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000C3E">
      <w:pPr>
        <w:jc w:val="center"/>
        <w:rPr>
          <w:rFonts w:hint="eastAsia"/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t>关于提供非在职证明或其他相关证明材料的说明</w:t>
      </w:r>
    </w:p>
    <w:p w14:paraId="58EDD433">
      <w:pPr>
        <w:spacing w:line="360" w:lineRule="auto"/>
        <w:ind w:firstLine="435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凡被我校拟录取为非定向就业博士研究生的考生，均须在规定时间内按要求提交相关离职或非在职证明材料，具体要求如下：</w:t>
      </w:r>
    </w:p>
    <w:p w14:paraId="01E6EBB7">
      <w:pPr>
        <w:ind w:firstLine="435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1.出具证明材料的原单位应与报考信息中填报的工作单位一致；</w:t>
      </w:r>
    </w:p>
    <w:p w14:paraId="776A531B">
      <w:pPr>
        <w:ind w:firstLine="435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2.考生按以下五种情况，分别提供相应的材料：</w:t>
      </w:r>
    </w:p>
    <w:p w14:paraId="28277C10">
      <w:pPr>
        <w:ind w:firstLine="435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1）已参加工作的往届毕业生，且本人档案在录取前存放于原工作单位的，需提供①原单位人事部门出具的离职证明原件或解除劳动合同证明复印件；②社保部门开具的，载明社会保险投保人的电脑号、身份证号、参保起止时间及缴费金额等信息的缴费证明材料原件；</w:t>
      </w:r>
    </w:p>
    <w:p w14:paraId="5F353549">
      <w:pPr>
        <w:ind w:firstLine="435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2）已参加工作的往届毕业生，但本人档案在录取前存放于人事局、人才中心或原毕业学校等由人事档案保管部门代为保管的，需提供①原单位人事部门出具的离职证明原件或解除劳动合同证明复印件；②社保部门开具的，载明社会保险投保人的电脑号、身份证号、参保起止时间及缴费金额等信息的缴费证明材料原件；③档案存放地出具的存档证明原件；</w:t>
      </w:r>
    </w:p>
    <w:p w14:paraId="112F1CBD">
      <w:pPr>
        <w:ind w:firstLine="435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3）未参加工作的往届毕业生，本人档案在录取前存放于人事局、人才中心等由人事档案保管部门代为保管的，需提供档案存放地出具的存档证明原件；本人档案仍保留在原毕业学校的，需提供原学校就业管理部门出具的未就业证明原件；</w:t>
      </w:r>
    </w:p>
    <w:p w14:paraId="3CFE726D">
      <w:pPr>
        <w:ind w:firstLine="435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（4）非定向就业的应届硕士毕业生，需提供由硕士研究生培养单位研究生院（部、处）开具的在读证明原件（其中须包含姓名、身份证号、学习专业、学习方式、就业类别等各项基本信息）；</w:t>
      </w:r>
    </w:p>
    <w:p w14:paraId="11C6C7CE">
      <w:pPr>
        <w:ind w:firstLine="435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5）定向就业的应届硕士毕业生，需提供①由硕士研究生培养单位研究生院（部、处）开具的在读证明原件（其中须包含姓名、身份证号、学习专业、学习方式、就业类别等各项基本信息）；②原单位人事部门出具的离职证明原件或解除劳动合同证明复印件。</w:t>
      </w:r>
    </w:p>
    <w:p w14:paraId="0651AB36">
      <w:pPr>
        <w:ind w:firstLine="435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未按规定提交相关证明材料的考生，将被取消录取资格。对于弄虚作假的考生，学校将不再允许其申请我校博士研究生。对于协助考生弄虚作假的单位，学校将不再接收其单位职工申请我校博士研究生。非定向就业博士研究生入学后必须按规定全日制在校学习，学校和导师将按有关要求进行严格管理，对违反相关规定的学生，一经发现将严肃处理。</w:t>
      </w:r>
    </w:p>
    <w:p w14:paraId="2AAB291A">
      <w:pPr>
        <w:ind w:right="880" w:firstLine="435"/>
        <w:jc w:val="center"/>
        <w:rPr>
          <w:rFonts w:hint="eastAsia" w:asciiTheme="minorEastAsia" w:hAnsiTheme="minorEastAsia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341AEB">
    <w:pPr>
      <w:pStyle w:val="11"/>
      <w:jc w:val="center"/>
      <w:rPr>
        <w:rFonts w:hint="eastAsia"/>
        <w:color w:val="156082" w:themeColor="accent1"/>
        <w14:textFill>
          <w14:solidFill>
            <w14:schemeClr w14:val="accent1"/>
          </w14:solidFill>
        </w14:textFill>
      </w:rPr>
    </w:pPr>
    <w:r>
      <w:rPr>
        <w:color w:val="156082" w:themeColor="accent1"/>
        <w:lang w:val="zh-CN"/>
        <w14:textFill>
          <w14:solidFill>
            <w14:schemeClr w14:val="accent1"/>
          </w14:solidFill>
        </w14:textFill>
      </w:rPr>
      <w:t xml:space="preserve"> </w:t>
    </w:r>
    <w:r>
      <w:rPr>
        <w:color w:val="156082" w:themeColor="accent1"/>
        <w14:textFill>
          <w14:solidFill>
            <w14:schemeClr w14:val="accent1"/>
          </w14:solidFill>
        </w14:textFill>
      </w:rPr>
      <w:fldChar w:fldCharType="begin"/>
    </w:r>
    <w:r>
      <w:rPr>
        <w:color w:val="156082" w:themeColor="accent1"/>
        <w14:textFill>
          <w14:solidFill>
            <w14:schemeClr w14:val="accent1"/>
          </w14:solidFill>
        </w14:textFill>
      </w:rPr>
      <w:instrText xml:space="preserve">PAGE  \* Arabic  \* MERGEFORMAT</w:instrText>
    </w:r>
    <w:r>
      <w:rPr>
        <w:color w:val="156082" w:themeColor="accent1"/>
        <w14:textFill>
          <w14:solidFill>
            <w14:schemeClr w14:val="accent1"/>
          </w14:solidFill>
        </w14:textFill>
      </w:rPr>
      <w:fldChar w:fldCharType="separate"/>
    </w:r>
    <w:r>
      <w:rPr>
        <w:color w:val="156082" w:themeColor="accent1"/>
        <w:lang w:val="zh-CN"/>
        <w14:textFill>
          <w14:solidFill>
            <w14:schemeClr w14:val="accent1"/>
          </w14:solidFill>
        </w14:textFill>
      </w:rPr>
      <w:t>2</w:t>
    </w:r>
    <w:r>
      <w:rPr>
        <w:color w:val="156082" w:themeColor="accent1"/>
        <w14:textFill>
          <w14:solidFill>
            <w14:schemeClr w14:val="accent1"/>
          </w14:solidFill>
        </w14:textFill>
      </w:rPr>
      <w:fldChar w:fldCharType="end"/>
    </w:r>
    <w:r>
      <w:rPr>
        <w:color w:val="156082" w:themeColor="accent1"/>
        <w:lang w:val="zh-CN"/>
        <w14:textFill>
          <w14:solidFill>
            <w14:schemeClr w14:val="accent1"/>
          </w14:solidFill>
        </w14:textFill>
      </w:rPr>
      <w:t xml:space="preserve"> / </w:t>
    </w:r>
    <w:r>
      <w:rPr>
        <w:color w:val="156082" w:themeColor="accent1"/>
        <w14:textFill>
          <w14:solidFill>
            <w14:schemeClr w14:val="accent1"/>
          </w14:solidFill>
        </w14:textFill>
      </w:rPr>
      <w:fldChar w:fldCharType="begin"/>
    </w:r>
    <w:r>
      <w:rPr>
        <w:color w:val="156082" w:themeColor="accent1"/>
        <w14:textFill>
          <w14:solidFill>
            <w14:schemeClr w14:val="accent1"/>
          </w14:solidFill>
        </w14:textFill>
      </w:rPr>
      <w:instrText xml:space="preserve">NUMPAGES  \* Arabic  \* MERGEFORMAT</w:instrText>
    </w:r>
    <w:r>
      <w:rPr>
        <w:color w:val="156082" w:themeColor="accent1"/>
        <w14:textFill>
          <w14:solidFill>
            <w14:schemeClr w14:val="accent1"/>
          </w14:solidFill>
        </w14:textFill>
      </w:rPr>
      <w:fldChar w:fldCharType="separate"/>
    </w:r>
    <w:r>
      <w:rPr>
        <w:color w:val="156082" w:themeColor="accent1"/>
        <w:lang w:val="zh-CN"/>
        <w14:textFill>
          <w14:solidFill>
            <w14:schemeClr w14:val="accent1"/>
          </w14:solidFill>
        </w14:textFill>
      </w:rPr>
      <w:t>2</w:t>
    </w:r>
    <w:r>
      <w:rPr>
        <w:color w:val="156082" w:themeColor="accent1"/>
        <w14:textFill>
          <w14:solidFill>
            <w14:schemeClr w14:val="accent1"/>
          </w14:solidFill>
        </w14:textFill>
      </w:rPr>
      <w:fldChar w:fldCharType="end"/>
    </w:r>
  </w:p>
  <w:p w14:paraId="1B9BC38D">
    <w:pPr>
      <w:pStyle w:val="11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4D1788">
    <w:pPr>
      <w:pStyle w:val="11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BFEFCB">
    <w:pPr>
      <w:pStyle w:val="11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B2D2C0">
    <w:pPr>
      <w:pStyle w:val="12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02D77">
    <w:pPr>
      <w:pStyle w:val="12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D019CD">
    <w:pPr>
      <w:pStyle w:val="12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46"/>
    <w:rsid w:val="00007318"/>
    <w:rsid w:val="00082731"/>
    <w:rsid w:val="000F2C8D"/>
    <w:rsid w:val="001246C0"/>
    <w:rsid w:val="00162BDC"/>
    <w:rsid w:val="001A4845"/>
    <w:rsid w:val="001B07A8"/>
    <w:rsid w:val="001C51D7"/>
    <w:rsid w:val="002470DD"/>
    <w:rsid w:val="0026425A"/>
    <w:rsid w:val="0030222F"/>
    <w:rsid w:val="00317027"/>
    <w:rsid w:val="003307E8"/>
    <w:rsid w:val="00336D7B"/>
    <w:rsid w:val="003A4B64"/>
    <w:rsid w:val="003F2DF2"/>
    <w:rsid w:val="004A139D"/>
    <w:rsid w:val="004F5B2B"/>
    <w:rsid w:val="0058690D"/>
    <w:rsid w:val="00594446"/>
    <w:rsid w:val="005C5CDA"/>
    <w:rsid w:val="005F3306"/>
    <w:rsid w:val="006071BC"/>
    <w:rsid w:val="00612BA1"/>
    <w:rsid w:val="00660C85"/>
    <w:rsid w:val="00663019"/>
    <w:rsid w:val="00685163"/>
    <w:rsid w:val="006A71D3"/>
    <w:rsid w:val="006F4F6A"/>
    <w:rsid w:val="007076A2"/>
    <w:rsid w:val="00732789"/>
    <w:rsid w:val="0078423D"/>
    <w:rsid w:val="007D0E48"/>
    <w:rsid w:val="008D22C2"/>
    <w:rsid w:val="00942D3C"/>
    <w:rsid w:val="00954652"/>
    <w:rsid w:val="00954BB7"/>
    <w:rsid w:val="009B63DF"/>
    <w:rsid w:val="00A0131F"/>
    <w:rsid w:val="00A21A36"/>
    <w:rsid w:val="00A93E5E"/>
    <w:rsid w:val="00A94371"/>
    <w:rsid w:val="00AB0B39"/>
    <w:rsid w:val="00AB1204"/>
    <w:rsid w:val="00C5723D"/>
    <w:rsid w:val="00C57C2B"/>
    <w:rsid w:val="00C72382"/>
    <w:rsid w:val="00CA6B97"/>
    <w:rsid w:val="00CD15AE"/>
    <w:rsid w:val="00D03CB0"/>
    <w:rsid w:val="00DF2B84"/>
    <w:rsid w:val="00E276EB"/>
    <w:rsid w:val="00E50BDD"/>
    <w:rsid w:val="00E95522"/>
    <w:rsid w:val="00EB615D"/>
    <w:rsid w:val="00FD0AC3"/>
    <w:rsid w:val="00FD0D7B"/>
    <w:rsid w:val="00FD7831"/>
    <w:rsid w:val="00FF1224"/>
    <w:rsid w:val="31EF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947</Words>
  <Characters>951</Characters>
  <Lines>7</Lines>
  <Paragraphs>2</Paragraphs>
  <TotalTime>394</TotalTime>
  <ScaleCrop>false</ScaleCrop>
  <LinksUpToDate>false</LinksUpToDate>
  <CharactersWithSpaces>1079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2024-12-11T07:27:00Z</dcterms:created>
  <dc:creator>星哲 郭</dc:creator>
  <cp:lastModifiedBy>WPS_1591339553</cp:lastModifiedBy>
  <dcterms:modified xsi:type="dcterms:W3CDTF">2026-01-19T04:00:46Z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eyJoZGlkIjoiOGNjNjE2ZThkYTczOTdhN2ViODk3YjYyMTU3ZTA0YWYiLCJ1c2VySWQiOiIxMDA2OTczNzMwIn0=</vt:lpwstr>
  </property>
  <property fmtid="{D5CDD505-2E9C-101B-9397-08002B2CF9AE}" pid="3" name="KSOProductBuildVer">
    <vt:lpwstr>2052-12.1.0.24657</vt:lpwstr>
  </property>
  <property fmtid="{D5CDD505-2E9C-101B-9397-08002B2CF9AE}" pid="4" name="ICV">
    <vt:lpwstr>7D88D5F24B254452BDF108F1F02C0497_12</vt:lpwstr>
  </property>
</Properties>
</file>