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EFAD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河北医科大学2026年博士</w:t>
      </w:r>
    </w:p>
    <w:p w14:paraId="5E2C5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“申请-考核”制考生材料审核评分表</w:t>
      </w:r>
    </w:p>
    <w:p w14:paraId="5CA2A9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报名号：                 考生姓名：            </w:t>
      </w:r>
    </w:p>
    <w:p w14:paraId="04C4FF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报考专业：               报考导师：</w:t>
      </w:r>
    </w:p>
    <w:p w14:paraId="313689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生须根据招生章程附件5《河北医科大学2026年博士研究生招生“申请—考核”制材料审核评分标准》，结合自身情况认真填写本表材料说明一列，并根据填写项目提供充分佐证材料，得分一列无需填写，由评审专家打分时填写。</w:t>
      </w:r>
    </w:p>
    <w:p w14:paraId="3306187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材料说明：</w:t>
      </w:r>
    </w:p>
    <w:p w14:paraId="7E70F57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一、请考生认真填写本表，表中未填写的加分项，无论考生是否符合加分要求，一律按本人自动放弃加分处理，没有的项目可直接在材料说明处填“无”。</w:t>
      </w:r>
    </w:p>
    <w:p w14:paraId="47460C2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二、考生涉及到的项目，可填写时间、事项、位次、是否提供佐证材料、佐证材料题目等，也可进行其他说明。可参考示例进行填写，填写时须删除所有示例内容。</w:t>
      </w:r>
    </w:p>
    <w:p w14:paraId="11932D0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三、填写项目均需提供充足佐证材料，佐证材料缺失或不全均不得分。</w:t>
      </w:r>
    </w:p>
    <w:tbl>
      <w:tblPr>
        <w:tblStyle w:val="6"/>
        <w:tblW w:w="9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7"/>
        <w:gridCol w:w="1269"/>
        <w:gridCol w:w="23"/>
        <w:gridCol w:w="854"/>
        <w:gridCol w:w="3404"/>
        <w:gridCol w:w="1765"/>
        <w:gridCol w:w="762"/>
      </w:tblGrid>
      <w:tr w14:paraId="71A24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40" w:hRule="atLeast"/>
          <w:jc w:val="center"/>
        </w:trPr>
        <w:tc>
          <w:tcPr>
            <w:tcW w:w="1627" w:type="dxa"/>
            <w:vAlign w:val="center"/>
          </w:tcPr>
          <w:p w14:paraId="247D7E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类别</w:t>
            </w:r>
          </w:p>
        </w:tc>
        <w:tc>
          <w:tcPr>
            <w:tcW w:w="1269" w:type="dxa"/>
            <w:vAlign w:val="center"/>
          </w:tcPr>
          <w:p w14:paraId="194EA2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评分内容</w:t>
            </w:r>
          </w:p>
        </w:tc>
        <w:tc>
          <w:tcPr>
            <w:tcW w:w="4281" w:type="dxa"/>
            <w:gridSpan w:val="3"/>
            <w:vAlign w:val="center"/>
          </w:tcPr>
          <w:p w14:paraId="647C35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评分标准</w:t>
            </w:r>
          </w:p>
        </w:tc>
        <w:tc>
          <w:tcPr>
            <w:tcW w:w="1765" w:type="dxa"/>
            <w:vAlign w:val="center"/>
          </w:tcPr>
          <w:p w14:paraId="5B0C0C9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材料说明</w:t>
            </w:r>
          </w:p>
          <w:p w14:paraId="627752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（考生填写，示例须删除）</w:t>
            </w:r>
          </w:p>
        </w:tc>
        <w:tc>
          <w:tcPr>
            <w:tcW w:w="762" w:type="dxa"/>
            <w:vAlign w:val="center"/>
          </w:tcPr>
          <w:p w14:paraId="639B51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材料得分</w:t>
            </w:r>
          </w:p>
        </w:tc>
      </w:tr>
      <w:tr w14:paraId="5E496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1627" w:type="dxa"/>
            <w:vMerge w:val="restart"/>
            <w:vAlign w:val="center"/>
          </w:tcPr>
          <w:p w14:paraId="419D76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学业情况</w:t>
            </w:r>
          </w:p>
          <w:p w14:paraId="5BC9E1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（满分35分）</w:t>
            </w:r>
          </w:p>
        </w:tc>
        <w:tc>
          <w:tcPr>
            <w:tcW w:w="1269" w:type="dxa"/>
            <w:vAlign w:val="center"/>
          </w:tcPr>
          <w:p w14:paraId="346460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1.学习经历评分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（满分10分）</w:t>
            </w:r>
          </w:p>
        </w:tc>
        <w:tc>
          <w:tcPr>
            <w:tcW w:w="4281" w:type="dxa"/>
            <w:gridSpan w:val="3"/>
            <w:vAlign w:val="center"/>
          </w:tcPr>
          <w:p w14:paraId="361168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＜1年：1-5分</w:t>
            </w:r>
          </w:p>
          <w:p w14:paraId="0759CB5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≥1年：6-10分</w:t>
            </w:r>
          </w:p>
        </w:tc>
        <w:tc>
          <w:tcPr>
            <w:tcW w:w="1765" w:type="dxa"/>
            <w:vAlign w:val="center"/>
          </w:tcPr>
          <w:p w14:paraId="614585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示例：骨科学习一年。佐证材料可提供毕业证或实习、规培、进修证明材料等。</w:t>
            </w:r>
          </w:p>
        </w:tc>
        <w:tc>
          <w:tcPr>
            <w:tcW w:w="762" w:type="dxa"/>
            <w:vAlign w:val="center"/>
          </w:tcPr>
          <w:p w14:paraId="66F5EE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AEDE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7" w:type="dxa"/>
            <w:vMerge w:val="continue"/>
            <w:vAlign w:val="center"/>
          </w:tcPr>
          <w:p w14:paraId="74A2F8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9" w:type="dxa"/>
            <w:vMerge w:val="restart"/>
            <w:vAlign w:val="center"/>
          </w:tcPr>
          <w:p w14:paraId="2C58006B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研究生期间学业奖励评分（满分15分）</w:t>
            </w:r>
          </w:p>
        </w:tc>
        <w:tc>
          <w:tcPr>
            <w:tcW w:w="4281" w:type="dxa"/>
            <w:gridSpan w:val="3"/>
            <w:vAlign w:val="center"/>
          </w:tcPr>
          <w:p w14:paraId="47109F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省级优秀硕士学位论文：10分</w:t>
            </w:r>
          </w:p>
        </w:tc>
        <w:tc>
          <w:tcPr>
            <w:tcW w:w="1765" w:type="dxa"/>
            <w:vAlign w:val="center"/>
          </w:tcPr>
          <w:p w14:paraId="6F43852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示例：2021年获得省级优秀硕士学位论文，已提供获奖证书。下同</w:t>
            </w:r>
          </w:p>
        </w:tc>
        <w:tc>
          <w:tcPr>
            <w:tcW w:w="762" w:type="dxa"/>
            <w:vAlign w:val="center"/>
          </w:tcPr>
          <w:p w14:paraId="7D77B7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6EC7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627" w:type="dxa"/>
            <w:vMerge w:val="continue"/>
            <w:vAlign w:val="center"/>
          </w:tcPr>
          <w:p w14:paraId="1A3A67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9" w:type="dxa"/>
            <w:vMerge w:val="continue"/>
            <w:vAlign w:val="center"/>
          </w:tcPr>
          <w:p w14:paraId="484C1CE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281" w:type="dxa"/>
            <w:gridSpan w:val="3"/>
            <w:vAlign w:val="center"/>
          </w:tcPr>
          <w:p w14:paraId="598E45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省级及以上优秀毕业生：10分</w:t>
            </w:r>
          </w:p>
        </w:tc>
        <w:tc>
          <w:tcPr>
            <w:tcW w:w="1765" w:type="dxa"/>
            <w:vAlign w:val="center"/>
          </w:tcPr>
          <w:p w14:paraId="3A83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2" w:type="dxa"/>
            <w:vAlign w:val="center"/>
          </w:tcPr>
          <w:p w14:paraId="404DB1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A3E7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27" w:type="dxa"/>
            <w:vMerge w:val="continue"/>
            <w:vAlign w:val="center"/>
          </w:tcPr>
          <w:p w14:paraId="11BDC8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69" w:type="dxa"/>
            <w:vMerge w:val="continue"/>
            <w:vAlign w:val="center"/>
          </w:tcPr>
          <w:p w14:paraId="330681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4281" w:type="dxa"/>
            <w:gridSpan w:val="3"/>
            <w:vAlign w:val="center"/>
          </w:tcPr>
          <w:p w14:paraId="2CB0EB0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国家奖学金：8分</w:t>
            </w:r>
          </w:p>
        </w:tc>
        <w:tc>
          <w:tcPr>
            <w:tcW w:w="1765" w:type="dxa"/>
            <w:vAlign w:val="center"/>
          </w:tcPr>
          <w:p w14:paraId="587F2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62" w:type="dxa"/>
            <w:vAlign w:val="center"/>
          </w:tcPr>
          <w:p w14:paraId="40BF38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601E6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627" w:type="dxa"/>
            <w:vMerge w:val="continue"/>
            <w:vAlign w:val="center"/>
          </w:tcPr>
          <w:p w14:paraId="6C34556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69" w:type="dxa"/>
            <w:vMerge w:val="continue"/>
            <w:vAlign w:val="center"/>
          </w:tcPr>
          <w:p w14:paraId="5A1B229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877" w:type="dxa"/>
            <w:gridSpan w:val="2"/>
            <w:vMerge w:val="restart"/>
            <w:vAlign w:val="center"/>
          </w:tcPr>
          <w:p w14:paraId="79EFC3B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学业奖学金</w:t>
            </w:r>
          </w:p>
        </w:tc>
        <w:tc>
          <w:tcPr>
            <w:tcW w:w="3404" w:type="dxa"/>
            <w:vAlign w:val="center"/>
          </w:tcPr>
          <w:p w14:paraId="686932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一等：6分/次</w:t>
            </w:r>
          </w:p>
        </w:tc>
        <w:tc>
          <w:tcPr>
            <w:tcW w:w="1765" w:type="dxa"/>
            <w:vAlign w:val="center"/>
          </w:tcPr>
          <w:p w14:paraId="500643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62" w:type="dxa"/>
            <w:vAlign w:val="center"/>
          </w:tcPr>
          <w:p w14:paraId="6424F1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31AF9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7" w:type="dxa"/>
            <w:vMerge w:val="continue"/>
            <w:vAlign w:val="center"/>
          </w:tcPr>
          <w:p w14:paraId="0C764E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69" w:type="dxa"/>
            <w:vMerge w:val="continue"/>
            <w:vAlign w:val="center"/>
          </w:tcPr>
          <w:p w14:paraId="11909D5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877" w:type="dxa"/>
            <w:gridSpan w:val="2"/>
            <w:vMerge w:val="continue"/>
            <w:vAlign w:val="center"/>
          </w:tcPr>
          <w:p w14:paraId="3BDA10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3404" w:type="dxa"/>
            <w:vAlign w:val="center"/>
          </w:tcPr>
          <w:p w14:paraId="10B148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二等：2分/次</w:t>
            </w:r>
          </w:p>
        </w:tc>
        <w:tc>
          <w:tcPr>
            <w:tcW w:w="1765" w:type="dxa"/>
            <w:vAlign w:val="center"/>
          </w:tcPr>
          <w:p w14:paraId="2CCE7E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62" w:type="dxa"/>
            <w:vAlign w:val="center"/>
          </w:tcPr>
          <w:p w14:paraId="79F67C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6251B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7" w:type="dxa"/>
            <w:vMerge w:val="continue"/>
            <w:vAlign w:val="center"/>
          </w:tcPr>
          <w:p w14:paraId="6E4E29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69" w:type="dxa"/>
            <w:vMerge w:val="continue"/>
            <w:vAlign w:val="center"/>
          </w:tcPr>
          <w:p w14:paraId="6A29E49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877" w:type="dxa"/>
            <w:gridSpan w:val="2"/>
            <w:vMerge w:val="continue"/>
            <w:vAlign w:val="center"/>
          </w:tcPr>
          <w:p w14:paraId="082D98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3404" w:type="dxa"/>
            <w:vAlign w:val="center"/>
          </w:tcPr>
          <w:p w14:paraId="7FA308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三等：1分/次</w:t>
            </w:r>
          </w:p>
        </w:tc>
        <w:tc>
          <w:tcPr>
            <w:tcW w:w="1765" w:type="dxa"/>
            <w:vAlign w:val="center"/>
          </w:tcPr>
          <w:p w14:paraId="02E561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62" w:type="dxa"/>
            <w:vAlign w:val="center"/>
          </w:tcPr>
          <w:p w14:paraId="5D52246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73180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627" w:type="dxa"/>
            <w:vMerge w:val="continue"/>
            <w:vAlign w:val="center"/>
          </w:tcPr>
          <w:p w14:paraId="5AB0AE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69" w:type="dxa"/>
            <w:vMerge w:val="restart"/>
            <w:vAlign w:val="center"/>
          </w:tcPr>
          <w:p w14:paraId="393C6C0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3.学习成绩评分（满分10分）</w:t>
            </w:r>
          </w:p>
        </w:tc>
        <w:tc>
          <w:tcPr>
            <w:tcW w:w="877" w:type="dxa"/>
            <w:gridSpan w:val="2"/>
            <w:vAlign w:val="center"/>
          </w:tcPr>
          <w:p w14:paraId="35B483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本科</w:t>
            </w:r>
          </w:p>
        </w:tc>
        <w:tc>
          <w:tcPr>
            <w:tcW w:w="3404" w:type="dxa"/>
            <w:vAlign w:val="center"/>
          </w:tcPr>
          <w:p w14:paraId="291F9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无重修、不及格成绩：3分</w:t>
            </w:r>
          </w:p>
          <w:p w14:paraId="110D17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有1门重修或不及格成绩：2分</w:t>
            </w:r>
          </w:p>
          <w:p w14:paraId="512089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有2门重修或不及格成绩：1分</w:t>
            </w:r>
          </w:p>
          <w:p w14:paraId="690BAF2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有3门及以上重修或不及格成绩：0分</w:t>
            </w:r>
          </w:p>
        </w:tc>
        <w:tc>
          <w:tcPr>
            <w:tcW w:w="1765" w:type="dxa"/>
            <w:vAlign w:val="center"/>
          </w:tcPr>
          <w:p w14:paraId="6B7D2F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示例：无重修、不及格成绩，已提供本科/研究生成绩单。下同</w:t>
            </w:r>
          </w:p>
        </w:tc>
        <w:tc>
          <w:tcPr>
            <w:tcW w:w="762" w:type="dxa"/>
            <w:vAlign w:val="center"/>
          </w:tcPr>
          <w:p w14:paraId="50A4FCD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2AA8E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627" w:type="dxa"/>
            <w:vMerge w:val="continue"/>
            <w:vAlign w:val="center"/>
          </w:tcPr>
          <w:p w14:paraId="0C04B0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69" w:type="dxa"/>
            <w:vMerge w:val="continue"/>
            <w:vAlign w:val="center"/>
          </w:tcPr>
          <w:p w14:paraId="59876E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877" w:type="dxa"/>
            <w:gridSpan w:val="2"/>
            <w:shd w:val="clear" w:color="auto" w:fill="auto"/>
            <w:vAlign w:val="center"/>
          </w:tcPr>
          <w:p w14:paraId="7591749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研究生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1F663A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无重修、不及格成绩：7分</w:t>
            </w:r>
          </w:p>
          <w:p w14:paraId="1291F8B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有1门重修或不及格成绩：5分</w:t>
            </w:r>
          </w:p>
          <w:p w14:paraId="05B667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有2门重修或不及格成绩：3分</w:t>
            </w:r>
          </w:p>
          <w:p w14:paraId="454944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有3门及以上重修或不及格成绩：0分</w:t>
            </w:r>
          </w:p>
        </w:tc>
        <w:tc>
          <w:tcPr>
            <w:tcW w:w="1765" w:type="dxa"/>
            <w:vAlign w:val="center"/>
          </w:tcPr>
          <w:p w14:paraId="442841B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62" w:type="dxa"/>
            <w:vAlign w:val="center"/>
          </w:tcPr>
          <w:p w14:paraId="502E14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66063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627" w:type="dxa"/>
            <w:vAlign w:val="center"/>
          </w:tcPr>
          <w:p w14:paraId="60D8BA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外语水平</w:t>
            </w:r>
          </w:p>
          <w:p w14:paraId="0EDAA0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（满分5分）</w:t>
            </w:r>
          </w:p>
        </w:tc>
        <w:tc>
          <w:tcPr>
            <w:tcW w:w="5550" w:type="dxa"/>
            <w:gridSpan w:val="4"/>
            <w:vAlign w:val="center"/>
          </w:tcPr>
          <w:p w14:paraId="1C33B8ED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</w:t>
            </w:r>
            <w: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  <w:t>英语CET6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（满分710）</w:t>
            </w:r>
            <w: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  <w:t>/TOEFL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（满分120）</w:t>
            </w:r>
            <w: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  <w:t>/GRE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（满分340）</w:t>
            </w:r>
            <w: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  <w:t>/IELTS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（满分9）除以相应考试的总分，然后乘以5作为考生外语成绩；</w:t>
            </w:r>
          </w:p>
          <w:p w14:paraId="4F0BF6E6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2.有海外研修经历可酌情加1-2分。</w:t>
            </w:r>
          </w:p>
        </w:tc>
        <w:tc>
          <w:tcPr>
            <w:tcW w:w="1765" w:type="dxa"/>
            <w:vAlign w:val="center"/>
          </w:tcPr>
          <w:p w14:paraId="31DACD8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示例：英语CET6成绩500分，无海外研修经历。已提供六级证书。</w:t>
            </w:r>
          </w:p>
        </w:tc>
        <w:tc>
          <w:tcPr>
            <w:tcW w:w="762" w:type="dxa"/>
            <w:vAlign w:val="center"/>
          </w:tcPr>
          <w:p w14:paraId="5201F3E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20712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627" w:type="dxa"/>
            <w:vMerge w:val="restart"/>
            <w:vAlign w:val="center"/>
          </w:tcPr>
          <w:p w14:paraId="4F80C1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成果材料</w:t>
            </w:r>
          </w:p>
          <w:p w14:paraId="561B438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（满分50分）</w:t>
            </w:r>
          </w:p>
        </w:tc>
        <w:tc>
          <w:tcPr>
            <w:tcW w:w="1292" w:type="dxa"/>
            <w:gridSpan w:val="2"/>
            <w:vMerge w:val="restart"/>
            <w:vAlign w:val="center"/>
          </w:tcPr>
          <w:p w14:paraId="1087DB23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1.学术论文</w:t>
            </w:r>
          </w:p>
        </w:tc>
        <w:tc>
          <w:tcPr>
            <w:tcW w:w="854" w:type="dxa"/>
            <w:vAlign w:val="center"/>
          </w:tcPr>
          <w:p w14:paraId="2716412B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SCI一区</w:t>
            </w:r>
          </w:p>
        </w:tc>
        <w:tc>
          <w:tcPr>
            <w:tcW w:w="3404" w:type="dxa"/>
            <w:vAlign w:val="center"/>
          </w:tcPr>
          <w:p w14:paraId="41555CBD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责任通讯作者、独立第一作者或共同第一作者(排名第一):50分</w:t>
            </w:r>
          </w:p>
          <w:p w14:paraId="4E240E33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共同第一作者(排名第二)：25分</w:t>
            </w:r>
          </w:p>
          <w:p w14:paraId="4001D3AB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共同第一作者(排名第三及以上):50÷并列第一作者人数</w:t>
            </w:r>
          </w:p>
        </w:tc>
        <w:tc>
          <w:tcPr>
            <w:tcW w:w="1765" w:type="dxa"/>
            <w:vAlign w:val="center"/>
          </w:tcPr>
          <w:p w14:paraId="585F5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示例：2023年以独立第一作者发表2篇，已提供检索证明（含中科院分区、作者位次、IF等）。下同</w:t>
            </w:r>
          </w:p>
        </w:tc>
        <w:tc>
          <w:tcPr>
            <w:tcW w:w="762" w:type="dxa"/>
            <w:vAlign w:val="center"/>
          </w:tcPr>
          <w:p w14:paraId="5D95A4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378AF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627" w:type="dxa"/>
            <w:vMerge w:val="continue"/>
            <w:vAlign w:val="center"/>
          </w:tcPr>
          <w:p w14:paraId="2B0F9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92" w:type="dxa"/>
            <w:gridSpan w:val="2"/>
            <w:vMerge w:val="continue"/>
            <w:vAlign w:val="center"/>
          </w:tcPr>
          <w:p w14:paraId="257DDC2A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33D53165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SCI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289FCCA5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责任通讯作者、独立第一作者或共同第一作者(排名第一):IF×5×100%</w:t>
            </w:r>
          </w:p>
          <w:p w14:paraId="40623ACA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共同第一作者(排名第二)：IF×5×50%</w:t>
            </w:r>
          </w:p>
          <w:p w14:paraId="2E982432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共同第一作者(排名第三及以上):IF×5÷并列第一作者人数</w:t>
            </w:r>
          </w:p>
        </w:tc>
        <w:tc>
          <w:tcPr>
            <w:tcW w:w="1765" w:type="dxa"/>
            <w:vAlign w:val="center"/>
          </w:tcPr>
          <w:p w14:paraId="4A9B0A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62" w:type="dxa"/>
            <w:vAlign w:val="center"/>
          </w:tcPr>
          <w:p w14:paraId="677A0C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4E84C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627" w:type="dxa"/>
            <w:vMerge w:val="continue"/>
            <w:vAlign w:val="center"/>
          </w:tcPr>
          <w:p w14:paraId="3BAA26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92" w:type="dxa"/>
            <w:gridSpan w:val="2"/>
            <w:vMerge w:val="continue"/>
            <w:vAlign w:val="center"/>
          </w:tcPr>
          <w:p w14:paraId="3E2BBB37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4C95DFB8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中文</w:t>
            </w:r>
          </w:p>
          <w:p w14:paraId="692669EB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核心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4ACC4D32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责任通讯作者、独立第一作者或共同第一作者(排名第一):5分</w:t>
            </w:r>
          </w:p>
        </w:tc>
        <w:tc>
          <w:tcPr>
            <w:tcW w:w="1765" w:type="dxa"/>
            <w:vAlign w:val="center"/>
          </w:tcPr>
          <w:p w14:paraId="334AD4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62" w:type="dxa"/>
            <w:vAlign w:val="center"/>
          </w:tcPr>
          <w:p w14:paraId="00BE4A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26613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627" w:type="dxa"/>
            <w:vMerge w:val="continue"/>
            <w:vAlign w:val="center"/>
          </w:tcPr>
          <w:p w14:paraId="26B033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92" w:type="dxa"/>
            <w:gridSpan w:val="2"/>
            <w:vMerge w:val="continue"/>
            <w:vAlign w:val="center"/>
          </w:tcPr>
          <w:p w14:paraId="346B572C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7CD8FF2D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科技</w:t>
            </w:r>
          </w:p>
          <w:p w14:paraId="338A7EB4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核心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0DEFA45A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责任通讯作者、独立第一作者或共同第一作者(排名第一):3分</w:t>
            </w:r>
          </w:p>
        </w:tc>
        <w:tc>
          <w:tcPr>
            <w:tcW w:w="1765" w:type="dxa"/>
            <w:vAlign w:val="center"/>
          </w:tcPr>
          <w:p w14:paraId="61B886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62" w:type="dxa"/>
            <w:vAlign w:val="center"/>
          </w:tcPr>
          <w:p w14:paraId="5124F2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58CDA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627" w:type="dxa"/>
            <w:vMerge w:val="continue"/>
            <w:vAlign w:val="center"/>
          </w:tcPr>
          <w:p w14:paraId="4964A96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92" w:type="dxa"/>
            <w:gridSpan w:val="2"/>
            <w:vMerge w:val="continue"/>
            <w:vAlign w:val="center"/>
          </w:tcPr>
          <w:p w14:paraId="67DCABE4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1D987DD0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其他</w:t>
            </w:r>
          </w:p>
          <w:p w14:paraId="7D306DA8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文章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4F118F72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责任通讯作者、独立第一作者或共同第一作者(排名第一):1分</w:t>
            </w:r>
          </w:p>
        </w:tc>
        <w:tc>
          <w:tcPr>
            <w:tcW w:w="1765" w:type="dxa"/>
            <w:vAlign w:val="center"/>
          </w:tcPr>
          <w:p w14:paraId="205F4C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62" w:type="dxa"/>
            <w:vAlign w:val="center"/>
          </w:tcPr>
          <w:p w14:paraId="0E45AB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24A6B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627" w:type="dxa"/>
            <w:vMerge w:val="continue"/>
            <w:vAlign w:val="center"/>
          </w:tcPr>
          <w:p w14:paraId="598441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92" w:type="dxa"/>
            <w:gridSpan w:val="2"/>
            <w:vMerge w:val="restart"/>
            <w:vAlign w:val="center"/>
          </w:tcPr>
          <w:p w14:paraId="4FEC9A5B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2.获权专利</w:t>
            </w:r>
          </w:p>
        </w:tc>
        <w:tc>
          <w:tcPr>
            <w:tcW w:w="854" w:type="dxa"/>
            <w:vAlign w:val="center"/>
          </w:tcPr>
          <w:p w14:paraId="10D096B5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国家发明专利</w:t>
            </w:r>
          </w:p>
        </w:tc>
        <w:tc>
          <w:tcPr>
            <w:tcW w:w="3404" w:type="dxa"/>
            <w:vAlign w:val="center"/>
          </w:tcPr>
          <w:p w14:paraId="4593A814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1"/>
                <w:szCs w:val="21"/>
                <w:lang w:val="en-US" w:eastAsia="zh-CN"/>
              </w:rPr>
              <w:t>第一名：10分</w:t>
            </w:r>
          </w:p>
          <w:p w14:paraId="38EB9CD6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1"/>
                <w:szCs w:val="21"/>
                <w:lang w:val="en-US" w:eastAsia="zh-CN"/>
              </w:rPr>
              <w:t>第二名（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硕导</w:t>
            </w:r>
            <w:r>
              <w:rPr>
                <w:rFonts w:hint="eastAsia" w:ascii="仿宋" w:hAnsi="仿宋" w:eastAsia="仿宋" w:cs="仿宋"/>
                <w:i w:val="0"/>
                <w:iCs w:val="0"/>
                <w:sz w:val="21"/>
                <w:szCs w:val="21"/>
                <w:lang w:val="en-US" w:eastAsia="zh-CN"/>
              </w:rPr>
              <w:t>第一名）：5分</w:t>
            </w:r>
          </w:p>
          <w:p w14:paraId="41D25A9D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1"/>
                <w:szCs w:val="21"/>
                <w:lang w:val="en-US" w:eastAsia="zh-CN"/>
              </w:rPr>
              <w:t>其余排名（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硕导</w:t>
            </w:r>
            <w:r>
              <w:rPr>
                <w:rFonts w:hint="eastAsia" w:ascii="仿宋" w:hAnsi="仿宋" w:eastAsia="仿宋" w:cs="仿宋"/>
                <w:i w:val="0"/>
                <w:iCs w:val="0"/>
                <w:sz w:val="21"/>
                <w:szCs w:val="21"/>
                <w:lang w:val="en-US" w:eastAsia="zh-CN"/>
              </w:rPr>
              <w:t>第一名）：2分</w:t>
            </w:r>
          </w:p>
        </w:tc>
        <w:tc>
          <w:tcPr>
            <w:tcW w:w="1765" w:type="dxa"/>
            <w:vAlign w:val="center"/>
          </w:tcPr>
          <w:p w14:paraId="68A86C8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示例：2024年获国家发明专利1项，排名第二名，硕士阶段研究生导师第一名，已提供证书/批文。下同</w:t>
            </w:r>
          </w:p>
        </w:tc>
        <w:tc>
          <w:tcPr>
            <w:tcW w:w="762" w:type="dxa"/>
            <w:vAlign w:val="center"/>
          </w:tcPr>
          <w:p w14:paraId="6F91939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4A2D7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627" w:type="dxa"/>
            <w:vMerge w:val="continue"/>
            <w:vAlign w:val="center"/>
          </w:tcPr>
          <w:p w14:paraId="0F553D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92" w:type="dxa"/>
            <w:gridSpan w:val="2"/>
            <w:vMerge w:val="continue"/>
            <w:vAlign w:val="center"/>
          </w:tcPr>
          <w:p w14:paraId="56E2AF6E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726B2A77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实用新型专利</w:t>
            </w:r>
          </w:p>
        </w:tc>
        <w:tc>
          <w:tcPr>
            <w:tcW w:w="3404" w:type="dxa"/>
            <w:vAlign w:val="center"/>
          </w:tcPr>
          <w:p w14:paraId="17AE75C0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第一名：5分</w:t>
            </w:r>
          </w:p>
          <w:p w14:paraId="35FE0374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第二名（硕导第一名）：3分</w:t>
            </w:r>
          </w:p>
          <w:p w14:paraId="1E6E48D3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其余排名（硕导第一名）：1分</w:t>
            </w:r>
          </w:p>
        </w:tc>
        <w:tc>
          <w:tcPr>
            <w:tcW w:w="1765" w:type="dxa"/>
            <w:vAlign w:val="center"/>
          </w:tcPr>
          <w:p w14:paraId="0C4C05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62" w:type="dxa"/>
            <w:vAlign w:val="center"/>
          </w:tcPr>
          <w:p w14:paraId="309DC9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00282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627" w:type="dxa"/>
            <w:vMerge w:val="continue"/>
            <w:vAlign w:val="center"/>
          </w:tcPr>
          <w:p w14:paraId="465268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92" w:type="dxa"/>
            <w:gridSpan w:val="2"/>
            <w:vMerge w:val="restart"/>
            <w:vAlign w:val="center"/>
          </w:tcPr>
          <w:p w14:paraId="5C71EB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3.学科竞赛获奖（同一项目以最高奖励评分，不重复累计）</w:t>
            </w:r>
          </w:p>
        </w:tc>
        <w:tc>
          <w:tcPr>
            <w:tcW w:w="854" w:type="dxa"/>
            <w:vAlign w:val="center"/>
          </w:tcPr>
          <w:p w14:paraId="04485304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国家级</w:t>
            </w:r>
          </w:p>
        </w:tc>
        <w:tc>
          <w:tcPr>
            <w:tcW w:w="3404" w:type="dxa"/>
            <w:vAlign w:val="center"/>
          </w:tcPr>
          <w:p w14:paraId="3B70F508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一等奖（金奖、特等奖、一等奖及以上、团体第一各获奖者）：10分</w:t>
            </w:r>
          </w:p>
          <w:p w14:paraId="166ACA3D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二等奖（银奖）：7分</w:t>
            </w:r>
          </w:p>
          <w:p w14:paraId="5307A5DC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三等奖（铜奖）：5分</w:t>
            </w:r>
          </w:p>
        </w:tc>
        <w:tc>
          <w:tcPr>
            <w:tcW w:w="1765" w:type="dxa"/>
            <w:vAlign w:val="center"/>
          </w:tcPr>
          <w:p w14:paraId="6467C3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62" w:type="dxa"/>
            <w:vAlign w:val="center"/>
          </w:tcPr>
          <w:p w14:paraId="0F08DE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3F5D1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627" w:type="dxa"/>
            <w:vMerge w:val="continue"/>
            <w:vAlign w:val="center"/>
          </w:tcPr>
          <w:p w14:paraId="5B031B9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92" w:type="dxa"/>
            <w:gridSpan w:val="2"/>
            <w:vMerge w:val="continue"/>
            <w:vAlign w:val="center"/>
          </w:tcPr>
          <w:p w14:paraId="62872709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2140FEEE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省部级</w:t>
            </w:r>
          </w:p>
        </w:tc>
        <w:tc>
          <w:tcPr>
            <w:tcW w:w="3404" w:type="dxa"/>
            <w:vAlign w:val="center"/>
          </w:tcPr>
          <w:p w14:paraId="39E3EE0E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一等奖（金奖、特等奖、一等奖及以上、团体第一各获奖者）：7分</w:t>
            </w:r>
          </w:p>
          <w:p w14:paraId="617F4A54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二等奖（银奖）：4分</w:t>
            </w:r>
          </w:p>
          <w:p w14:paraId="13FB48B1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三等奖（铜奖）：2分</w:t>
            </w:r>
          </w:p>
        </w:tc>
        <w:tc>
          <w:tcPr>
            <w:tcW w:w="1765" w:type="dxa"/>
            <w:vAlign w:val="center"/>
          </w:tcPr>
          <w:p w14:paraId="053E94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62" w:type="dxa"/>
            <w:vAlign w:val="center"/>
          </w:tcPr>
          <w:p w14:paraId="7F4D58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3D6C6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627" w:type="dxa"/>
            <w:vMerge w:val="continue"/>
            <w:vAlign w:val="center"/>
          </w:tcPr>
          <w:p w14:paraId="41611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92" w:type="dxa"/>
            <w:gridSpan w:val="2"/>
            <w:vMerge w:val="continue"/>
            <w:vAlign w:val="center"/>
          </w:tcPr>
          <w:p w14:paraId="5F556C2E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588C1791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全国性竞赛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7E14574F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一等奖（金奖、特等奖、一等奖及以上、团体第一各获奖者）：5分</w:t>
            </w:r>
          </w:p>
          <w:p w14:paraId="27227791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二等奖（银奖）：3分</w:t>
            </w:r>
          </w:p>
          <w:p w14:paraId="285537E7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三等奖（铜奖）：1分</w:t>
            </w:r>
          </w:p>
        </w:tc>
        <w:tc>
          <w:tcPr>
            <w:tcW w:w="1765" w:type="dxa"/>
            <w:vAlign w:val="center"/>
          </w:tcPr>
          <w:p w14:paraId="79B83B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62" w:type="dxa"/>
            <w:vAlign w:val="center"/>
          </w:tcPr>
          <w:p w14:paraId="7F8D06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6541E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627" w:type="dxa"/>
            <w:vMerge w:val="continue"/>
            <w:vAlign w:val="center"/>
          </w:tcPr>
          <w:p w14:paraId="66E9D09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92" w:type="dxa"/>
            <w:gridSpan w:val="2"/>
            <w:vMerge w:val="restart"/>
            <w:vAlign w:val="center"/>
          </w:tcPr>
          <w:p w14:paraId="619C4336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4.科研项目（纵向）</w:t>
            </w:r>
          </w:p>
        </w:tc>
        <w:tc>
          <w:tcPr>
            <w:tcW w:w="854" w:type="dxa"/>
            <w:vAlign w:val="center"/>
          </w:tcPr>
          <w:p w14:paraId="0F7554F9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国家级</w:t>
            </w:r>
          </w:p>
        </w:tc>
        <w:tc>
          <w:tcPr>
            <w:tcW w:w="3404" w:type="dxa"/>
            <w:vAlign w:val="center"/>
          </w:tcPr>
          <w:p w14:paraId="08DBFE0C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主持人：30分</w:t>
            </w:r>
          </w:p>
          <w:p w14:paraId="6AEB688E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第二、三主研人：15分</w:t>
            </w:r>
          </w:p>
          <w:p w14:paraId="6F888C5B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其他参与人：10分</w:t>
            </w:r>
          </w:p>
        </w:tc>
        <w:tc>
          <w:tcPr>
            <w:tcW w:w="1765" w:type="dxa"/>
            <w:vAlign w:val="center"/>
          </w:tcPr>
          <w:p w14:paraId="742EBA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62" w:type="dxa"/>
            <w:vAlign w:val="center"/>
          </w:tcPr>
          <w:p w14:paraId="4A4C21A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6DBA1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627" w:type="dxa"/>
            <w:vMerge w:val="continue"/>
            <w:vAlign w:val="center"/>
          </w:tcPr>
          <w:p w14:paraId="44F77D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92" w:type="dxa"/>
            <w:gridSpan w:val="2"/>
            <w:vMerge w:val="continue"/>
            <w:vAlign w:val="center"/>
          </w:tcPr>
          <w:p w14:paraId="478DCA53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4C2BE0B1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省部级</w:t>
            </w:r>
          </w:p>
        </w:tc>
        <w:tc>
          <w:tcPr>
            <w:tcW w:w="3404" w:type="dxa"/>
            <w:vAlign w:val="center"/>
          </w:tcPr>
          <w:p w14:paraId="44A44AD0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主持人：10分</w:t>
            </w:r>
          </w:p>
          <w:p w14:paraId="3E07D639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第二、三主研人：5分</w:t>
            </w:r>
          </w:p>
          <w:p w14:paraId="5A7BC6BC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其他参与人：不计分</w:t>
            </w:r>
          </w:p>
        </w:tc>
        <w:tc>
          <w:tcPr>
            <w:tcW w:w="1765" w:type="dxa"/>
            <w:vAlign w:val="center"/>
          </w:tcPr>
          <w:p w14:paraId="59B016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62" w:type="dxa"/>
            <w:vAlign w:val="center"/>
          </w:tcPr>
          <w:p w14:paraId="3ADD25D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406DE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627" w:type="dxa"/>
            <w:vMerge w:val="continue"/>
            <w:vAlign w:val="center"/>
          </w:tcPr>
          <w:p w14:paraId="318E3E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92" w:type="dxa"/>
            <w:gridSpan w:val="2"/>
            <w:vMerge w:val="continue"/>
            <w:vAlign w:val="center"/>
          </w:tcPr>
          <w:p w14:paraId="4C967ACA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559886E9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厅局级</w:t>
            </w:r>
          </w:p>
        </w:tc>
        <w:tc>
          <w:tcPr>
            <w:tcW w:w="3404" w:type="dxa"/>
            <w:vAlign w:val="center"/>
          </w:tcPr>
          <w:p w14:paraId="18DEBFC4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主持人：3分</w:t>
            </w:r>
          </w:p>
          <w:p w14:paraId="56520C16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第二、三主研人：不计分</w:t>
            </w:r>
          </w:p>
          <w:p w14:paraId="0AB9D4D9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其他参与人：不计分</w:t>
            </w:r>
          </w:p>
        </w:tc>
        <w:tc>
          <w:tcPr>
            <w:tcW w:w="1765" w:type="dxa"/>
            <w:vAlign w:val="center"/>
          </w:tcPr>
          <w:p w14:paraId="0EB8EEE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62" w:type="dxa"/>
            <w:vAlign w:val="center"/>
          </w:tcPr>
          <w:p w14:paraId="68A613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09780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627" w:type="dxa"/>
            <w:vMerge w:val="continue"/>
            <w:vAlign w:val="center"/>
          </w:tcPr>
          <w:p w14:paraId="5F52B3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92" w:type="dxa"/>
            <w:gridSpan w:val="2"/>
            <w:vMerge w:val="restart"/>
            <w:vAlign w:val="center"/>
          </w:tcPr>
          <w:p w14:paraId="1E24B80F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5.科技成果奖（</w:t>
            </w: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1"/>
                <w:szCs w:val="21"/>
                <w:shd w:val="clear" w:color="auto" w:fill="FFFFFF"/>
                <w:lang w:val="en-US" w:eastAsia="zh-CN"/>
              </w:rPr>
              <w:t>不同成果可累计评分，同一成果获得不同级别奖项按最高级别评分，不重复累计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854" w:type="dxa"/>
            <w:vAlign w:val="center"/>
          </w:tcPr>
          <w:p w14:paraId="6ECA9D22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国家级科技成果奖</w:t>
            </w:r>
          </w:p>
        </w:tc>
        <w:tc>
          <w:tcPr>
            <w:tcW w:w="3404" w:type="dxa"/>
            <w:vAlign w:val="center"/>
          </w:tcPr>
          <w:p w14:paraId="088340EA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10分（不限排名和级别）</w:t>
            </w:r>
          </w:p>
        </w:tc>
        <w:tc>
          <w:tcPr>
            <w:tcW w:w="1765" w:type="dxa"/>
            <w:vAlign w:val="center"/>
          </w:tcPr>
          <w:p w14:paraId="54F9AEA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62" w:type="dxa"/>
            <w:vAlign w:val="center"/>
          </w:tcPr>
          <w:p w14:paraId="287027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4D6BA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  <w:jc w:val="center"/>
        </w:trPr>
        <w:tc>
          <w:tcPr>
            <w:tcW w:w="1627" w:type="dxa"/>
            <w:vMerge w:val="continue"/>
            <w:vAlign w:val="center"/>
          </w:tcPr>
          <w:p w14:paraId="263A83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92" w:type="dxa"/>
            <w:gridSpan w:val="2"/>
            <w:vMerge w:val="continue"/>
            <w:vAlign w:val="center"/>
          </w:tcPr>
          <w:p w14:paraId="110BA138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44F16846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省部级科技成果奖（全军医疗卫生成果奖）</w:t>
            </w:r>
          </w:p>
        </w:tc>
        <w:tc>
          <w:tcPr>
            <w:tcW w:w="3404" w:type="dxa"/>
            <w:vAlign w:val="center"/>
          </w:tcPr>
          <w:p w14:paraId="04AD4C4D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一等奖（作为前七完成人）：10分</w:t>
            </w:r>
          </w:p>
          <w:p w14:paraId="73178187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二等奖（作为前五完成人）：5分</w:t>
            </w:r>
          </w:p>
          <w:p w14:paraId="332C09C2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三等奖（作为前三完成人）：5分</w:t>
            </w:r>
          </w:p>
        </w:tc>
        <w:tc>
          <w:tcPr>
            <w:tcW w:w="1765" w:type="dxa"/>
            <w:vAlign w:val="center"/>
          </w:tcPr>
          <w:p w14:paraId="308120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62" w:type="dxa"/>
            <w:vAlign w:val="center"/>
          </w:tcPr>
          <w:p w14:paraId="50B04F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067D8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  <w:jc w:val="center"/>
        </w:trPr>
        <w:tc>
          <w:tcPr>
            <w:tcW w:w="1627" w:type="dxa"/>
            <w:vMerge w:val="continue"/>
            <w:vAlign w:val="center"/>
          </w:tcPr>
          <w:p w14:paraId="50C65C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92" w:type="dxa"/>
            <w:gridSpan w:val="2"/>
            <w:vMerge w:val="continue"/>
            <w:vAlign w:val="center"/>
          </w:tcPr>
          <w:p w14:paraId="731C703C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777D3195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厅局级科技成果奖</w:t>
            </w:r>
          </w:p>
        </w:tc>
        <w:tc>
          <w:tcPr>
            <w:tcW w:w="3404" w:type="dxa"/>
            <w:vAlign w:val="center"/>
          </w:tcPr>
          <w:p w14:paraId="542DD7E2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5分（作为前二完成人）</w:t>
            </w:r>
          </w:p>
        </w:tc>
        <w:tc>
          <w:tcPr>
            <w:tcW w:w="1765" w:type="dxa"/>
            <w:vAlign w:val="center"/>
          </w:tcPr>
          <w:p w14:paraId="436DD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62" w:type="dxa"/>
            <w:vAlign w:val="center"/>
          </w:tcPr>
          <w:p w14:paraId="6FFD0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0143C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  <w:jc w:val="center"/>
        </w:trPr>
        <w:tc>
          <w:tcPr>
            <w:tcW w:w="1627" w:type="dxa"/>
            <w:vMerge w:val="continue"/>
            <w:vAlign w:val="center"/>
          </w:tcPr>
          <w:p w14:paraId="182D4F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92" w:type="dxa"/>
            <w:gridSpan w:val="2"/>
            <w:vMerge w:val="continue"/>
            <w:vAlign w:val="center"/>
          </w:tcPr>
          <w:p w14:paraId="18D1DF5B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05EBE472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其他</w:t>
            </w:r>
          </w:p>
          <w:p w14:paraId="4F292A74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加分</w:t>
            </w:r>
          </w:p>
        </w:tc>
        <w:tc>
          <w:tcPr>
            <w:tcW w:w="3404" w:type="dxa"/>
            <w:vAlign w:val="center"/>
          </w:tcPr>
          <w:p w14:paraId="7CCAB145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获得以上科技奖励，但不在排名范围内：1-3分</w:t>
            </w:r>
          </w:p>
          <w:p w14:paraId="03AEAC99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以第一排名获得上述奖励，在上述计分标准基础上，加计5分</w:t>
            </w:r>
          </w:p>
        </w:tc>
        <w:tc>
          <w:tcPr>
            <w:tcW w:w="1765" w:type="dxa"/>
            <w:vAlign w:val="center"/>
          </w:tcPr>
          <w:p w14:paraId="0B01359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62" w:type="dxa"/>
            <w:vAlign w:val="center"/>
          </w:tcPr>
          <w:p w14:paraId="2863D4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08E36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627" w:type="dxa"/>
            <w:vMerge w:val="continue"/>
            <w:vAlign w:val="center"/>
          </w:tcPr>
          <w:p w14:paraId="3985D54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92" w:type="dxa"/>
            <w:gridSpan w:val="2"/>
            <w:vAlign w:val="center"/>
          </w:tcPr>
          <w:p w14:paraId="596AE4E1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6.学术会议口头报告</w:t>
            </w:r>
          </w:p>
        </w:tc>
        <w:tc>
          <w:tcPr>
            <w:tcW w:w="4258" w:type="dxa"/>
            <w:gridSpan w:val="2"/>
            <w:vAlign w:val="center"/>
          </w:tcPr>
          <w:p w14:paraId="140F79D1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省级学术会议：1-3分/次</w:t>
            </w:r>
          </w:p>
          <w:p w14:paraId="489BC7DC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国家级或国际学术会议：2-5分/次</w:t>
            </w:r>
          </w:p>
        </w:tc>
        <w:tc>
          <w:tcPr>
            <w:tcW w:w="1765" w:type="dxa"/>
            <w:vAlign w:val="center"/>
          </w:tcPr>
          <w:p w14:paraId="6E4640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62" w:type="dxa"/>
            <w:vAlign w:val="center"/>
          </w:tcPr>
          <w:p w14:paraId="0BC60A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0998A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  <w:jc w:val="center"/>
        </w:trPr>
        <w:tc>
          <w:tcPr>
            <w:tcW w:w="1627" w:type="dxa"/>
            <w:vMerge w:val="continue"/>
            <w:vAlign w:val="center"/>
          </w:tcPr>
          <w:p w14:paraId="5B33DC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92" w:type="dxa"/>
            <w:gridSpan w:val="2"/>
            <w:vAlign w:val="center"/>
          </w:tcPr>
          <w:p w14:paraId="6A273195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7.其他原创性研究成果</w:t>
            </w:r>
          </w:p>
        </w:tc>
        <w:tc>
          <w:tcPr>
            <w:tcW w:w="4258" w:type="dxa"/>
            <w:gridSpan w:val="2"/>
            <w:vAlign w:val="center"/>
          </w:tcPr>
          <w:p w14:paraId="4805CA74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1-5分/项，最高20分</w:t>
            </w:r>
          </w:p>
        </w:tc>
        <w:tc>
          <w:tcPr>
            <w:tcW w:w="1765" w:type="dxa"/>
            <w:vAlign w:val="center"/>
          </w:tcPr>
          <w:p w14:paraId="4B35F8C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62" w:type="dxa"/>
            <w:vAlign w:val="center"/>
          </w:tcPr>
          <w:p w14:paraId="14FB1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436FE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627" w:type="dxa"/>
            <w:vAlign w:val="center"/>
          </w:tcPr>
          <w:p w14:paraId="578E1B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综合素质</w:t>
            </w:r>
          </w:p>
          <w:p w14:paraId="50D505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（满分10分）</w:t>
            </w:r>
          </w:p>
        </w:tc>
        <w:tc>
          <w:tcPr>
            <w:tcW w:w="5550" w:type="dxa"/>
            <w:gridSpan w:val="4"/>
            <w:vAlign w:val="center"/>
          </w:tcPr>
          <w:p w14:paraId="6E554E1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从思想政治情况、社会任职情况等方面进行综合评定。</w:t>
            </w:r>
          </w:p>
        </w:tc>
        <w:tc>
          <w:tcPr>
            <w:tcW w:w="1765" w:type="dxa"/>
            <w:vAlign w:val="center"/>
          </w:tcPr>
          <w:p w14:paraId="054D3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62" w:type="dxa"/>
            <w:vAlign w:val="center"/>
          </w:tcPr>
          <w:p w14:paraId="3C1E361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</w:tbl>
    <w:p w14:paraId="367E3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总分：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</w:t>
      </w:r>
    </w:p>
    <w:p w14:paraId="7B15AD7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textAlignment w:val="auto"/>
        <w:rPr>
          <w:rFonts w:hint="default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材料评审专家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签字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     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</w:p>
    <w:sectPr>
      <w:headerReference r:id="rId3" w:type="default"/>
      <w:footerReference r:id="rId4" w:type="default"/>
      <w:pgSz w:w="11906" w:h="16838"/>
      <w:pgMar w:top="1020" w:right="1417" w:bottom="102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3DAC87D-5ABF-4EA1-9783-D9C3159B059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AA0A190-D5EB-4431-9DBF-5C3DC2FFBFE6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83FD4984-5466-424E-A264-1300E58FE56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476973CF-A408-4F70-9665-7209C44358E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FF0D81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FD254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FD254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398EDA">
    <w:pPr>
      <w:pStyle w:val="4"/>
      <w:rPr>
        <w:rFonts w:hint="default" w:eastAsiaTheme="minorEastAsia"/>
        <w:lang w:val="en-US" w:eastAsia="zh-CN"/>
      </w:rPr>
    </w:pPr>
    <w:r>
      <w:rPr>
        <w:rFonts w:hint="eastAsia" w:ascii="黑体" w:hAnsi="黑体" w:eastAsia="黑体" w:cs="黑体"/>
        <w:sz w:val="24"/>
        <w:szCs w:val="24"/>
        <w:lang w:val="en-US" w:eastAsia="zh-CN"/>
      </w:rPr>
      <w:t>报名号：                   考生姓名：</w:t>
    </w:r>
    <w:r>
      <w:rPr>
        <w:rFonts w:hint="eastAsia"/>
        <w:lang w:val="en-US" w:eastAsia="zh-CN"/>
      </w:rPr>
      <w:t xml:space="preserve">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643E0D"/>
    <w:multiLevelType w:val="singleLevel"/>
    <w:tmpl w:val="F5643E0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1D5B17"/>
    <w:rsid w:val="00377076"/>
    <w:rsid w:val="00844285"/>
    <w:rsid w:val="017240DE"/>
    <w:rsid w:val="01AE1470"/>
    <w:rsid w:val="02295F5F"/>
    <w:rsid w:val="02555ED9"/>
    <w:rsid w:val="027B01B1"/>
    <w:rsid w:val="02E432FC"/>
    <w:rsid w:val="03D64DF8"/>
    <w:rsid w:val="04651CD8"/>
    <w:rsid w:val="06A25465"/>
    <w:rsid w:val="06E934FE"/>
    <w:rsid w:val="07FC00D0"/>
    <w:rsid w:val="0808579C"/>
    <w:rsid w:val="08FA6E92"/>
    <w:rsid w:val="094E5430"/>
    <w:rsid w:val="09554A11"/>
    <w:rsid w:val="096609CC"/>
    <w:rsid w:val="09A908B8"/>
    <w:rsid w:val="09D73678"/>
    <w:rsid w:val="09E3201C"/>
    <w:rsid w:val="0A0A7F14"/>
    <w:rsid w:val="0A1D5B17"/>
    <w:rsid w:val="0A6F565E"/>
    <w:rsid w:val="0A991943"/>
    <w:rsid w:val="0AE778EA"/>
    <w:rsid w:val="0AFC15E8"/>
    <w:rsid w:val="0B1F0E32"/>
    <w:rsid w:val="0B422D73"/>
    <w:rsid w:val="0B52745A"/>
    <w:rsid w:val="0B61769D"/>
    <w:rsid w:val="0BD51E39"/>
    <w:rsid w:val="0C126BE9"/>
    <w:rsid w:val="0C175FAD"/>
    <w:rsid w:val="0CD520F0"/>
    <w:rsid w:val="0CE265BB"/>
    <w:rsid w:val="0CFA3905"/>
    <w:rsid w:val="0D417786"/>
    <w:rsid w:val="0D501777"/>
    <w:rsid w:val="0D511F4F"/>
    <w:rsid w:val="0D7511DD"/>
    <w:rsid w:val="0D904269"/>
    <w:rsid w:val="0DBC505E"/>
    <w:rsid w:val="0E100F06"/>
    <w:rsid w:val="0E601E8E"/>
    <w:rsid w:val="0EA31D7A"/>
    <w:rsid w:val="0FA1275E"/>
    <w:rsid w:val="10A047C3"/>
    <w:rsid w:val="10ED552F"/>
    <w:rsid w:val="11274EE5"/>
    <w:rsid w:val="11DC5CCF"/>
    <w:rsid w:val="11E06E41"/>
    <w:rsid w:val="12107727"/>
    <w:rsid w:val="12113625"/>
    <w:rsid w:val="12527D3F"/>
    <w:rsid w:val="12805F14"/>
    <w:rsid w:val="12C16C73"/>
    <w:rsid w:val="134B5AB7"/>
    <w:rsid w:val="14D013EF"/>
    <w:rsid w:val="159D0129"/>
    <w:rsid w:val="15B825AF"/>
    <w:rsid w:val="165322D8"/>
    <w:rsid w:val="16E01DBD"/>
    <w:rsid w:val="16E55626"/>
    <w:rsid w:val="16E6314C"/>
    <w:rsid w:val="16F47617"/>
    <w:rsid w:val="171657DF"/>
    <w:rsid w:val="1740285C"/>
    <w:rsid w:val="17575DF8"/>
    <w:rsid w:val="179D1A5D"/>
    <w:rsid w:val="17CE60BA"/>
    <w:rsid w:val="18FC6C57"/>
    <w:rsid w:val="1A6C1BBA"/>
    <w:rsid w:val="1ACB4B33"/>
    <w:rsid w:val="1BD23C9F"/>
    <w:rsid w:val="1C6568C1"/>
    <w:rsid w:val="1C7F5BD5"/>
    <w:rsid w:val="1DF52513"/>
    <w:rsid w:val="1E0068A1"/>
    <w:rsid w:val="1E6E5F01"/>
    <w:rsid w:val="1EA32E52"/>
    <w:rsid w:val="1EAF2075"/>
    <w:rsid w:val="1ECA6EAF"/>
    <w:rsid w:val="1F971487"/>
    <w:rsid w:val="1FE521F3"/>
    <w:rsid w:val="1FF00B97"/>
    <w:rsid w:val="201B3E66"/>
    <w:rsid w:val="204D7D98"/>
    <w:rsid w:val="21B7196D"/>
    <w:rsid w:val="21CD73E2"/>
    <w:rsid w:val="225C2514"/>
    <w:rsid w:val="225E628C"/>
    <w:rsid w:val="22AC6FF8"/>
    <w:rsid w:val="22F83FEB"/>
    <w:rsid w:val="2342795C"/>
    <w:rsid w:val="23580F2E"/>
    <w:rsid w:val="241E3F25"/>
    <w:rsid w:val="24466FD8"/>
    <w:rsid w:val="24651B54"/>
    <w:rsid w:val="247955FF"/>
    <w:rsid w:val="24822706"/>
    <w:rsid w:val="24A3267C"/>
    <w:rsid w:val="250A6257"/>
    <w:rsid w:val="251D41DD"/>
    <w:rsid w:val="253432D4"/>
    <w:rsid w:val="2580476C"/>
    <w:rsid w:val="25EB42DB"/>
    <w:rsid w:val="2650413E"/>
    <w:rsid w:val="26675677"/>
    <w:rsid w:val="26C30DB4"/>
    <w:rsid w:val="27702CEA"/>
    <w:rsid w:val="27FD20A3"/>
    <w:rsid w:val="283E4B96"/>
    <w:rsid w:val="287E0F5C"/>
    <w:rsid w:val="28886E0E"/>
    <w:rsid w:val="289A5B44"/>
    <w:rsid w:val="29475CCC"/>
    <w:rsid w:val="298F1421"/>
    <w:rsid w:val="29E76B67"/>
    <w:rsid w:val="29EB48A9"/>
    <w:rsid w:val="2A7523C5"/>
    <w:rsid w:val="2AD96DF8"/>
    <w:rsid w:val="2B1B2F6C"/>
    <w:rsid w:val="2B5446D0"/>
    <w:rsid w:val="2B7164D1"/>
    <w:rsid w:val="2B8054C5"/>
    <w:rsid w:val="2B8D373E"/>
    <w:rsid w:val="2BFA5278"/>
    <w:rsid w:val="2BFF63EA"/>
    <w:rsid w:val="2C2220D9"/>
    <w:rsid w:val="2C950AFD"/>
    <w:rsid w:val="2CAE6E8C"/>
    <w:rsid w:val="2CB35BE4"/>
    <w:rsid w:val="2CB44867"/>
    <w:rsid w:val="2D83304B"/>
    <w:rsid w:val="2DE7182C"/>
    <w:rsid w:val="2E1F0FC6"/>
    <w:rsid w:val="2EA27501"/>
    <w:rsid w:val="2EC90F31"/>
    <w:rsid w:val="2EDC0C65"/>
    <w:rsid w:val="2EF91817"/>
    <w:rsid w:val="2F1A79DF"/>
    <w:rsid w:val="2F4B45A3"/>
    <w:rsid w:val="30077F63"/>
    <w:rsid w:val="303074BA"/>
    <w:rsid w:val="303B7C0D"/>
    <w:rsid w:val="30470360"/>
    <w:rsid w:val="30A6777C"/>
    <w:rsid w:val="30D836AE"/>
    <w:rsid w:val="318F1FBE"/>
    <w:rsid w:val="31975317"/>
    <w:rsid w:val="31BB7257"/>
    <w:rsid w:val="31C3610C"/>
    <w:rsid w:val="32832AEC"/>
    <w:rsid w:val="32C043F9"/>
    <w:rsid w:val="33B65F28"/>
    <w:rsid w:val="33BA52ED"/>
    <w:rsid w:val="340C5B48"/>
    <w:rsid w:val="34390907"/>
    <w:rsid w:val="34B61F58"/>
    <w:rsid w:val="34CF6B76"/>
    <w:rsid w:val="35527ED3"/>
    <w:rsid w:val="3558300F"/>
    <w:rsid w:val="35633E8E"/>
    <w:rsid w:val="35775243"/>
    <w:rsid w:val="357C6CFE"/>
    <w:rsid w:val="35BE2E72"/>
    <w:rsid w:val="35BF4E3C"/>
    <w:rsid w:val="35D07049"/>
    <w:rsid w:val="35E30B2B"/>
    <w:rsid w:val="35FF348B"/>
    <w:rsid w:val="360867E3"/>
    <w:rsid w:val="36451B21"/>
    <w:rsid w:val="36B97ADD"/>
    <w:rsid w:val="372E4027"/>
    <w:rsid w:val="372F1B4E"/>
    <w:rsid w:val="37384EA6"/>
    <w:rsid w:val="37735EDE"/>
    <w:rsid w:val="377834F5"/>
    <w:rsid w:val="377E4FAF"/>
    <w:rsid w:val="381C0324"/>
    <w:rsid w:val="383B2EA0"/>
    <w:rsid w:val="385C4BC4"/>
    <w:rsid w:val="38AC16A8"/>
    <w:rsid w:val="38B22A36"/>
    <w:rsid w:val="38B81E0D"/>
    <w:rsid w:val="392751D2"/>
    <w:rsid w:val="3995213C"/>
    <w:rsid w:val="3AB605BC"/>
    <w:rsid w:val="3B010E4A"/>
    <w:rsid w:val="3B091033"/>
    <w:rsid w:val="3B471B5C"/>
    <w:rsid w:val="3B653D90"/>
    <w:rsid w:val="3C131A3E"/>
    <w:rsid w:val="3C1732DC"/>
    <w:rsid w:val="3C6A3D54"/>
    <w:rsid w:val="3C6F136A"/>
    <w:rsid w:val="3CCC056A"/>
    <w:rsid w:val="3D1B32A0"/>
    <w:rsid w:val="3D69400B"/>
    <w:rsid w:val="3D840E45"/>
    <w:rsid w:val="3DB2282C"/>
    <w:rsid w:val="3E570308"/>
    <w:rsid w:val="3E7013C9"/>
    <w:rsid w:val="3E744A86"/>
    <w:rsid w:val="3E907559"/>
    <w:rsid w:val="3F7B1DD4"/>
    <w:rsid w:val="407C4056"/>
    <w:rsid w:val="4084115C"/>
    <w:rsid w:val="408B6047"/>
    <w:rsid w:val="40B97058"/>
    <w:rsid w:val="41083B3B"/>
    <w:rsid w:val="412F731A"/>
    <w:rsid w:val="423746D8"/>
    <w:rsid w:val="42F20C15"/>
    <w:rsid w:val="43BD1ECB"/>
    <w:rsid w:val="43D877F5"/>
    <w:rsid w:val="43F62371"/>
    <w:rsid w:val="443F5506"/>
    <w:rsid w:val="445C3F1A"/>
    <w:rsid w:val="44BC5DFB"/>
    <w:rsid w:val="44D51F86"/>
    <w:rsid w:val="45011D41"/>
    <w:rsid w:val="4515592E"/>
    <w:rsid w:val="456D21BF"/>
    <w:rsid w:val="45790B64"/>
    <w:rsid w:val="45795008"/>
    <w:rsid w:val="46004DE1"/>
    <w:rsid w:val="468C5C3B"/>
    <w:rsid w:val="46AB7443"/>
    <w:rsid w:val="470628CB"/>
    <w:rsid w:val="471C5C4A"/>
    <w:rsid w:val="472471F5"/>
    <w:rsid w:val="474B4782"/>
    <w:rsid w:val="47DB78B4"/>
    <w:rsid w:val="48B94236"/>
    <w:rsid w:val="48CC18F2"/>
    <w:rsid w:val="48EA3B26"/>
    <w:rsid w:val="48F52BF7"/>
    <w:rsid w:val="492B486B"/>
    <w:rsid w:val="495B11B8"/>
    <w:rsid w:val="49E36EF3"/>
    <w:rsid w:val="49F11610"/>
    <w:rsid w:val="4A3239D7"/>
    <w:rsid w:val="4A34774F"/>
    <w:rsid w:val="4AAC5537"/>
    <w:rsid w:val="4AB16FF2"/>
    <w:rsid w:val="4B5160DF"/>
    <w:rsid w:val="4BAD1567"/>
    <w:rsid w:val="4C4874E2"/>
    <w:rsid w:val="4C5B5467"/>
    <w:rsid w:val="4C714C8A"/>
    <w:rsid w:val="4D7D140D"/>
    <w:rsid w:val="4DB43081"/>
    <w:rsid w:val="4DD51249"/>
    <w:rsid w:val="4E1753BE"/>
    <w:rsid w:val="4E191136"/>
    <w:rsid w:val="4E8D5680"/>
    <w:rsid w:val="4EAC3D58"/>
    <w:rsid w:val="4EE137F3"/>
    <w:rsid w:val="4F604F02"/>
    <w:rsid w:val="4F6C34E7"/>
    <w:rsid w:val="4FD03A76"/>
    <w:rsid w:val="4FF754A7"/>
    <w:rsid w:val="50342257"/>
    <w:rsid w:val="509B22D6"/>
    <w:rsid w:val="50AD3DB7"/>
    <w:rsid w:val="50EC1DD2"/>
    <w:rsid w:val="512247A5"/>
    <w:rsid w:val="51D4642C"/>
    <w:rsid w:val="5253098E"/>
    <w:rsid w:val="525A7F6F"/>
    <w:rsid w:val="52A5743C"/>
    <w:rsid w:val="5507618C"/>
    <w:rsid w:val="553F6518"/>
    <w:rsid w:val="55A439DB"/>
    <w:rsid w:val="565A24B9"/>
    <w:rsid w:val="5661367A"/>
    <w:rsid w:val="567761A2"/>
    <w:rsid w:val="57F16C7F"/>
    <w:rsid w:val="58645D91"/>
    <w:rsid w:val="58B101BD"/>
    <w:rsid w:val="58C148A4"/>
    <w:rsid w:val="5A1F5D26"/>
    <w:rsid w:val="5BEF1728"/>
    <w:rsid w:val="5C7A36E7"/>
    <w:rsid w:val="5C7F6746"/>
    <w:rsid w:val="5CC830AE"/>
    <w:rsid w:val="5CC91F79"/>
    <w:rsid w:val="5D9A3915"/>
    <w:rsid w:val="5DE66B5A"/>
    <w:rsid w:val="5E52287B"/>
    <w:rsid w:val="5EB6477F"/>
    <w:rsid w:val="5ECB5E31"/>
    <w:rsid w:val="5F096FA4"/>
    <w:rsid w:val="60DD5FF3"/>
    <w:rsid w:val="61A42FB4"/>
    <w:rsid w:val="61AF3E33"/>
    <w:rsid w:val="61EA1238"/>
    <w:rsid w:val="626764BC"/>
    <w:rsid w:val="62BD2580"/>
    <w:rsid w:val="62E713AB"/>
    <w:rsid w:val="63464323"/>
    <w:rsid w:val="63732C3E"/>
    <w:rsid w:val="63DD455C"/>
    <w:rsid w:val="640815D9"/>
    <w:rsid w:val="642C2FFF"/>
    <w:rsid w:val="643C5726"/>
    <w:rsid w:val="64664551"/>
    <w:rsid w:val="651346D9"/>
    <w:rsid w:val="65240694"/>
    <w:rsid w:val="6562740E"/>
    <w:rsid w:val="658D448B"/>
    <w:rsid w:val="6593064D"/>
    <w:rsid w:val="65D75061"/>
    <w:rsid w:val="662B5A52"/>
    <w:rsid w:val="66E84DAF"/>
    <w:rsid w:val="66F422E8"/>
    <w:rsid w:val="66F61BBC"/>
    <w:rsid w:val="672524A2"/>
    <w:rsid w:val="67380427"/>
    <w:rsid w:val="6739419F"/>
    <w:rsid w:val="6759214B"/>
    <w:rsid w:val="67925D4C"/>
    <w:rsid w:val="67A535E2"/>
    <w:rsid w:val="67BD6B7E"/>
    <w:rsid w:val="680C6B42"/>
    <w:rsid w:val="6832131A"/>
    <w:rsid w:val="68577EBB"/>
    <w:rsid w:val="68A67612"/>
    <w:rsid w:val="68CA49DF"/>
    <w:rsid w:val="6949691B"/>
    <w:rsid w:val="695D5F23"/>
    <w:rsid w:val="697D08A9"/>
    <w:rsid w:val="6987602F"/>
    <w:rsid w:val="69A022B3"/>
    <w:rsid w:val="69A7626C"/>
    <w:rsid w:val="6A0D5B9B"/>
    <w:rsid w:val="6A104FAD"/>
    <w:rsid w:val="6A773014"/>
    <w:rsid w:val="6A837C0B"/>
    <w:rsid w:val="6A955B90"/>
    <w:rsid w:val="6ACB7804"/>
    <w:rsid w:val="6B4355EC"/>
    <w:rsid w:val="6B7D28AC"/>
    <w:rsid w:val="6B7E6624"/>
    <w:rsid w:val="6B826114"/>
    <w:rsid w:val="6BAF4A30"/>
    <w:rsid w:val="6BB65DBE"/>
    <w:rsid w:val="6BD12BF8"/>
    <w:rsid w:val="6BDB3A77"/>
    <w:rsid w:val="6D066B64"/>
    <w:rsid w:val="6D082649"/>
    <w:rsid w:val="6D594C53"/>
    <w:rsid w:val="6D9B34BE"/>
    <w:rsid w:val="6DB225B5"/>
    <w:rsid w:val="6DD15131"/>
    <w:rsid w:val="6DDB5FB0"/>
    <w:rsid w:val="6E31797E"/>
    <w:rsid w:val="6E7A1325"/>
    <w:rsid w:val="6EDF562C"/>
    <w:rsid w:val="6EF47329"/>
    <w:rsid w:val="6F675D4D"/>
    <w:rsid w:val="6FA04DBB"/>
    <w:rsid w:val="6FC36CFC"/>
    <w:rsid w:val="6FCF56A0"/>
    <w:rsid w:val="70E4517B"/>
    <w:rsid w:val="70F03B20"/>
    <w:rsid w:val="71394751"/>
    <w:rsid w:val="715E6CDC"/>
    <w:rsid w:val="716D5171"/>
    <w:rsid w:val="71A5490B"/>
    <w:rsid w:val="71DE606F"/>
    <w:rsid w:val="72BD5C84"/>
    <w:rsid w:val="732B48D3"/>
    <w:rsid w:val="7372081D"/>
    <w:rsid w:val="74031DBD"/>
    <w:rsid w:val="745E5245"/>
    <w:rsid w:val="74D6513D"/>
    <w:rsid w:val="74D84FF7"/>
    <w:rsid w:val="757F6616"/>
    <w:rsid w:val="75B90E75"/>
    <w:rsid w:val="76992564"/>
    <w:rsid w:val="76B15B00"/>
    <w:rsid w:val="76C9109B"/>
    <w:rsid w:val="76E557A9"/>
    <w:rsid w:val="770A5210"/>
    <w:rsid w:val="771D13E7"/>
    <w:rsid w:val="773F135E"/>
    <w:rsid w:val="774626EC"/>
    <w:rsid w:val="776C0568"/>
    <w:rsid w:val="780103C1"/>
    <w:rsid w:val="78027C69"/>
    <w:rsid w:val="783E1615"/>
    <w:rsid w:val="788F4CD8"/>
    <w:rsid w:val="78FA19E0"/>
    <w:rsid w:val="79636FB6"/>
    <w:rsid w:val="79B06543"/>
    <w:rsid w:val="79C36276"/>
    <w:rsid w:val="7A5C2227"/>
    <w:rsid w:val="7A8A0B42"/>
    <w:rsid w:val="7A9674E6"/>
    <w:rsid w:val="7AD324E9"/>
    <w:rsid w:val="7B6273C9"/>
    <w:rsid w:val="7C336FB7"/>
    <w:rsid w:val="7C6F4493"/>
    <w:rsid w:val="7C7E6484"/>
    <w:rsid w:val="7D1257C1"/>
    <w:rsid w:val="7D2A2168"/>
    <w:rsid w:val="7DB12889"/>
    <w:rsid w:val="7E1A21DD"/>
    <w:rsid w:val="7E3C2153"/>
    <w:rsid w:val="7E5F4AC7"/>
    <w:rsid w:val="7F361C43"/>
    <w:rsid w:val="7F413799"/>
    <w:rsid w:val="7FD840FD"/>
    <w:rsid w:val="7FEC5DFB"/>
    <w:rsid w:val="7FF16F6D"/>
    <w:rsid w:val="7FF32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1743</Words>
  <Characters>1858</Characters>
  <Lines>0</Lines>
  <Paragraphs>0</Paragraphs>
  <TotalTime>8</TotalTime>
  <ScaleCrop>false</ScaleCrop>
  <LinksUpToDate>false</LinksUpToDate>
  <CharactersWithSpaces>1958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2025-12-08T02:50:00Z</dcterms:created>
  <dc:creator>DELL</dc:creator>
  <cp:lastModifiedBy>HEBMU-yzb</cp:lastModifiedBy>
  <dcterms:modified xsi:type="dcterms:W3CDTF">2026-05-11T02:02:56Z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DBA2EDA7D4BC4F3B810DA2380CF832BC_13</vt:lpwstr>
  </property>
  <property fmtid="{D5CDD505-2E9C-101B-9397-08002B2CF9AE}" pid="4" name="KSOTemplateDocerSaveRecord">
    <vt:lpwstr>eyJoZGlkIjoiMzYzYjE5ZTEwODI0OTYwMmJjYzQyNDI0ODhiYmVhMmUiLCJ1c2VySWQiOiIyNDk2NjE3MzEifQ==</vt:lpwstr>
  </property>
</Properties>
</file>