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b/>
          <w:bCs/>
          <w:i w:val="0"/>
          <w:iCs w:val="0"/>
          <w:caps w:val="0"/>
          <w:color w:val="075E8E"/>
          <w:spacing w:val="0"/>
          <w:sz w:val="32"/>
          <w:szCs w:val="32"/>
          <w:shd w:val="clear" w:fill="FFFFFF"/>
        </w:rPr>
      </w:pPr>
      <w:r>
        <w:rPr>
          <w:rFonts w:ascii="微软雅黑" w:hAnsi="微软雅黑" w:eastAsia="微软雅黑" w:cs="微软雅黑"/>
          <w:b/>
          <w:bCs/>
          <w:i w:val="0"/>
          <w:iCs w:val="0"/>
          <w:caps w:val="0"/>
          <w:color w:val="075E8E"/>
          <w:spacing w:val="0"/>
          <w:sz w:val="32"/>
          <w:szCs w:val="32"/>
          <w:shd w:val="clear" w:fill="FFFFFF"/>
        </w:rPr>
        <w:t>山东师范大学地理学博士点2024年博士研究生招生“申请-考核制”实施方案</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0" w:type="auto"/>
            <w:shd w:val="clear" w:color="auto" w:fill="FFFFFF"/>
            <w:vAlign w:val="top"/>
          </w:tcPr>
          <w:p>
            <w:pPr>
              <w:pStyle w:val="2"/>
              <w:keepNext w:val="0"/>
              <w:keepLines w:val="0"/>
              <w:widowControl/>
              <w:suppressLineNumbers w:val="0"/>
              <w:spacing w:line="396" w:lineRule="atLeast"/>
              <w:ind w:left="0" w:firstLine="555"/>
              <w:jc w:val="both"/>
            </w:pPr>
            <w:r>
              <w:rPr>
                <w:rFonts w:ascii="仿宋_GB2312" w:hAnsi="仿宋_GB2312" w:eastAsia="仿宋_GB2312" w:cs="仿宋_GB2312"/>
                <w:i w:val="0"/>
                <w:iCs w:val="0"/>
                <w:caps w:val="0"/>
                <w:color w:val="444444"/>
                <w:spacing w:val="0"/>
                <w:sz w:val="28"/>
                <w:szCs w:val="28"/>
                <w:shd w:val="clear" w:fill="FFFFFF"/>
              </w:rPr>
              <w:t>地理与环境学院的前身为地理系，是</w:t>
            </w:r>
            <w:r>
              <w:rPr>
                <w:rFonts w:hint="default" w:ascii="仿宋_GB2312" w:hAnsi="仿宋_GB2312" w:eastAsia="仿宋_GB2312" w:cs="仿宋_GB2312"/>
                <w:i w:val="0"/>
                <w:iCs w:val="0"/>
                <w:caps w:val="0"/>
                <w:color w:val="444444"/>
                <w:spacing w:val="0"/>
                <w:sz w:val="28"/>
                <w:szCs w:val="28"/>
                <w:shd w:val="clear" w:fill="FFFFFF"/>
              </w:rPr>
              <w:t>1950年山东师范大学建校伊始即设立的六个系科之一。七十多年发展，构筑了地理学在山东的龙头地位。学院师资力量雄厚，学科布点完善。学院现有教授16人，博士生导师21人,硕士生导师63人。拥有地理学博士后流动站和地理学一级学科博士学位授权点。人文地理学、自然地理学是山东省重点学科，山东省强化特色重点学科。学院拥有山东省协同创新中心、山东省高水平应用型专业群、山东高校重点实验室、山东省循环经济研究中心等发展平台。学院在研的国家自然科学和社会科学基金40多项，每年课题经费超过1000万元……</w:t>
            </w:r>
          </w:p>
          <w:p>
            <w:pPr>
              <w:pStyle w:val="2"/>
              <w:keepNext w:val="0"/>
              <w:keepLines w:val="0"/>
              <w:widowControl/>
              <w:suppressLineNumbers w:val="0"/>
              <w:spacing w:line="396" w:lineRule="atLeast"/>
              <w:ind w:left="0" w:firstLine="555"/>
              <w:jc w:val="both"/>
            </w:pPr>
            <w:r>
              <w:rPr>
                <w:rFonts w:hint="default" w:ascii="仿宋_GB2312" w:hAnsi="仿宋_GB2312" w:eastAsia="仿宋_GB2312" w:cs="仿宋_GB2312"/>
                <w:i w:val="0"/>
                <w:iCs w:val="0"/>
                <w:caps w:val="0"/>
                <w:color w:val="444444"/>
                <w:spacing w:val="0"/>
                <w:sz w:val="28"/>
                <w:szCs w:val="28"/>
                <w:shd w:val="clear" w:fill="FFFFFF"/>
              </w:rPr>
              <w:t>为吸引具有优秀科研素质和培养潜力的硕士毕业生攻读我院博士研究生，自2020年起地理学博士点施行招生“申请-考核制”。根据学校相关要求，结合学院实际，特制定《地理学博士点2024年博士研究生招生“申请-考核制”实施方案》。具体方案如下。</w:t>
            </w:r>
          </w:p>
          <w:p>
            <w:pPr>
              <w:pStyle w:val="2"/>
              <w:keepNext w:val="0"/>
              <w:keepLines w:val="0"/>
              <w:widowControl/>
              <w:suppressLineNumbers w:val="0"/>
              <w:spacing w:line="396" w:lineRule="atLeast"/>
              <w:ind w:left="0" w:firstLine="435"/>
            </w:pPr>
            <w:r>
              <w:rPr>
                <w:rStyle w:val="5"/>
                <w:rFonts w:ascii="微软雅黑" w:hAnsi="微软雅黑" w:eastAsia="微软雅黑" w:cs="微软雅黑"/>
                <w:i w:val="0"/>
                <w:iCs w:val="0"/>
                <w:caps w:val="0"/>
                <w:color w:val="444444"/>
                <w:spacing w:val="0"/>
                <w:sz w:val="31"/>
                <w:szCs w:val="31"/>
              </w:rPr>
              <w:t>一、指导思想</w:t>
            </w:r>
          </w:p>
          <w:p>
            <w:pPr>
              <w:pStyle w:val="2"/>
              <w:keepNext w:val="0"/>
              <w:keepLines w:val="0"/>
              <w:widowControl/>
              <w:suppressLineNumbers w:val="0"/>
              <w:spacing w:line="396" w:lineRule="atLeast"/>
              <w:ind w:left="0" w:firstLine="555"/>
              <w:jc w:val="both"/>
            </w:pPr>
            <w:r>
              <w:rPr>
                <w:rFonts w:hint="default" w:ascii="仿宋_GB2312" w:hAnsi="仿宋_GB2312" w:eastAsia="仿宋_GB2312" w:cs="仿宋_GB2312"/>
                <w:i w:val="0"/>
                <w:iCs w:val="0"/>
                <w:caps w:val="0"/>
                <w:color w:val="444444"/>
                <w:spacing w:val="0"/>
                <w:sz w:val="28"/>
                <w:szCs w:val="28"/>
                <w:shd w:val="clear" w:fill="FFFFFF"/>
              </w:rPr>
              <w:t>以全面提高博士研究生教育质量为目标，遵循公平公正的原则，坚持德、智、体全面衡量，保证质量，择优选拔。</w:t>
            </w:r>
          </w:p>
          <w:p>
            <w:pPr>
              <w:pStyle w:val="2"/>
              <w:keepNext w:val="0"/>
              <w:keepLines w:val="0"/>
              <w:widowControl/>
              <w:suppressLineNumbers w:val="0"/>
              <w:spacing w:line="396" w:lineRule="atLeast"/>
              <w:ind w:left="0" w:firstLine="435"/>
            </w:pPr>
            <w:r>
              <w:rPr>
                <w:rStyle w:val="5"/>
                <w:rFonts w:hint="eastAsia" w:ascii="微软雅黑" w:hAnsi="微软雅黑" w:eastAsia="微软雅黑" w:cs="微软雅黑"/>
                <w:i w:val="0"/>
                <w:iCs w:val="0"/>
                <w:caps w:val="0"/>
                <w:color w:val="444444"/>
                <w:spacing w:val="0"/>
                <w:sz w:val="31"/>
                <w:szCs w:val="31"/>
              </w:rPr>
              <w:t>二、组织管理</w:t>
            </w:r>
          </w:p>
          <w:p>
            <w:pPr>
              <w:pStyle w:val="2"/>
              <w:keepNext w:val="0"/>
              <w:keepLines w:val="0"/>
              <w:widowControl/>
              <w:suppressLineNumbers w:val="0"/>
              <w:spacing w:line="396" w:lineRule="atLeast"/>
              <w:ind w:left="0" w:firstLine="555"/>
              <w:jc w:val="both"/>
            </w:pPr>
            <w:r>
              <w:rPr>
                <w:rFonts w:hint="default" w:ascii="仿宋_GB2312" w:hAnsi="仿宋_GB2312" w:eastAsia="仿宋_GB2312" w:cs="仿宋_GB2312"/>
                <w:i w:val="0"/>
                <w:iCs w:val="0"/>
                <w:caps w:val="0"/>
                <w:color w:val="444444"/>
                <w:spacing w:val="0"/>
                <w:sz w:val="28"/>
                <w:szCs w:val="28"/>
                <w:shd w:val="clear" w:fill="FFFFFF"/>
              </w:rPr>
              <w:t>1.学校成立博士研究生招生工作领导小组和监察小组，制定“申请-考核制”基本原则和总体方案，监督、审核各学院选拔流程及结果。</w:t>
            </w:r>
          </w:p>
          <w:p>
            <w:pPr>
              <w:pStyle w:val="2"/>
              <w:keepNext w:val="0"/>
              <w:keepLines w:val="0"/>
              <w:widowControl/>
              <w:suppressLineNumbers w:val="0"/>
              <w:spacing w:line="396" w:lineRule="atLeast"/>
              <w:ind w:left="0" w:firstLine="555"/>
              <w:jc w:val="both"/>
            </w:pPr>
            <w:r>
              <w:rPr>
                <w:rFonts w:hint="default" w:ascii="仿宋_GB2312" w:hAnsi="仿宋_GB2312" w:eastAsia="仿宋_GB2312" w:cs="仿宋_GB2312"/>
                <w:i w:val="0"/>
                <w:iCs w:val="0"/>
                <w:caps w:val="0"/>
                <w:color w:val="444444"/>
                <w:spacing w:val="0"/>
                <w:sz w:val="28"/>
                <w:szCs w:val="28"/>
                <w:shd w:val="clear" w:fill="FFFFFF"/>
              </w:rPr>
              <w:t>2.地理与环境学院成立博士研究生招生工作小组，负责制定本学院的“申请-考核制”选拔方案和实施细则，监督落实学院“申请-考核制”招生工作。</w:t>
            </w:r>
          </w:p>
          <w:p>
            <w:pPr>
              <w:pStyle w:val="2"/>
              <w:keepNext w:val="0"/>
              <w:keepLines w:val="0"/>
              <w:widowControl/>
              <w:suppressLineNumbers w:val="0"/>
              <w:spacing w:line="396" w:lineRule="atLeast"/>
              <w:ind w:left="0" w:firstLine="435"/>
            </w:pPr>
            <w:r>
              <w:rPr>
                <w:rStyle w:val="5"/>
                <w:rFonts w:hint="eastAsia" w:ascii="微软雅黑" w:hAnsi="微软雅黑" w:eastAsia="微软雅黑" w:cs="微软雅黑"/>
                <w:i w:val="0"/>
                <w:iCs w:val="0"/>
                <w:caps w:val="0"/>
                <w:color w:val="444444"/>
                <w:spacing w:val="0"/>
                <w:sz w:val="31"/>
                <w:szCs w:val="31"/>
              </w:rPr>
              <w:t>三、申请条件</w:t>
            </w:r>
          </w:p>
          <w:p>
            <w:pPr>
              <w:pStyle w:val="2"/>
              <w:keepNext w:val="0"/>
              <w:keepLines w:val="0"/>
              <w:widowControl/>
              <w:suppressLineNumbers w:val="0"/>
              <w:spacing w:line="396" w:lineRule="atLeast"/>
              <w:ind w:left="0" w:firstLine="555"/>
              <w:jc w:val="both"/>
            </w:pPr>
            <w:r>
              <w:rPr>
                <w:rFonts w:hint="default" w:ascii="仿宋_GB2312" w:hAnsi="仿宋_GB2312" w:eastAsia="仿宋_GB2312" w:cs="仿宋_GB2312"/>
                <w:i w:val="0"/>
                <w:iCs w:val="0"/>
                <w:caps w:val="0"/>
                <w:color w:val="444444"/>
                <w:spacing w:val="0"/>
                <w:sz w:val="28"/>
                <w:szCs w:val="28"/>
                <w:shd w:val="clear" w:fill="FFFFFF"/>
              </w:rPr>
              <w:t>1.坚持四项基本原则，愿意为社会主义现代化建设服务，品德良好，遵纪守法，无违法违纪行为。</w:t>
            </w:r>
          </w:p>
          <w:p>
            <w:pPr>
              <w:pStyle w:val="2"/>
              <w:keepNext w:val="0"/>
              <w:keepLines w:val="0"/>
              <w:widowControl/>
              <w:suppressLineNumbers w:val="0"/>
              <w:spacing w:line="396" w:lineRule="atLeast"/>
              <w:ind w:left="0" w:firstLine="555"/>
              <w:jc w:val="both"/>
            </w:pPr>
            <w:r>
              <w:rPr>
                <w:rFonts w:hint="default" w:ascii="仿宋_GB2312" w:hAnsi="仿宋_GB2312" w:eastAsia="仿宋_GB2312" w:cs="仿宋_GB2312"/>
                <w:i w:val="0"/>
                <w:iCs w:val="0"/>
                <w:caps w:val="0"/>
                <w:color w:val="444444"/>
                <w:spacing w:val="0"/>
                <w:sz w:val="28"/>
                <w:szCs w:val="28"/>
                <w:shd w:val="clear" w:fill="FFFFFF"/>
              </w:rPr>
              <w:t>2.本科或硕士学习阶段属于地理学领域。已获地理学或相关专业硕士学位且拥有硕士毕业证书人员，或应届硕士毕业生（最迟在入学前获得硕士学位证书和毕业证书）。本科和研究生阶段均非地理学领域的考生，需加试《地理学基础》考试科目。</w:t>
            </w:r>
          </w:p>
          <w:p>
            <w:pPr>
              <w:pStyle w:val="2"/>
              <w:keepNext w:val="0"/>
              <w:keepLines w:val="0"/>
              <w:widowControl/>
              <w:suppressLineNumbers w:val="0"/>
              <w:spacing w:line="396" w:lineRule="atLeast"/>
              <w:ind w:left="0" w:firstLine="555"/>
              <w:jc w:val="both"/>
            </w:pPr>
            <w:r>
              <w:rPr>
                <w:rFonts w:hint="default" w:ascii="仿宋_GB2312" w:hAnsi="仿宋_GB2312" w:eastAsia="仿宋_GB2312" w:cs="仿宋_GB2312"/>
                <w:i w:val="0"/>
                <w:iCs w:val="0"/>
                <w:caps w:val="0"/>
                <w:color w:val="444444"/>
                <w:spacing w:val="0"/>
                <w:sz w:val="28"/>
                <w:szCs w:val="28"/>
                <w:shd w:val="clear" w:fill="FFFFFF"/>
              </w:rPr>
              <w:t>3.专业基础好、科研能力强，具有较高的英语水平。</w:t>
            </w:r>
          </w:p>
          <w:p>
            <w:pPr>
              <w:pStyle w:val="2"/>
              <w:keepNext w:val="0"/>
              <w:keepLines w:val="0"/>
              <w:widowControl/>
              <w:suppressLineNumbers w:val="0"/>
              <w:spacing w:line="396" w:lineRule="atLeast"/>
              <w:ind w:left="0" w:firstLine="555"/>
              <w:jc w:val="both"/>
            </w:pPr>
            <w:r>
              <w:rPr>
                <w:rFonts w:hint="default" w:ascii="仿宋_GB2312" w:hAnsi="仿宋_GB2312" w:eastAsia="仿宋_GB2312" w:cs="仿宋_GB2312"/>
                <w:i w:val="0"/>
                <w:iCs w:val="0"/>
                <w:caps w:val="0"/>
                <w:color w:val="444444"/>
                <w:spacing w:val="0"/>
                <w:sz w:val="28"/>
                <w:szCs w:val="28"/>
                <w:shd w:val="clear" w:fill="FFFFFF"/>
              </w:rPr>
              <w:t>4.对学术研究有浓厚的兴趣，有较强的创新意识和创新能力。</w:t>
            </w:r>
          </w:p>
          <w:p>
            <w:pPr>
              <w:pStyle w:val="2"/>
              <w:keepNext w:val="0"/>
              <w:keepLines w:val="0"/>
              <w:widowControl/>
              <w:suppressLineNumbers w:val="0"/>
              <w:spacing w:line="396" w:lineRule="atLeast"/>
              <w:ind w:left="0" w:firstLine="555"/>
              <w:jc w:val="both"/>
            </w:pPr>
            <w:r>
              <w:rPr>
                <w:rFonts w:hint="default" w:ascii="仿宋_GB2312" w:hAnsi="仿宋_GB2312" w:eastAsia="仿宋_GB2312" w:cs="仿宋_GB2312"/>
                <w:i w:val="0"/>
                <w:iCs w:val="0"/>
                <w:caps w:val="0"/>
                <w:color w:val="444444"/>
                <w:spacing w:val="0"/>
                <w:sz w:val="28"/>
                <w:szCs w:val="28"/>
                <w:shd w:val="clear" w:fill="FFFFFF"/>
              </w:rPr>
              <w:t>5.有两位与所报专业相关的副教授及以上职称的专家推荐。</w:t>
            </w:r>
          </w:p>
          <w:p>
            <w:pPr>
              <w:pStyle w:val="2"/>
              <w:keepNext w:val="0"/>
              <w:keepLines w:val="0"/>
              <w:widowControl/>
              <w:suppressLineNumbers w:val="0"/>
              <w:spacing w:line="396" w:lineRule="atLeast"/>
              <w:ind w:left="0" w:firstLine="435"/>
            </w:pPr>
            <w:r>
              <w:rPr>
                <w:rStyle w:val="5"/>
                <w:rFonts w:hint="eastAsia" w:ascii="微软雅黑" w:hAnsi="微软雅黑" w:eastAsia="微软雅黑" w:cs="微软雅黑"/>
                <w:i w:val="0"/>
                <w:iCs w:val="0"/>
                <w:caps w:val="0"/>
                <w:color w:val="444444"/>
                <w:spacing w:val="0"/>
                <w:sz w:val="31"/>
                <w:szCs w:val="31"/>
              </w:rPr>
              <w:t>四、报名和材料准备</w:t>
            </w:r>
          </w:p>
          <w:p>
            <w:pPr>
              <w:pStyle w:val="2"/>
              <w:keepNext w:val="0"/>
              <w:keepLines w:val="0"/>
              <w:widowControl/>
              <w:suppressLineNumbers w:val="0"/>
              <w:spacing w:line="396" w:lineRule="atLeast"/>
              <w:ind w:left="0" w:firstLine="555"/>
              <w:jc w:val="both"/>
            </w:pPr>
            <w:r>
              <w:rPr>
                <w:rFonts w:hint="default" w:ascii="仿宋_GB2312" w:hAnsi="仿宋_GB2312" w:eastAsia="仿宋_GB2312" w:cs="仿宋_GB2312"/>
                <w:i w:val="0"/>
                <w:iCs w:val="0"/>
                <w:caps w:val="0"/>
                <w:color w:val="444444"/>
                <w:spacing w:val="0"/>
                <w:sz w:val="28"/>
                <w:szCs w:val="28"/>
                <w:shd w:val="clear" w:fill="FFFFFF"/>
              </w:rPr>
              <w:t>1.网上报名</w:t>
            </w:r>
          </w:p>
          <w:p>
            <w:pPr>
              <w:pStyle w:val="2"/>
              <w:keepNext w:val="0"/>
              <w:keepLines w:val="0"/>
              <w:widowControl/>
              <w:suppressLineNumbers w:val="0"/>
              <w:spacing w:line="396" w:lineRule="atLeast"/>
              <w:ind w:left="0" w:firstLine="555"/>
              <w:jc w:val="both"/>
            </w:pPr>
            <w:r>
              <w:rPr>
                <w:rFonts w:hint="default" w:ascii="仿宋_GB2312" w:hAnsi="仿宋_GB2312" w:eastAsia="仿宋_GB2312" w:cs="仿宋_GB2312"/>
                <w:i w:val="0"/>
                <w:iCs w:val="0"/>
                <w:caps w:val="0"/>
                <w:color w:val="444444"/>
                <w:spacing w:val="0"/>
                <w:sz w:val="28"/>
                <w:szCs w:val="28"/>
                <w:shd w:val="clear" w:fill="FFFFFF"/>
              </w:rPr>
              <w:t>在学校规定时间内（2024年2月1日上午8:00-3月1日下午5:00），以“申请-考核制”方式报考我校的考生请在我校博士报名系统网上报名，报名时考试方式选择“申请-考核制”，输入报名信息并缴费（网址：http://www.yjszs.sdnu.edu.cn/）。</w:t>
            </w:r>
          </w:p>
          <w:p>
            <w:pPr>
              <w:pStyle w:val="2"/>
              <w:keepNext w:val="0"/>
              <w:keepLines w:val="0"/>
              <w:widowControl/>
              <w:suppressLineNumbers w:val="0"/>
              <w:spacing w:line="396" w:lineRule="atLeast"/>
              <w:ind w:left="0" w:firstLine="555"/>
              <w:jc w:val="both"/>
            </w:pPr>
            <w:r>
              <w:rPr>
                <w:rFonts w:hint="default" w:ascii="仿宋_GB2312" w:hAnsi="仿宋_GB2312" w:eastAsia="仿宋_GB2312" w:cs="仿宋_GB2312"/>
                <w:i w:val="0"/>
                <w:iCs w:val="0"/>
                <w:caps w:val="0"/>
                <w:color w:val="444444"/>
                <w:spacing w:val="0"/>
                <w:sz w:val="28"/>
                <w:szCs w:val="28"/>
                <w:shd w:val="clear" w:fill="FFFFFF"/>
              </w:rPr>
              <w:t>2．提交材料</w:t>
            </w:r>
          </w:p>
          <w:p>
            <w:pPr>
              <w:pStyle w:val="2"/>
              <w:keepNext w:val="0"/>
              <w:keepLines w:val="0"/>
              <w:widowControl/>
              <w:suppressLineNumbers w:val="0"/>
              <w:spacing w:line="396" w:lineRule="atLeast"/>
              <w:ind w:left="0" w:firstLine="555"/>
              <w:jc w:val="both"/>
            </w:pPr>
            <w:r>
              <w:rPr>
                <w:rFonts w:hint="default" w:ascii="仿宋_GB2312" w:hAnsi="仿宋_GB2312" w:eastAsia="仿宋_GB2312" w:cs="仿宋_GB2312"/>
                <w:i w:val="0"/>
                <w:iCs w:val="0"/>
                <w:caps w:val="0"/>
                <w:color w:val="444444"/>
                <w:spacing w:val="0"/>
                <w:sz w:val="28"/>
                <w:szCs w:val="28"/>
                <w:shd w:val="clear" w:fill="FFFFFF"/>
              </w:rPr>
              <w:t>考生需要将电子版材料整理后需在3月8日之前，发到指定电子邮箱，由相关人员审查是否符合申报条件。纸质版申请材料交送或邮寄至地理与环境学院（具体时间另行通知）。</w:t>
            </w:r>
          </w:p>
          <w:p>
            <w:pPr>
              <w:pStyle w:val="2"/>
              <w:keepNext w:val="0"/>
              <w:keepLines w:val="0"/>
              <w:widowControl/>
              <w:suppressLineNumbers w:val="0"/>
              <w:spacing w:line="396" w:lineRule="atLeast"/>
              <w:ind w:left="0" w:firstLine="555"/>
              <w:jc w:val="both"/>
            </w:pPr>
            <w:r>
              <w:rPr>
                <w:rFonts w:hint="default" w:ascii="仿宋_GB2312" w:hAnsi="仿宋_GB2312" w:eastAsia="仿宋_GB2312" w:cs="仿宋_GB2312"/>
                <w:i w:val="0"/>
                <w:iCs w:val="0"/>
                <w:caps w:val="0"/>
                <w:color w:val="444444"/>
                <w:spacing w:val="0"/>
                <w:sz w:val="28"/>
                <w:szCs w:val="28"/>
                <w:shd w:val="clear" w:fill="FFFFFF"/>
              </w:rPr>
              <w:t>地址：济南市长清区大学路1号 山东师范大学长清湖校区文澜楼H314</w:t>
            </w:r>
          </w:p>
          <w:p>
            <w:pPr>
              <w:pStyle w:val="2"/>
              <w:keepNext w:val="0"/>
              <w:keepLines w:val="0"/>
              <w:widowControl/>
              <w:suppressLineNumbers w:val="0"/>
              <w:spacing w:line="396" w:lineRule="atLeast"/>
              <w:ind w:left="0" w:firstLine="555"/>
              <w:jc w:val="both"/>
            </w:pPr>
            <w:r>
              <w:rPr>
                <w:rFonts w:hint="default" w:ascii="仿宋_GB2312" w:hAnsi="仿宋_GB2312" w:eastAsia="仿宋_GB2312" w:cs="仿宋_GB2312"/>
                <w:i w:val="0"/>
                <w:iCs w:val="0"/>
                <w:caps w:val="0"/>
                <w:color w:val="444444"/>
                <w:spacing w:val="0"/>
                <w:sz w:val="28"/>
                <w:szCs w:val="28"/>
                <w:shd w:val="clear" w:fill="FFFFFF"/>
              </w:rPr>
              <w:t>联系人：唐老师，联系电话：0531-86181551，邮箱：1354586388@qq.com</w:t>
            </w:r>
          </w:p>
          <w:p>
            <w:pPr>
              <w:pStyle w:val="2"/>
              <w:keepNext w:val="0"/>
              <w:keepLines w:val="0"/>
              <w:widowControl/>
              <w:suppressLineNumbers w:val="0"/>
              <w:spacing w:line="396" w:lineRule="atLeast"/>
              <w:ind w:left="0" w:firstLine="555"/>
              <w:jc w:val="both"/>
            </w:pPr>
            <w:r>
              <w:rPr>
                <w:rFonts w:hint="default" w:ascii="仿宋_GB2312" w:hAnsi="仿宋_GB2312" w:eastAsia="仿宋_GB2312" w:cs="仿宋_GB2312"/>
                <w:i w:val="0"/>
                <w:iCs w:val="0"/>
                <w:caps w:val="0"/>
                <w:color w:val="444444"/>
                <w:spacing w:val="0"/>
                <w:sz w:val="28"/>
                <w:szCs w:val="28"/>
                <w:shd w:val="clear" w:fill="FFFFFF"/>
              </w:rPr>
              <w:t>提交材料明细如下：</w:t>
            </w:r>
          </w:p>
          <w:p>
            <w:pPr>
              <w:pStyle w:val="2"/>
              <w:keepNext w:val="0"/>
              <w:keepLines w:val="0"/>
              <w:widowControl/>
              <w:suppressLineNumbers w:val="0"/>
              <w:spacing w:line="396" w:lineRule="atLeast"/>
              <w:ind w:left="0" w:firstLine="555"/>
              <w:jc w:val="both"/>
            </w:pPr>
            <w:r>
              <w:rPr>
                <w:rFonts w:hint="default" w:ascii="仿宋_GB2312" w:hAnsi="仿宋_GB2312" w:eastAsia="仿宋_GB2312" w:cs="仿宋_GB2312"/>
                <w:i w:val="0"/>
                <w:iCs w:val="0"/>
                <w:caps w:val="0"/>
                <w:color w:val="444444"/>
                <w:spacing w:val="0"/>
                <w:sz w:val="28"/>
                <w:szCs w:val="28"/>
                <w:shd w:val="clear" w:fill="FFFFFF"/>
              </w:rPr>
              <w:t>（1）《报考攻读博士学位研究生登记表》（从报名系统中打印，打印前须按要求上传本人电子照片，打印后须本人亲笔签字确认）。</w:t>
            </w:r>
          </w:p>
          <w:p>
            <w:pPr>
              <w:pStyle w:val="2"/>
              <w:keepNext w:val="0"/>
              <w:keepLines w:val="0"/>
              <w:widowControl/>
              <w:suppressLineNumbers w:val="0"/>
              <w:spacing w:line="396" w:lineRule="atLeast"/>
              <w:ind w:left="0" w:firstLine="555"/>
              <w:jc w:val="both"/>
            </w:pPr>
            <w:r>
              <w:rPr>
                <w:rFonts w:hint="default" w:ascii="仿宋_GB2312" w:hAnsi="仿宋_GB2312" w:eastAsia="仿宋_GB2312" w:cs="仿宋_GB2312"/>
                <w:i w:val="0"/>
                <w:iCs w:val="0"/>
                <w:caps w:val="0"/>
                <w:color w:val="444444"/>
                <w:spacing w:val="0"/>
                <w:sz w:val="28"/>
                <w:szCs w:val="28"/>
                <w:shd w:val="clear" w:fill="FFFFFF"/>
              </w:rPr>
              <w:t>（2）《山东师范大学博士研究生招生“申请-考核制”申请表》（附件1）。</w:t>
            </w:r>
          </w:p>
          <w:p>
            <w:pPr>
              <w:pStyle w:val="2"/>
              <w:keepNext w:val="0"/>
              <w:keepLines w:val="0"/>
              <w:widowControl/>
              <w:suppressLineNumbers w:val="0"/>
              <w:spacing w:line="396" w:lineRule="atLeast"/>
              <w:ind w:left="0" w:firstLine="555"/>
              <w:jc w:val="both"/>
            </w:pPr>
            <w:r>
              <w:rPr>
                <w:rFonts w:hint="default" w:ascii="仿宋_GB2312" w:hAnsi="仿宋_GB2312" w:eastAsia="仿宋_GB2312" w:cs="仿宋_GB2312"/>
                <w:i w:val="0"/>
                <w:iCs w:val="0"/>
                <w:caps w:val="0"/>
                <w:color w:val="444444"/>
                <w:spacing w:val="0"/>
                <w:sz w:val="28"/>
                <w:szCs w:val="28"/>
                <w:shd w:val="clear" w:fill="FFFFFF"/>
              </w:rPr>
              <w:t>（3）个人简介，内容包括学习及学术研究的简要经历、主要研究成果、攻读博士学位期间本人拟从事的研究方向和科研设想（附件2）。</w:t>
            </w:r>
          </w:p>
          <w:p>
            <w:pPr>
              <w:pStyle w:val="2"/>
              <w:keepNext w:val="0"/>
              <w:keepLines w:val="0"/>
              <w:widowControl/>
              <w:suppressLineNumbers w:val="0"/>
              <w:spacing w:line="396" w:lineRule="atLeast"/>
              <w:ind w:left="0" w:firstLine="555"/>
              <w:jc w:val="both"/>
            </w:pPr>
            <w:r>
              <w:rPr>
                <w:rFonts w:hint="default" w:ascii="仿宋_GB2312" w:hAnsi="仿宋_GB2312" w:eastAsia="仿宋_GB2312" w:cs="仿宋_GB2312"/>
                <w:i w:val="0"/>
                <w:iCs w:val="0"/>
                <w:caps w:val="0"/>
                <w:color w:val="444444"/>
                <w:spacing w:val="0"/>
                <w:sz w:val="28"/>
                <w:szCs w:val="28"/>
                <w:shd w:val="clear" w:fill="FFFFFF"/>
              </w:rPr>
              <w:t>（4）《山东师范大学地理与环境学院报考博士研究生人员思想政治道德品质考核表》（附件3）。</w:t>
            </w:r>
          </w:p>
          <w:p>
            <w:pPr>
              <w:pStyle w:val="2"/>
              <w:keepNext w:val="0"/>
              <w:keepLines w:val="0"/>
              <w:widowControl/>
              <w:suppressLineNumbers w:val="0"/>
              <w:spacing w:line="396" w:lineRule="atLeast"/>
              <w:ind w:left="0" w:firstLine="555"/>
              <w:jc w:val="both"/>
            </w:pPr>
            <w:r>
              <w:rPr>
                <w:rFonts w:hint="default" w:ascii="仿宋_GB2312" w:hAnsi="仿宋_GB2312" w:eastAsia="仿宋_GB2312" w:cs="仿宋_GB2312"/>
                <w:i w:val="0"/>
                <w:iCs w:val="0"/>
                <w:caps w:val="0"/>
                <w:color w:val="444444"/>
                <w:spacing w:val="0"/>
                <w:sz w:val="28"/>
                <w:szCs w:val="28"/>
                <w:shd w:val="clear" w:fill="FFFFFF"/>
              </w:rPr>
              <w:t>（5）专家推荐信（附件4），须由两名与报考专业相关的副教授及以上职称的专家推荐签字出具。</w:t>
            </w:r>
          </w:p>
          <w:p>
            <w:pPr>
              <w:pStyle w:val="2"/>
              <w:keepNext w:val="0"/>
              <w:keepLines w:val="0"/>
              <w:widowControl/>
              <w:suppressLineNumbers w:val="0"/>
              <w:spacing w:line="396" w:lineRule="atLeast"/>
              <w:ind w:left="0" w:firstLine="555"/>
              <w:jc w:val="both"/>
            </w:pPr>
            <w:r>
              <w:rPr>
                <w:rFonts w:hint="default" w:ascii="仿宋_GB2312" w:hAnsi="仿宋_GB2312" w:eastAsia="仿宋_GB2312" w:cs="仿宋_GB2312"/>
                <w:i w:val="0"/>
                <w:iCs w:val="0"/>
                <w:caps w:val="0"/>
                <w:color w:val="444444"/>
                <w:spacing w:val="0"/>
                <w:sz w:val="28"/>
                <w:szCs w:val="28"/>
                <w:shd w:val="clear" w:fill="FFFFFF"/>
              </w:rPr>
              <w:t>（6）本人本科毕业证、学位证，研究生毕业证、学位证（应届毕业硕士研究生提交所在学校研究生管理部门出具的应届毕业生证明）、身份证的原件及复印件。</w:t>
            </w:r>
          </w:p>
          <w:p>
            <w:pPr>
              <w:pStyle w:val="2"/>
              <w:keepNext w:val="0"/>
              <w:keepLines w:val="0"/>
              <w:widowControl/>
              <w:suppressLineNumbers w:val="0"/>
              <w:spacing w:line="396" w:lineRule="atLeast"/>
              <w:ind w:left="0" w:firstLine="555"/>
              <w:jc w:val="both"/>
            </w:pPr>
            <w:r>
              <w:rPr>
                <w:rFonts w:hint="default" w:ascii="仿宋_GB2312" w:hAnsi="仿宋_GB2312" w:eastAsia="仿宋_GB2312" w:cs="仿宋_GB2312"/>
                <w:i w:val="0"/>
                <w:iCs w:val="0"/>
                <w:caps w:val="0"/>
                <w:color w:val="444444"/>
                <w:spacing w:val="0"/>
                <w:sz w:val="28"/>
                <w:szCs w:val="28"/>
                <w:shd w:val="clear" w:fill="FFFFFF"/>
              </w:rPr>
              <w:t>（7）硕士毕业论文，应届硕士毕业生提供毕业论文初稿。</w:t>
            </w:r>
          </w:p>
          <w:p>
            <w:pPr>
              <w:pStyle w:val="2"/>
              <w:keepNext w:val="0"/>
              <w:keepLines w:val="0"/>
              <w:widowControl/>
              <w:suppressLineNumbers w:val="0"/>
              <w:spacing w:line="396" w:lineRule="atLeast"/>
              <w:ind w:left="0" w:firstLine="555"/>
              <w:jc w:val="both"/>
            </w:pPr>
            <w:r>
              <w:rPr>
                <w:rFonts w:hint="default" w:ascii="仿宋_GB2312" w:hAnsi="仿宋_GB2312" w:eastAsia="仿宋_GB2312" w:cs="仿宋_GB2312"/>
                <w:i w:val="0"/>
                <w:iCs w:val="0"/>
                <w:caps w:val="0"/>
                <w:color w:val="444444"/>
                <w:spacing w:val="0"/>
                <w:sz w:val="28"/>
                <w:szCs w:val="28"/>
                <w:shd w:val="clear" w:fill="FFFFFF"/>
              </w:rPr>
              <w:t>（8）本科及研究生阶段成绩单。由考生所在学校本科、研究生管理部门提供，并加盖公章；非应届毕业生也可由考生档案所在人事部门提供，并加盖公章。</w:t>
            </w:r>
          </w:p>
          <w:p>
            <w:pPr>
              <w:pStyle w:val="2"/>
              <w:keepNext w:val="0"/>
              <w:keepLines w:val="0"/>
              <w:widowControl/>
              <w:suppressLineNumbers w:val="0"/>
              <w:spacing w:line="396" w:lineRule="atLeast"/>
              <w:ind w:left="0" w:firstLine="555"/>
              <w:jc w:val="both"/>
            </w:pPr>
            <w:r>
              <w:rPr>
                <w:rFonts w:hint="default" w:ascii="仿宋_GB2312" w:hAnsi="仿宋_GB2312" w:eastAsia="仿宋_GB2312" w:cs="仿宋_GB2312"/>
                <w:i w:val="0"/>
                <w:iCs w:val="0"/>
                <w:caps w:val="0"/>
                <w:color w:val="444444"/>
                <w:spacing w:val="0"/>
                <w:sz w:val="28"/>
                <w:szCs w:val="28"/>
                <w:shd w:val="clear" w:fill="FFFFFF"/>
              </w:rPr>
              <w:t>（9）外语水平证明材料复印件（英语四六级、雅思成绩单等）。</w:t>
            </w:r>
          </w:p>
          <w:p>
            <w:pPr>
              <w:pStyle w:val="2"/>
              <w:keepNext w:val="0"/>
              <w:keepLines w:val="0"/>
              <w:widowControl/>
              <w:suppressLineNumbers w:val="0"/>
              <w:spacing w:line="396" w:lineRule="atLeast"/>
              <w:ind w:left="0" w:firstLine="555"/>
              <w:jc w:val="both"/>
            </w:pPr>
            <w:r>
              <w:rPr>
                <w:rFonts w:hint="default" w:ascii="仿宋_GB2312" w:hAnsi="仿宋_GB2312" w:eastAsia="仿宋_GB2312" w:cs="仿宋_GB2312"/>
                <w:i w:val="0"/>
                <w:iCs w:val="0"/>
                <w:caps w:val="0"/>
                <w:color w:val="444444"/>
                <w:spacing w:val="0"/>
                <w:sz w:val="28"/>
                <w:szCs w:val="28"/>
                <w:shd w:val="clear" w:fill="FFFFFF"/>
              </w:rPr>
              <w:t>（10）在SCI、CSSCI等收录的学术期刊及以及国内重要核心刊物上发表的与地理学相关的学术论文、获奖证书复印件，以及其他可以证明自己能力或成果的材料，如专利、软件著作权等。</w:t>
            </w:r>
          </w:p>
          <w:p>
            <w:pPr>
              <w:pStyle w:val="2"/>
              <w:keepNext w:val="0"/>
              <w:keepLines w:val="0"/>
              <w:widowControl/>
              <w:suppressLineNumbers w:val="0"/>
              <w:spacing w:line="396" w:lineRule="atLeast"/>
              <w:ind w:left="0" w:firstLine="555"/>
              <w:jc w:val="both"/>
            </w:pPr>
            <w:r>
              <w:rPr>
                <w:rFonts w:hint="default" w:ascii="仿宋_GB2312" w:hAnsi="仿宋_GB2312" w:eastAsia="仿宋_GB2312" w:cs="仿宋_GB2312"/>
                <w:i w:val="0"/>
                <w:iCs w:val="0"/>
                <w:caps w:val="0"/>
                <w:color w:val="444444"/>
                <w:spacing w:val="0"/>
                <w:sz w:val="28"/>
                <w:szCs w:val="28"/>
                <w:shd w:val="clear" w:fill="FFFFFF"/>
              </w:rPr>
              <w:t>（注：1.《政审表》及专家推荐书格式，参考附件或从研究生院网站下载；2.请考生务必按照要求在规定时间内提交申请材料，凡不符合要求或者不能及时提交申请材料的，一律不予补交；3.考生所提供的申请材料应真实可靠，如有伪造，一经发现，立即取消申请资格。）</w:t>
            </w:r>
          </w:p>
          <w:p>
            <w:pPr>
              <w:pStyle w:val="2"/>
              <w:keepNext w:val="0"/>
              <w:keepLines w:val="0"/>
              <w:widowControl/>
              <w:suppressLineNumbers w:val="0"/>
              <w:spacing w:line="396" w:lineRule="atLeast"/>
              <w:ind w:left="0" w:firstLine="555"/>
              <w:jc w:val="both"/>
            </w:pPr>
            <w:r>
              <w:rPr>
                <w:rFonts w:hint="default" w:ascii="仿宋_GB2312" w:hAnsi="仿宋_GB2312" w:eastAsia="仿宋_GB2312" w:cs="仿宋_GB2312"/>
                <w:i w:val="0"/>
                <w:iCs w:val="0"/>
                <w:caps w:val="0"/>
                <w:color w:val="444444"/>
                <w:spacing w:val="0"/>
                <w:sz w:val="28"/>
                <w:szCs w:val="28"/>
                <w:shd w:val="clear" w:fill="FFFFFF"/>
              </w:rPr>
              <w:t>3.基本条件考核。此环节主要考核考生在硕士研究生期间的学习成绩、英语程度、发表论文、获奖等情况（计分办法见附件5），此环节达到60分以上方可进入面试考核环节，学院将按照学校规定时间公布参加面试的考生名单。</w:t>
            </w:r>
          </w:p>
          <w:p>
            <w:pPr>
              <w:pStyle w:val="2"/>
              <w:keepNext w:val="0"/>
              <w:keepLines w:val="0"/>
              <w:widowControl/>
              <w:suppressLineNumbers w:val="0"/>
              <w:spacing w:line="396" w:lineRule="atLeast"/>
              <w:ind w:left="0" w:firstLine="555"/>
              <w:jc w:val="both"/>
            </w:pPr>
            <w:r>
              <w:rPr>
                <w:rFonts w:hint="default" w:ascii="仿宋_GB2312" w:hAnsi="仿宋_GB2312" w:eastAsia="仿宋_GB2312" w:cs="仿宋_GB2312"/>
                <w:i w:val="0"/>
                <w:iCs w:val="0"/>
                <w:caps w:val="0"/>
                <w:color w:val="444444"/>
                <w:spacing w:val="0"/>
                <w:sz w:val="28"/>
                <w:szCs w:val="28"/>
                <w:shd w:val="clear" w:fill="FFFFFF"/>
              </w:rPr>
              <w:t>4.面试考核。根据学院申请材料考核的情况公布参加面试考核的考生名单，进行专业面试考核。面试考核主要考察考生对本学科最新研究成果的了解情况和考生的科研工作情况，以及考生综合运用所学知识的能力，考察考生是否具备攻读博士学位培养的潜能。主要从专业知识、英语水平、科研能力（代表性科研成果数量、质量、发表文章刊物层次和级别，分析能力、思维能力、表达能力）等三个方面考查（必要时增加笔试环节）给出成绩。进入面试的考生需准备3-5分钟自我介绍，介绍个人的学习及学术研究简历、主要研究成果、攻读博士学位期间本人拟从事的研究方向和科研设想。专业知识、英语水平、科研能力满分分别为100分、50分、100分。面试考核成绩总分达到180分才有录取资格。</w:t>
            </w:r>
          </w:p>
          <w:p>
            <w:pPr>
              <w:pStyle w:val="2"/>
              <w:keepNext w:val="0"/>
              <w:keepLines w:val="0"/>
              <w:widowControl/>
              <w:suppressLineNumbers w:val="0"/>
              <w:spacing w:line="396" w:lineRule="atLeast"/>
              <w:ind w:left="0" w:firstLine="555"/>
            </w:pPr>
            <w:r>
              <w:rPr>
                <w:rFonts w:hint="default" w:ascii="仿宋_GB2312" w:hAnsi="仿宋_GB2312" w:eastAsia="仿宋_GB2312" w:cs="仿宋_GB2312"/>
                <w:i w:val="0"/>
                <w:iCs w:val="0"/>
                <w:caps w:val="0"/>
                <w:color w:val="444444"/>
                <w:spacing w:val="0"/>
                <w:sz w:val="28"/>
                <w:szCs w:val="28"/>
                <w:shd w:val="clear" w:fill="FFFFFF"/>
              </w:rPr>
              <w:t>5.加试。本科和研究生阶段均非地理学领域的考生，需加试《地理学基础》考试科目，满分100分，以60分为合格，合格者方可进行面试考核环节，加试成绩不计入总分。考试形式一般采取笔试或面试形式进行，具体方式会提前通知考生。</w:t>
            </w:r>
          </w:p>
          <w:p>
            <w:pPr>
              <w:pStyle w:val="2"/>
              <w:keepNext w:val="0"/>
              <w:keepLines w:val="0"/>
              <w:widowControl/>
              <w:suppressLineNumbers w:val="0"/>
              <w:spacing w:line="396" w:lineRule="atLeast"/>
              <w:ind w:left="0" w:firstLine="555"/>
            </w:pPr>
            <w:r>
              <w:rPr>
                <w:rFonts w:hint="default" w:ascii="仿宋_GB2312" w:hAnsi="仿宋_GB2312" w:eastAsia="仿宋_GB2312" w:cs="仿宋_GB2312"/>
                <w:i w:val="0"/>
                <w:iCs w:val="0"/>
                <w:caps w:val="0"/>
                <w:color w:val="444444"/>
                <w:spacing w:val="0"/>
                <w:sz w:val="28"/>
                <w:szCs w:val="28"/>
                <w:shd w:val="clear" w:fill="FFFFFF"/>
              </w:rPr>
              <w:t>6.总分及录取规则。总分=基本条件考核成绩+面试考核成绩。学院将在学院网站对各环节分数和总分进行公示，最终录取结果以招生专业分别进行排序，每位导师每年原则上只能录取1名考生，如报考同一导师的两名考生均得到录取资格，则排名靠后的考生可以选择调剂导师或选择放弃录取资格。报考中国科学院沈阳应用生态研究所联合培养专项计划的考生，与报考本专业的其他考生同时排序，以总分排名作为录取依据。</w:t>
            </w:r>
          </w:p>
          <w:p>
            <w:pPr>
              <w:pStyle w:val="2"/>
              <w:keepNext w:val="0"/>
              <w:keepLines w:val="0"/>
              <w:widowControl/>
              <w:suppressLineNumbers w:val="0"/>
              <w:spacing w:line="396" w:lineRule="atLeast"/>
              <w:ind w:left="0" w:firstLine="555"/>
            </w:pPr>
            <w:r>
              <w:rPr>
                <w:rFonts w:hint="default" w:ascii="仿宋_GB2312" w:hAnsi="仿宋_GB2312" w:eastAsia="仿宋_GB2312" w:cs="仿宋_GB2312"/>
                <w:i w:val="0"/>
                <w:iCs w:val="0"/>
                <w:caps w:val="0"/>
                <w:color w:val="444444"/>
                <w:spacing w:val="0"/>
                <w:sz w:val="28"/>
                <w:szCs w:val="28"/>
                <w:shd w:val="clear" w:fill="FFFFFF"/>
              </w:rPr>
              <w:t>7.体检环节。体检由学校统一要求。</w:t>
            </w:r>
          </w:p>
          <w:p>
            <w:pPr>
              <w:pStyle w:val="2"/>
              <w:keepNext w:val="0"/>
              <w:keepLines w:val="0"/>
              <w:widowControl/>
              <w:suppressLineNumbers w:val="0"/>
              <w:spacing w:line="396" w:lineRule="atLeast"/>
              <w:ind w:left="0" w:firstLine="555"/>
            </w:pPr>
            <w:r>
              <w:rPr>
                <w:rFonts w:hint="default" w:ascii="仿宋_GB2312" w:hAnsi="仿宋_GB2312" w:eastAsia="仿宋_GB2312" w:cs="仿宋_GB2312"/>
                <w:i w:val="0"/>
                <w:iCs w:val="0"/>
                <w:caps w:val="0"/>
                <w:color w:val="444444"/>
                <w:spacing w:val="0"/>
                <w:sz w:val="28"/>
                <w:szCs w:val="28"/>
                <w:shd w:val="clear" w:fill="FFFFFF"/>
              </w:rPr>
              <w:t>8.递补环节。如果拟录取名单中的考生有放弃的，可在有录取资格的考生中，根据本专业的总分排序依次进行递补。如放弃递补资格，需提交放弃声明。如果本专业无可递补考生，则经学院博士研究生招生工作小组研究后将多余招生计划给生源较好的相近专业。</w:t>
            </w:r>
          </w:p>
          <w:p>
            <w:pPr>
              <w:pStyle w:val="2"/>
              <w:keepNext w:val="0"/>
              <w:keepLines w:val="0"/>
              <w:widowControl/>
              <w:suppressLineNumbers w:val="0"/>
              <w:spacing w:line="396" w:lineRule="atLeast"/>
              <w:ind w:left="0" w:firstLine="435"/>
            </w:pPr>
            <w:r>
              <w:rPr>
                <w:rStyle w:val="5"/>
                <w:rFonts w:hint="eastAsia" w:ascii="微软雅黑" w:hAnsi="微软雅黑" w:eastAsia="微软雅黑" w:cs="微软雅黑"/>
                <w:i w:val="0"/>
                <w:iCs w:val="0"/>
                <w:caps w:val="0"/>
                <w:color w:val="444444"/>
                <w:spacing w:val="0"/>
                <w:sz w:val="31"/>
                <w:szCs w:val="31"/>
              </w:rPr>
              <w:t>五、其他</w:t>
            </w:r>
          </w:p>
          <w:p>
            <w:pPr>
              <w:pStyle w:val="2"/>
              <w:keepNext w:val="0"/>
              <w:keepLines w:val="0"/>
              <w:widowControl/>
              <w:suppressLineNumbers w:val="0"/>
              <w:spacing w:line="396" w:lineRule="atLeast"/>
              <w:ind w:left="0" w:firstLine="555"/>
            </w:pPr>
            <w:r>
              <w:rPr>
                <w:rFonts w:hint="default" w:ascii="仿宋_GB2312" w:hAnsi="仿宋_GB2312" w:eastAsia="仿宋_GB2312" w:cs="仿宋_GB2312"/>
                <w:i w:val="0"/>
                <w:iCs w:val="0"/>
                <w:caps w:val="0"/>
                <w:color w:val="444444"/>
                <w:spacing w:val="0"/>
                <w:sz w:val="28"/>
                <w:szCs w:val="28"/>
                <w:shd w:val="clear" w:fill="FFFFFF"/>
              </w:rPr>
              <w:t>1.符合申报条件者名单、复试成绩、拟录取名单将在我院和学校研究生招生信息网统一公示，公示期以研究生招生信息网公布的时间为准。</w:t>
            </w:r>
          </w:p>
          <w:p>
            <w:pPr>
              <w:pStyle w:val="2"/>
              <w:keepNext w:val="0"/>
              <w:keepLines w:val="0"/>
              <w:widowControl/>
              <w:suppressLineNumbers w:val="0"/>
              <w:spacing w:line="396" w:lineRule="atLeast"/>
              <w:ind w:left="0" w:firstLine="555"/>
            </w:pPr>
            <w:r>
              <w:rPr>
                <w:rFonts w:hint="default" w:ascii="仿宋_GB2312" w:hAnsi="仿宋_GB2312" w:eastAsia="仿宋_GB2312" w:cs="仿宋_GB2312"/>
                <w:i w:val="0"/>
                <w:iCs w:val="0"/>
                <w:caps w:val="0"/>
                <w:color w:val="444444"/>
                <w:spacing w:val="0"/>
                <w:sz w:val="28"/>
                <w:szCs w:val="28"/>
                <w:shd w:val="clear" w:fill="FFFFFF"/>
              </w:rPr>
              <w:t>2.考生入学时未取得国家承认的相应学位学历证书者，取消录取资格。</w:t>
            </w:r>
          </w:p>
          <w:p>
            <w:pPr>
              <w:pStyle w:val="2"/>
              <w:keepNext w:val="0"/>
              <w:keepLines w:val="0"/>
              <w:widowControl/>
              <w:suppressLineNumbers w:val="0"/>
              <w:spacing w:line="396" w:lineRule="atLeast"/>
            </w:pPr>
            <w:r>
              <w:rPr>
                <w:rFonts w:hint="default" w:ascii="仿宋_GB2312" w:hAnsi="仿宋_GB2312" w:eastAsia="仿宋_GB2312" w:cs="仿宋_GB2312"/>
                <w:i w:val="0"/>
                <w:iCs w:val="0"/>
                <w:caps w:val="0"/>
                <w:color w:val="444444"/>
                <w:spacing w:val="0"/>
                <w:sz w:val="28"/>
                <w:szCs w:val="28"/>
                <w:shd w:val="clear" w:fill="FFFFFF"/>
              </w:rPr>
              <w:t>      3.拟录取的全日制非定向考生，必须在学校规定时间内将档案转入我校，方可发放录取通知书，否则取消录取资格。</w:t>
            </w:r>
          </w:p>
          <w:p>
            <w:pPr>
              <w:pStyle w:val="2"/>
              <w:keepNext w:val="0"/>
              <w:keepLines w:val="0"/>
              <w:widowControl/>
              <w:suppressLineNumbers w:val="0"/>
              <w:spacing w:line="396" w:lineRule="atLeas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0" w:type="auto"/>
            <w:shd w:val="clear" w:color="auto" w:fill="FFFFFF"/>
            <w:vAlign w:val="top"/>
          </w:tcPr>
          <w:p>
            <w:pPr>
              <w:jc w:val="center"/>
              <w:rPr>
                <w:rFonts w:hint="eastAsia" w:ascii="宋体" w:hAnsi="宋体" w:eastAsia="宋体" w:cs="宋体"/>
                <w:i w:val="0"/>
                <w:iCs w:val="0"/>
                <w:caps w:val="0"/>
                <w:color w:val="222222"/>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0" w:type="auto"/>
            <w:shd w:val="clear" w:color="auto" w:fill="FFFFFF"/>
            <w:vAlign w:val="top"/>
          </w:tcPr>
          <w:p>
            <w:pPr>
              <w:rPr>
                <w:rFonts w:hint="eastAsia" w:ascii="微软雅黑" w:hAnsi="微软雅黑" w:eastAsia="微软雅黑" w:cs="微软雅黑"/>
                <w:i w:val="0"/>
                <w:iCs w:val="0"/>
                <w:caps w:val="0"/>
                <w:color w:val="000000"/>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shd w:val="clear" w:color="auto" w:fill="FFFFFF"/>
            <w:vAlign w:val="top"/>
          </w:tcPr>
          <w:p>
            <w:pPr>
              <w:keepNext w:val="0"/>
              <w:keepLines w:val="0"/>
              <w:widowControl/>
              <w:suppressLineNumbers w:val="0"/>
              <w:ind w:left="0" w:firstLine="0"/>
              <w:jc w:val="left"/>
              <w:textAlignment w:val="auto"/>
              <w:rPr>
                <w:rFonts w:hint="eastAsia" w:ascii="微软雅黑" w:hAnsi="微软雅黑" w:eastAsia="微软雅黑" w:cs="微软雅黑"/>
                <w:i w:val="0"/>
                <w:iCs w:val="0"/>
                <w:caps w:val="0"/>
                <w:color w:val="000000"/>
                <w:spacing w:val="0"/>
                <w:sz w:val="22"/>
                <w:szCs w:val="22"/>
              </w:rPr>
            </w:pPr>
            <w:r>
              <w:rPr>
                <w:rFonts w:hint="eastAsia" w:ascii="微软雅黑" w:hAnsi="微软雅黑" w:eastAsia="微软雅黑" w:cs="微软雅黑"/>
                <w:i w:val="0"/>
                <w:iCs w:val="0"/>
                <w:caps w:val="0"/>
                <w:color w:val="444444"/>
                <w:spacing w:val="0"/>
                <w:kern w:val="0"/>
                <w:sz w:val="22"/>
                <w:szCs w:val="22"/>
                <w:lang w:val="en-US" w:eastAsia="zh-CN" w:bidi="ar"/>
              </w:rPr>
              <w:t>附件【</w:t>
            </w:r>
            <w:r>
              <w:rPr>
                <w:rFonts w:hint="eastAsia" w:ascii="微软雅黑" w:hAnsi="微软雅黑" w:eastAsia="微软雅黑" w:cs="微软雅黑"/>
                <w:i w:val="0"/>
                <w:iCs w:val="0"/>
                <w:caps w:val="0"/>
                <w:color w:val="333333"/>
                <w:spacing w:val="0"/>
                <w:kern w:val="0"/>
                <w:sz w:val="24"/>
                <w:szCs w:val="24"/>
                <w:u w:val="none"/>
                <w:lang w:val="en-US" w:eastAsia="zh-CN" w:bidi="ar"/>
              </w:rPr>
              <w:fldChar w:fldCharType="begin"/>
            </w:r>
            <w:r>
              <w:rPr>
                <w:rFonts w:hint="eastAsia" w:ascii="微软雅黑" w:hAnsi="微软雅黑" w:eastAsia="微软雅黑" w:cs="微软雅黑"/>
                <w:i w:val="0"/>
                <w:iCs w:val="0"/>
                <w:caps w:val="0"/>
                <w:color w:val="333333"/>
                <w:spacing w:val="0"/>
                <w:kern w:val="0"/>
                <w:sz w:val="24"/>
                <w:szCs w:val="24"/>
                <w:u w:val="none"/>
                <w:lang w:val="en-US" w:eastAsia="zh-CN" w:bidi="ar"/>
              </w:rPr>
              <w:instrText xml:space="preserve"> HYPERLINK "http://www.pre.sdnu.edu.cn/system/_content/download.jsp?urltype=news.DownloadAttachUrl&amp;owner=1340809688&amp;wbfileid=DD4A7C4892F446BE6AC9B37FDEF7092D" </w:instrText>
            </w:r>
            <w:r>
              <w:rPr>
                <w:rFonts w:hint="eastAsia" w:ascii="微软雅黑" w:hAnsi="微软雅黑" w:eastAsia="微软雅黑" w:cs="微软雅黑"/>
                <w:i w:val="0"/>
                <w:iCs w:val="0"/>
                <w:caps w:val="0"/>
                <w:color w:val="333333"/>
                <w:spacing w:val="0"/>
                <w:kern w:val="0"/>
                <w:sz w:val="24"/>
                <w:szCs w:val="24"/>
                <w:u w:val="none"/>
                <w:lang w:val="en-US" w:eastAsia="zh-CN" w:bidi="ar"/>
              </w:rPr>
              <w:fldChar w:fldCharType="separate"/>
            </w:r>
            <w:r>
              <w:rPr>
                <w:rStyle w:val="6"/>
                <w:rFonts w:hint="eastAsia" w:ascii="微软雅黑" w:hAnsi="微软雅黑" w:eastAsia="微软雅黑" w:cs="微软雅黑"/>
                <w:i w:val="0"/>
                <w:iCs w:val="0"/>
                <w:caps w:val="0"/>
                <w:color w:val="444444"/>
                <w:spacing w:val="0"/>
                <w:sz w:val="22"/>
                <w:szCs w:val="22"/>
                <w:u w:val="none"/>
              </w:rPr>
              <w:t>地理与环境学院2024年博士研究生招生相关附件.doc</w:t>
            </w:r>
            <w:r>
              <w:rPr>
                <w:rFonts w:hint="eastAsia" w:ascii="微软雅黑" w:hAnsi="微软雅黑" w:eastAsia="微软雅黑" w:cs="微软雅黑"/>
                <w:i w:val="0"/>
                <w:iCs w:val="0"/>
                <w:caps w:val="0"/>
                <w:color w:val="333333"/>
                <w:spacing w:val="0"/>
                <w:kern w:val="0"/>
                <w:sz w:val="24"/>
                <w:szCs w:val="24"/>
                <w:u w:val="none"/>
                <w:lang w:val="en-US" w:eastAsia="zh-CN" w:bidi="ar"/>
              </w:rPr>
              <w:fldChar w:fldCharType="end"/>
            </w:r>
            <w:r>
              <w:rPr>
                <w:rFonts w:hint="eastAsia" w:ascii="微软雅黑" w:hAnsi="微软雅黑" w:eastAsia="微软雅黑" w:cs="微软雅黑"/>
                <w:i w:val="0"/>
                <w:iCs w:val="0"/>
                <w:caps w:val="0"/>
                <w:color w:val="444444"/>
                <w:spacing w:val="0"/>
                <w:kern w:val="0"/>
                <w:sz w:val="22"/>
                <w:szCs w:val="22"/>
                <w:lang w:val="en-US" w:eastAsia="zh-CN" w:bidi="ar"/>
              </w:rPr>
              <w:t>】</w:t>
            </w:r>
          </w:p>
        </w:tc>
      </w:tr>
    </w:tbl>
    <w:p>
      <w:pPr>
        <w:rPr>
          <w:rFonts w:ascii="微软雅黑" w:hAnsi="微软雅黑" w:eastAsia="微软雅黑" w:cs="微软雅黑"/>
          <w:b/>
          <w:bCs/>
          <w:i w:val="0"/>
          <w:iCs w:val="0"/>
          <w:caps w:val="0"/>
          <w:color w:val="075E8E"/>
          <w:spacing w:val="0"/>
          <w:sz w:val="32"/>
          <w:szCs w:val="32"/>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53171691"/>
    <w:rsid w:val="531716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2024-01-30T06:32:00Z</dcterms:created>
  <dc:creator>WPS_1663235086</dc:creator>
  <cp:lastModifiedBy>WPS_1663235086</cp:lastModifiedBy>
  <dcterms:modified xsi:type="dcterms:W3CDTF">2024-01-30T06:33:34Z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789682CDF1BF439987DB86B2CDF385E3_11</vt:lpwstr>
  </property>
</Properties>
</file>