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E0FDA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left="750" w:hanging="37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 w14:paraId="728B6C1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left="750" w:hanging="37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研究生系统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在职博士报名外语统考准考证打印说明</w:t>
      </w:r>
    </w:p>
    <w:p w14:paraId="4828BE1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left="750" w:hanging="37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 w14:paraId="0103B0F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left="750" w:hanging="37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lang w:eastAsia="zh-CN"/>
        </w:rPr>
        <w:t>（注：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lang w:val="en-US" w:eastAsia="zh-CN"/>
        </w:rPr>
        <w:t>2026年在职博士外语统考时间为3月14日（周六）上午，建议至少提前2天进行系统登陆测试，以免影响考试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lang w:eastAsia="zh-CN"/>
        </w:rPr>
        <w:t>）</w:t>
      </w:r>
    </w:p>
    <w:p w14:paraId="689DAB8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left="750" w:hanging="37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 w14:paraId="3A3F68D9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1280" w:firstLineChars="400"/>
        <w:jc w:val="both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一、登录研究生系统</w:t>
      </w:r>
    </w:p>
    <w:p w14:paraId="03567E12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1280" w:firstLineChars="4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从福建医科大学主页https://www.fjmu.edu.cn/ ，点击“一网通办”，用微信或者手机号码登录，进入智慧福医。从智慧福医找到服务大厅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-教务服务-研究生教育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教学管理系统。</w:t>
      </w:r>
    </w:p>
    <w:p w14:paraId="55D4709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17590" cy="3864610"/>
            <wp:effectExtent l="0" t="0" r="16510" b="254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4531D6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 w14:paraId="7E7B40C0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left="380" w:left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 w14:paraId="010C7610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76950" cy="2941955"/>
            <wp:effectExtent l="0" t="0" r="0" b="1079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39D114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left="380" w:left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 w14:paraId="70C3EEFE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left="380" w:left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</w:p>
    <w:p w14:paraId="7A63F22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01A6CD7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374DC2F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72835" cy="2967355"/>
            <wp:effectExtent l="0" t="0" r="18415" b="4445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E4557">
      <w:pPr>
        <w:keepNext w:val="0"/>
        <w:keepLines w:val="0"/>
        <w:widowControl/>
        <w:suppressLineNumbers w:val="0"/>
        <w:jc w:val="left"/>
      </w:pPr>
    </w:p>
    <w:p w14:paraId="6938B3F0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_GB2312" w:hAnsi="仿宋_GB2312" w:eastAsia="仿宋_GB2312" w:cs="仿宋_GB2312"/>
        </w:rPr>
      </w:pPr>
    </w:p>
    <w:p w14:paraId="2E627885">
      <w:pPr>
        <w:pStyle w:val="5"/>
        <w:ind w:left="380" w:firstLine="0" w:firstLineChars="0"/>
        <w:rPr>
          <w:rFonts w:hint="eastAsia" w:ascii="仿宋_GB2312" w:hAnsi="仿宋_GB2312" w:eastAsia="仿宋_GB2312" w:cs="仿宋_GB2312"/>
        </w:rPr>
      </w:pPr>
    </w:p>
    <w:p w14:paraId="2569429B">
      <w:pPr>
        <w:pStyle w:val="5"/>
        <w:ind w:left="380" w:firstLine="0" w:firstLineChars="0"/>
        <w:rPr>
          <w:rFonts w:hint="eastAsia" w:ascii="仿宋_GB2312" w:hAnsi="仿宋_GB2312" w:eastAsia="仿宋_GB2312" w:cs="仿宋_GB2312"/>
        </w:rPr>
      </w:pPr>
    </w:p>
    <w:p w14:paraId="1B1370A6">
      <w:pPr>
        <w:pStyle w:val="5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p w14:paraId="5500A72D">
      <w:pPr>
        <w:pStyle w:val="5"/>
        <w:ind w:left="380" w:firstLine="0" w:firstLineChars="0"/>
        <w:jc w:val="center"/>
        <w:rPr>
          <w:rFonts w:hint="eastAsia" w:ascii="仿宋_GB2312" w:hAnsi="仿宋_GB2312" w:eastAsia="仿宋_GB2312" w:cs="仿宋_GB2312"/>
        </w:rPr>
      </w:pPr>
    </w:p>
    <w:p w14:paraId="06706EE8">
      <w:pPr>
        <w:pStyle w:val="5"/>
        <w:ind w:left="380" w:firstLine="0" w:firstLineChars="0"/>
        <w:rPr>
          <w:rFonts w:hint="eastAsia" w:ascii="仿宋_GB2312" w:hAnsi="仿宋_GB2312" w:eastAsia="仿宋_GB2312" w:cs="仿宋_GB2312"/>
        </w:rPr>
      </w:pPr>
    </w:p>
    <w:p w14:paraId="288CC299">
      <w:pPr>
        <w:pStyle w:val="5"/>
        <w:ind w:left="380" w:firstLine="0" w:firstLineChars="0"/>
        <w:rPr>
          <w:rFonts w:hint="eastAsia" w:ascii="仿宋_GB2312" w:hAnsi="仿宋_GB2312" w:eastAsia="仿宋_GB2312" w:cs="仿宋_GB2312"/>
        </w:rPr>
      </w:pPr>
    </w:p>
    <w:p w14:paraId="13A9528A">
      <w:pPr>
        <w:pStyle w:val="5"/>
        <w:numPr>
          <w:ilvl w:val="0"/>
          <w:numId w:val="0"/>
        </w:numPr>
        <w:jc w:val="both"/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</w:p>
    <w:p w14:paraId="31894848">
      <w:pPr>
        <w:pStyle w:val="5"/>
        <w:numPr>
          <w:ilvl w:val="0"/>
          <w:numId w:val="0"/>
        </w:numPr>
        <w:ind w:left="-13" w:leftChars="0" w:firstLine="1304" w:firstLineChars="406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在职博士报名外语统考准考证打印说明</w:t>
      </w:r>
    </w:p>
    <w:p w14:paraId="5022785B">
      <w:pPr>
        <w:pStyle w:val="5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p w14:paraId="06E81DD9">
      <w:pPr>
        <w:pStyle w:val="5"/>
        <w:numPr>
          <w:ilvl w:val="0"/>
          <w:numId w:val="0"/>
        </w:numPr>
        <w:ind w:left="380" w:leftChars="0"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学生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登陆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系统，首先需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进行“预报到维护登记”，并进行“学期报到注册”。</w:t>
      </w:r>
    </w:p>
    <w:p w14:paraId="00B68A1A">
      <w:pPr>
        <w:pStyle w:val="5"/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drawing>
          <wp:inline distT="0" distB="0" distL="114300" distR="114300">
            <wp:extent cx="6166485" cy="2043430"/>
            <wp:effectExtent l="0" t="0" r="5715" b="13970"/>
            <wp:docPr id="25" name="图片 25" descr="60415f4991dc9f53816ecb8b0547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0415f4991dc9f53816ecb8b05477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6A5A">
      <w:pPr>
        <w:pStyle w:val="5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6183630" cy="2402205"/>
            <wp:effectExtent l="0" t="0" r="7620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FBB41">
      <w:pPr>
        <w:pStyle w:val="5"/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完善本人相关信息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（已完善信息的同学不必重复进行）</w:t>
      </w:r>
    </w:p>
    <w:p w14:paraId="6AC37AF1">
      <w:pPr>
        <w:pStyle w:val="5"/>
        <w:ind w:left="360" w:firstLine="0" w:firstLineChars="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4F19E1EB">
      <w:pPr>
        <w:pStyle w:val="5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4"/>
          <w:szCs w:val="24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6252210" cy="1966595"/>
            <wp:effectExtent l="0" t="0" r="1524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9E7F">
      <w:pPr>
        <w:pStyle w:val="5"/>
        <w:numPr>
          <w:ilvl w:val="0"/>
          <w:numId w:val="0"/>
        </w:numPr>
        <w:ind w:leftChars="0" w:firstLine="960" w:firstLineChars="3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如出现无法填写的信息，填写“无”。</w:t>
      </w:r>
    </w:p>
    <w:p w14:paraId="6F2EBC5F">
      <w:pPr>
        <w:pStyle w:val="5"/>
        <w:numPr>
          <w:ilvl w:val="0"/>
          <w:numId w:val="0"/>
        </w:numPr>
        <w:ind w:leftChars="200" w:firstLine="643" w:firstLineChars="200"/>
        <w:rPr>
          <w:rFonts w:hint="eastAsia" w:ascii="仿宋_GB2312" w:hAnsi="仿宋_GB2312" w:eastAsia="仿宋_GB2312" w:cs="仿宋_GB2312"/>
          <w:sz w:val="24"/>
          <w:szCs w:val="24"/>
          <w:highlight w:val="yellow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（三）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个人信息填写完毕后，打开“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个人管理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”中“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等级考试管理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</w:rPr>
        <w:t>”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lang w:eastAsia="zh-CN"/>
        </w:rPr>
        <w:t>，点击“打印准考证”。下载准考证后进行打印。</w:t>
      </w:r>
    </w:p>
    <w:p w14:paraId="267BE6D2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left="380" w:leftChars="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5535" cy="2675255"/>
            <wp:effectExtent l="0" t="0" r="571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4A0E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left="380" w:leftChars="0" w:firstLine="643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45220BD4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left="380" w:leftChars="0" w:firstLine="643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、联系方式</w:t>
      </w:r>
    </w:p>
    <w:p w14:paraId="22D1B243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960" w:firstLineChars="3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研究生系统账号密码问题请联系信息中心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22862529。</w:t>
      </w:r>
    </w:p>
    <w:p w14:paraId="241FB170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firstLine="960" w:firstLineChars="3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考试相关事宜请联系研究生院22860092。</w:t>
      </w:r>
    </w:p>
    <w:p w14:paraId="27ECDB11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left="380" w:left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5A4A6E6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left="360" w:firstLine="0" w:firstLineChars="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福建医科大学研究生院</w:t>
      </w:r>
    </w:p>
    <w:p w14:paraId="01886831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atLeast"/>
        <w:ind w:left="360" w:firstLine="0" w:firstLineChars="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2026年3月6日</w:t>
      </w:r>
    </w:p>
    <w:p w14:paraId="0485EBB3"/>
    <w:p w14:paraId="79C1C32A"/>
    <w:sectPr>
      <w:footerReference r:id="rId3" w:type="default"/>
      <w:pgSz w:w="11906" w:h="16838"/>
      <w:pgMar w:top="850" w:right="1077" w:bottom="850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699A2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84542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384542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6D5885"/>
    <w:rsid w:val="095A6AE5"/>
    <w:rsid w:val="146D5885"/>
    <w:rsid w:val="28940C5A"/>
    <w:rsid w:val="78DD67D1"/>
    <w:rsid w:val="DB6FF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366</Words>
  <Characters>410</Characters>
  <Lines>0</Lines>
  <Paragraphs>0</Paragraphs>
  <TotalTime>21</TotalTime>
  <ScaleCrop>false</ScaleCrop>
  <LinksUpToDate>false</LinksUpToDate>
  <CharactersWithSpaces>419</CharactersWithSpaces>
  <Application>WPS Office_12.8.2.1118_F1E327BC-269C-435d-A152-05C5408002CA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2025-02-21T11:30:00Z</dcterms:created>
  <dc:creator>wzy</dc:creator>
  <cp:lastModifiedBy>林雅玲</cp:lastModifiedBy>
  <dcterms:modified xsi:type="dcterms:W3CDTF">2026-03-06T10:14:13Z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2052-12.8.2.1118</vt:lpwstr>
  </property>
  <property fmtid="{D5CDD505-2E9C-101B-9397-08002B2CF9AE}" pid="3" name="ICV">
    <vt:lpwstr>0ECE7ED01FD24F8E9A149A89BBA50CEE_11</vt:lpwstr>
  </property>
  <property fmtid="{D5CDD505-2E9C-101B-9397-08002B2CF9AE}" pid="4" name="KSOTemplateDocerSaveRecord">
    <vt:lpwstr>eyJoZGlkIjoiZTc4YjA2Y2ZkYjk5M2Q3ZjEwZDNiYmExODM5NzI0ZmMiLCJ1c2VySWQiOiI2MDk3ODU3MTUifQ==</vt:lpwstr>
  </property>
</Properties>
</file>