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2459E" w14:textId="5AB61DEC" w:rsidR="00A22227" w:rsidRPr="001F1A68" w:rsidRDefault="007950DA" w:rsidP="001112E7">
      <w:pPr>
        <w:jc w:val="center"/>
        <w:rPr>
          <w:rFonts w:ascii="方正小标宋简体" w:eastAsia="方正小标宋简体"/>
          <w:sz w:val="32"/>
          <w:szCs w:val="32"/>
        </w:rPr>
      </w:pPr>
      <w:r w:rsidRPr="001F1A68">
        <w:rPr>
          <w:rFonts w:ascii="方正小标宋简体" w:eastAsia="方正小标宋简体" w:hint="eastAsia"/>
          <w:sz w:val="32"/>
          <w:szCs w:val="32"/>
        </w:rPr>
        <w:t>北京电影学院202</w:t>
      </w:r>
      <w:r w:rsidR="004C30C2" w:rsidRPr="001F1A68">
        <w:rPr>
          <w:rFonts w:ascii="方正小标宋简体" w:eastAsia="方正小标宋简体" w:hint="eastAsia"/>
          <w:sz w:val="32"/>
          <w:szCs w:val="32"/>
        </w:rPr>
        <w:t>5</w:t>
      </w:r>
      <w:r w:rsidRPr="001F1A68">
        <w:rPr>
          <w:rFonts w:ascii="方正小标宋简体" w:eastAsia="方正小标宋简体" w:hint="eastAsia"/>
          <w:sz w:val="32"/>
          <w:szCs w:val="32"/>
        </w:rPr>
        <w:t>年博士研究生</w:t>
      </w:r>
      <w:r w:rsidR="00431C2C" w:rsidRPr="001F1A68">
        <w:rPr>
          <w:rFonts w:ascii="方正小标宋简体" w:eastAsia="方正小标宋简体" w:hint="eastAsia"/>
          <w:sz w:val="32"/>
          <w:szCs w:val="32"/>
        </w:rPr>
        <w:t>（</w:t>
      </w:r>
      <w:r w:rsidR="004C30C2" w:rsidRPr="001F1A68">
        <w:rPr>
          <w:rFonts w:ascii="方正小标宋简体" w:eastAsia="方正小标宋简体" w:hint="eastAsia"/>
          <w:sz w:val="32"/>
          <w:szCs w:val="32"/>
        </w:rPr>
        <w:t>美术与书法</w:t>
      </w:r>
      <w:r w:rsidR="00431C2C" w:rsidRPr="001F1A68">
        <w:rPr>
          <w:rFonts w:ascii="方正小标宋简体" w:eastAsia="方正小标宋简体" w:hint="eastAsia"/>
          <w:sz w:val="32"/>
          <w:szCs w:val="32"/>
        </w:rPr>
        <w:t>）</w:t>
      </w:r>
      <w:r w:rsidRPr="001F1A68">
        <w:rPr>
          <w:rFonts w:ascii="方正小标宋简体" w:eastAsia="方正小标宋简体" w:hint="eastAsia"/>
          <w:sz w:val="32"/>
          <w:szCs w:val="32"/>
        </w:rPr>
        <w:t>招生研究方向介绍</w:t>
      </w:r>
    </w:p>
    <w:p w14:paraId="4EB9BAE1" w14:textId="105CB436" w:rsidR="00FD379F" w:rsidRPr="001F1A68" w:rsidRDefault="00FD379F" w:rsidP="00FD379F">
      <w:pPr>
        <w:rPr>
          <w:rFonts w:ascii="楷体" w:eastAsia="楷体" w:hAnsi="楷体"/>
          <w:sz w:val="28"/>
          <w:szCs w:val="28"/>
        </w:rPr>
      </w:pPr>
      <w:r w:rsidRPr="001F1A68">
        <w:rPr>
          <w:rFonts w:ascii="楷体" w:eastAsia="楷体" w:hAnsi="楷体" w:hint="eastAsia"/>
          <w:sz w:val="28"/>
          <w:szCs w:val="28"/>
        </w:rPr>
        <w:t>院系：美术学院                 研究方向名称：科技艺术创作</w:t>
      </w:r>
    </w:p>
    <w:p w14:paraId="464325C0" w14:textId="77777777" w:rsidR="00FD379F" w:rsidRPr="001F1A68" w:rsidRDefault="00FD379F" w:rsidP="00FD379F">
      <w:pPr>
        <w:rPr>
          <w:rFonts w:ascii="楷体" w:eastAsia="楷体" w:hAnsi="楷体"/>
          <w:sz w:val="28"/>
          <w:szCs w:val="28"/>
        </w:rPr>
      </w:pPr>
      <w:r w:rsidRPr="001F1A68">
        <w:rPr>
          <w:rFonts w:ascii="楷体" w:eastAsia="楷体" w:hAnsi="楷体" w:hint="eastAsia"/>
          <w:sz w:val="28"/>
          <w:szCs w:val="28"/>
        </w:rPr>
        <w:t>研究方向介绍：</w:t>
      </w:r>
    </w:p>
    <w:p w14:paraId="40E5AE7A" w14:textId="77777777" w:rsidR="00FD379F" w:rsidRPr="001F1A68" w:rsidRDefault="00FD379F" w:rsidP="00FD379F">
      <w:pPr>
        <w:ind w:firstLineChars="200" w:firstLine="560"/>
        <w:rPr>
          <w:rFonts w:ascii="楷体" w:eastAsia="楷体" w:hAnsi="楷体"/>
          <w:sz w:val="28"/>
          <w:szCs w:val="28"/>
        </w:rPr>
      </w:pPr>
      <w:r w:rsidRPr="001F1A68">
        <w:rPr>
          <w:rFonts w:ascii="楷体" w:eastAsia="楷体" w:hAnsi="楷体" w:hint="eastAsia"/>
          <w:sz w:val="28"/>
          <w:szCs w:val="28"/>
        </w:rPr>
        <w:t>专业实践能力展示应面向社会公开。本专业学位申请人根据其专业领域/方向提</w:t>
      </w:r>
    </w:p>
    <w:p w14:paraId="466351B7" w14:textId="77777777" w:rsidR="00FD379F" w:rsidRPr="001F1A68" w:rsidRDefault="00FD379F" w:rsidP="00FD379F">
      <w:pPr>
        <w:rPr>
          <w:rFonts w:ascii="楷体" w:eastAsia="楷体" w:hAnsi="楷体"/>
          <w:sz w:val="28"/>
          <w:szCs w:val="28"/>
        </w:rPr>
      </w:pPr>
      <w:r w:rsidRPr="001F1A68">
        <w:rPr>
          <w:rFonts w:ascii="楷体" w:eastAsia="楷体" w:hAnsi="楷体" w:hint="eastAsia"/>
          <w:sz w:val="28"/>
          <w:szCs w:val="28"/>
        </w:rPr>
        <w:t>交原创作品，或基于社会需求的实践项目策划方案及实施成果。创作和实践成果应</w:t>
      </w:r>
    </w:p>
    <w:p w14:paraId="6B42B9B0" w14:textId="77777777" w:rsidR="00FD379F" w:rsidRPr="001F1A68" w:rsidRDefault="00FD379F" w:rsidP="00FD379F">
      <w:pPr>
        <w:rPr>
          <w:rFonts w:ascii="楷体" w:eastAsia="楷体" w:hAnsi="楷体"/>
          <w:sz w:val="28"/>
          <w:szCs w:val="28"/>
        </w:rPr>
      </w:pPr>
      <w:r w:rsidRPr="001F1A68">
        <w:rPr>
          <w:rFonts w:ascii="楷体" w:eastAsia="楷体" w:hAnsi="楷体" w:hint="eastAsia"/>
          <w:sz w:val="28"/>
          <w:szCs w:val="28"/>
        </w:rPr>
        <w:t>体现申请人对本专业领域较为深广的认知和理解，能反映申请人良好的艺术素养</w:t>
      </w:r>
      <w:proofErr w:type="gramStart"/>
      <w:r w:rsidRPr="001F1A68">
        <w:rPr>
          <w:rFonts w:ascii="楷体" w:eastAsia="楷体" w:hAnsi="楷体" w:hint="eastAsia"/>
          <w:sz w:val="28"/>
          <w:szCs w:val="28"/>
        </w:rPr>
        <w:t>和</w:t>
      </w:r>
      <w:proofErr w:type="gramEnd"/>
    </w:p>
    <w:p w14:paraId="7F35BEE7" w14:textId="79DA7777" w:rsidR="00FD379F" w:rsidRPr="001F1A68" w:rsidRDefault="00FD379F" w:rsidP="00FD379F">
      <w:pPr>
        <w:rPr>
          <w:rFonts w:ascii="楷体" w:eastAsia="楷体" w:hAnsi="楷体"/>
          <w:sz w:val="28"/>
          <w:szCs w:val="28"/>
        </w:rPr>
      </w:pPr>
      <w:r w:rsidRPr="001F1A68">
        <w:rPr>
          <w:rFonts w:ascii="楷体" w:eastAsia="楷体" w:hAnsi="楷体" w:hint="eastAsia"/>
          <w:sz w:val="28"/>
          <w:szCs w:val="28"/>
        </w:rPr>
        <w:t>专业技能，并具有较强的现实意义。审美功效和社会影响，接受社会反馈与评价。推荐书目：</w:t>
      </w:r>
    </w:p>
    <w:p w14:paraId="43F95A7B" w14:textId="39DB0B20" w:rsidR="00FD379F" w:rsidRPr="001F1A68" w:rsidRDefault="00FD379F" w:rsidP="00FD379F">
      <w:pPr>
        <w:pStyle w:val="a5"/>
        <w:numPr>
          <w:ilvl w:val="0"/>
          <w:numId w:val="11"/>
        </w:numPr>
        <w:ind w:firstLineChars="0"/>
        <w:rPr>
          <w:rFonts w:ascii="楷体" w:eastAsia="楷体" w:hAnsi="楷体"/>
          <w:sz w:val="28"/>
          <w:szCs w:val="28"/>
        </w:rPr>
      </w:pPr>
      <w:r w:rsidRPr="001F1A68">
        <w:rPr>
          <w:rFonts w:ascii="楷体" w:eastAsia="楷体" w:hAnsi="楷体" w:hint="eastAsia"/>
          <w:sz w:val="28"/>
          <w:szCs w:val="28"/>
        </w:rPr>
        <w:t>《新媒体的语言》 马诺维奇（美），2020，贵州人民出版社；</w:t>
      </w:r>
    </w:p>
    <w:p w14:paraId="50110A42" w14:textId="77777777" w:rsidR="00FD379F" w:rsidRPr="001F1A68" w:rsidRDefault="00FD379F" w:rsidP="00FD379F">
      <w:pPr>
        <w:pStyle w:val="a5"/>
        <w:numPr>
          <w:ilvl w:val="0"/>
          <w:numId w:val="11"/>
        </w:numPr>
        <w:ind w:firstLineChars="0"/>
        <w:rPr>
          <w:rFonts w:ascii="楷体" w:eastAsia="楷体" w:hAnsi="楷体"/>
          <w:sz w:val="28"/>
          <w:szCs w:val="28"/>
        </w:rPr>
      </w:pPr>
      <w:r w:rsidRPr="001F1A68">
        <w:rPr>
          <w:rFonts w:ascii="楷体" w:eastAsia="楷体" w:hAnsi="楷体" w:hint="eastAsia"/>
          <w:sz w:val="28"/>
          <w:szCs w:val="28"/>
        </w:rPr>
        <w:t>《新媒体艺术》，迈克尔-拉什（美），2015，上海人民美术出版社；</w:t>
      </w:r>
    </w:p>
    <w:p w14:paraId="38C35D32" w14:textId="77777777" w:rsidR="00FD379F" w:rsidRPr="001F1A68" w:rsidRDefault="00FD379F" w:rsidP="00FD379F">
      <w:pPr>
        <w:pStyle w:val="a5"/>
        <w:numPr>
          <w:ilvl w:val="0"/>
          <w:numId w:val="11"/>
        </w:numPr>
        <w:ind w:firstLineChars="0"/>
        <w:rPr>
          <w:rFonts w:ascii="楷体" w:eastAsia="楷体" w:hAnsi="楷体"/>
          <w:sz w:val="28"/>
          <w:szCs w:val="28"/>
        </w:rPr>
      </w:pPr>
      <w:r w:rsidRPr="001F1A68">
        <w:rPr>
          <w:rFonts w:ascii="楷体" w:eastAsia="楷体" w:hAnsi="楷体" w:hint="eastAsia"/>
          <w:sz w:val="28"/>
          <w:szCs w:val="28"/>
        </w:rPr>
        <w:t>《我们何以成为后人类》</w:t>
      </w:r>
      <w:proofErr w:type="gramStart"/>
      <w:r w:rsidRPr="001F1A68">
        <w:rPr>
          <w:rFonts w:ascii="楷体" w:eastAsia="楷体" w:hAnsi="楷体" w:hint="eastAsia"/>
          <w:sz w:val="28"/>
          <w:szCs w:val="28"/>
        </w:rPr>
        <w:t>凯瑟</w:t>
      </w:r>
      <w:proofErr w:type="gramEnd"/>
      <w:r w:rsidRPr="001F1A68">
        <w:rPr>
          <w:rFonts w:ascii="楷体" w:eastAsia="楷体" w:hAnsi="楷体" w:hint="eastAsia"/>
          <w:sz w:val="28"/>
          <w:szCs w:val="28"/>
        </w:rPr>
        <w:t>琳-海勒（美）2017 北京大学出版社</w:t>
      </w:r>
    </w:p>
    <w:p w14:paraId="2F1EE165" w14:textId="62CBEABE" w:rsidR="00FD379F" w:rsidRPr="001F1A68" w:rsidRDefault="00FD379F" w:rsidP="00FD379F">
      <w:pPr>
        <w:pStyle w:val="a5"/>
        <w:ind w:left="957" w:firstLineChars="0" w:firstLine="0"/>
        <w:rPr>
          <w:rFonts w:ascii="楷体" w:eastAsia="楷体" w:hAnsi="楷体"/>
          <w:sz w:val="28"/>
          <w:szCs w:val="28"/>
        </w:rPr>
      </w:pPr>
    </w:p>
    <w:p w14:paraId="059DD1FD" w14:textId="078E454B" w:rsidR="00FD379F" w:rsidRPr="001F1A68" w:rsidRDefault="00FD379F" w:rsidP="00FD379F">
      <w:pPr>
        <w:rPr>
          <w:rFonts w:ascii="楷体" w:eastAsia="楷体" w:hAnsi="楷体"/>
          <w:sz w:val="28"/>
          <w:szCs w:val="28"/>
        </w:rPr>
      </w:pPr>
      <w:r w:rsidRPr="001F1A68">
        <w:rPr>
          <w:rFonts w:ascii="楷体" w:eastAsia="楷体" w:hAnsi="楷体" w:hint="eastAsia"/>
          <w:sz w:val="28"/>
          <w:szCs w:val="28"/>
        </w:rPr>
        <w:t>院系：美术学院                 研究方向名称：跨媒体艺术创作</w:t>
      </w:r>
    </w:p>
    <w:p w14:paraId="128D7C61" w14:textId="77777777" w:rsidR="00FD379F" w:rsidRPr="001F1A68" w:rsidRDefault="00FD379F" w:rsidP="00FD379F">
      <w:pPr>
        <w:rPr>
          <w:rFonts w:ascii="楷体" w:eastAsia="楷体" w:hAnsi="楷体"/>
          <w:sz w:val="28"/>
          <w:szCs w:val="28"/>
        </w:rPr>
      </w:pPr>
      <w:r w:rsidRPr="001F1A68">
        <w:rPr>
          <w:rFonts w:ascii="楷体" w:eastAsia="楷体" w:hAnsi="楷体" w:hint="eastAsia"/>
          <w:sz w:val="28"/>
          <w:szCs w:val="28"/>
        </w:rPr>
        <w:t>研究方向介绍：</w:t>
      </w:r>
    </w:p>
    <w:p w14:paraId="15B17228" w14:textId="77777777" w:rsidR="00FD379F" w:rsidRPr="001F1A68" w:rsidRDefault="00FD379F" w:rsidP="00FD379F">
      <w:pPr>
        <w:ind w:firstLineChars="200" w:firstLine="560"/>
        <w:rPr>
          <w:rFonts w:ascii="楷体" w:eastAsia="楷体" w:hAnsi="楷体"/>
          <w:sz w:val="28"/>
          <w:szCs w:val="28"/>
        </w:rPr>
      </w:pPr>
      <w:r w:rsidRPr="001F1A68">
        <w:rPr>
          <w:rFonts w:ascii="楷体" w:eastAsia="楷体" w:hAnsi="楷体" w:hint="eastAsia"/>
          <w:sz w:val="28"/>
          <w:szCs w:val="28"/>
        </w:rPr>
        <w:t>跨媒体艺术影像创作在当今社会生活、商品市场、艺术创作等领域呈现出勃然的生机，面对这样的形势，对于跨媒体艺术影像创作本体的研究和实践创作是非常具有前沿探索和实践检验的意义。它涉及到影视、传播、美术、媒介、声音等诸多领域的交叉研究和实践，在学科交叉的体系中探索跨媒体艺术影像表现的可能性和边界范围，为跨媒体艺术在国内的发展试验一种方法。</w:t>
      </w:r>
    </w:p>
    <w:p w14:paraId="26F2CC86" w14:textId="53751676" w:rsidR="00FD379F" w:rsidRPr="001F1A68" w:rsidRDefault="00FD379F" w:rsidP="00FD379F">
      <w:pPr>
        <w:rPr>
          <w:rFonts w:ascii="楷体" w:eastAsia="楷体" w:hAnsi="楷体"/>
          <w:sz w:val="28"/>
          <w:szCs w:val="28"/>
        </w:rPr>
      </w:pPr>
      <w:r w:rsidRPr="001F1A68">
        <w:rPr>
          <w:rFonts w:ascii="楷体" w:eastAsia="楷体" w:hAnsi="楷体" w:hint="eastAsia"/>
          <w:sz w:val="28"/>
          <w:szCs w:val="28"/>
        </w:rPr>
        <w:t>推荐书目：</w:t>
      </w:r>
    </w:p>
    <w:p w14:paraId="7B1F5887" w14:textId="57089DBA" w:rsidR="00FD379F" w:rsidRPr="001F1A68" w:rsidRDefault="00FD379F" w:rsidP="00FD379F">
      <w:pPr>
        <w:pStyle w:val="a5"/>
        <w:numPr>
          <w:ilvl w:val="0"/>
          <w:numId w:val="14"/>
        </w:numPr>
        <w:ind w:firstLineChars="0"/>
        <w:rPr>
          <w:rFonts w:ascii="楷体" w:eastAsia="楷体" w:hAnsi="楷体"/>
          <w:sz w:val="28"/>
          <w:szCs w:val="28"/>
        </w:rPr>
      </w:pPr>
      <w:r w:rsidRPr="001F1A68">
        <w:rPr>
          <w:rFonts w:ascii="楷体" w:eastAsia="楷体" w:hAnsi="楷体" w:hint="eastAsia"/>
          <w:sz w:val="28"/>
          <w:szCs w:val="28"/>
        </w:rPr>
        <w:t xml:space="preserve">《艺术与视知觉》（美）鲁道夫-阿恩海姆   2019年6月出版 四川人民出版社 </w:t>
      </w:r>
    </w:p>
    <w:p w14:paraId="7C94254E" w14:textId="3CBF3C7A" w:rsidR="00FD379F" w:rsidRPr="001F1A68" w:rsidRDefault="00FD379F" w:rsidP="00FD379F">
      <w:pPr>
        <w:pStyle w:val="a5"/>
        <w:numPr>
          <w:ilvl w:val="0"/>
          <w:numId w:val="14"/>
        </w:numPr>
        <w:ind w:firstLineChars="0"/>
        <w:rPr>
          <w:rFonts w:ascii="楷体" w:eastAsia="楷体" w:hAnsi="楷体"/>
          <w:sz w:val="28"/>
          <w:szCs w:val="28"/>
        </w:rPr>
      </w:pPr>
      <w:r w:rsidRPr="001F1A68">
        <w:rPr>
          <w:rFonts w:ascii="楷体" w:eastAsia="楷体" w:hAnsi="楷体" w:hint="eastAsia"/>
          <w:sz w:val="28"/>
          <w:szCs w:val="28"/>
        </w:rPr>
        <w:t>《图像何求》 （美）W.J.T.米歇尔  2018年4月出版 北京大学出版社</w:t>
      </w:r>
    </w:p>
    <w:p w14:paraId="454DC3E8" w14:textId="5227550B" w:rsidR="00FD379F" w:rsidRPr="001F1A68" w:rsidRDefault="00FD379F" w:rsidP="00FD379F">
      <w:pPr>
        <w:pStyle w:val="a5"/>
        <w:numPr>
          <w:ilvl w:val="0"/>
          <w:numId w:val="14"/>
        </w:numPr>
        <w:ind w:firstLineChars="0"/>
        <w:rPr>
          <w:rFonts w:ascii="楷体" w:eastAsia="楷体" w:hAnsi="楷体"/>
          <w:sz w:val="28"/>
          <w:szCs w:val="28"/>
        </w:rPr>
      </w:pPr>
      <w:r w:rsidRPr="001F1A68">
        <w:rPr>
          <w:rFonts w:ascii="楷体" w:eastAsia="楷体" w:hAnsi="楷体" w:hint="eastAsia"/>
          <w:sz w:val="28"/>
          <w:szCs w:val="28"/>
        </w:rPr>
        <w:t>《视觉与文本》 史蒂芬-梅尔维尔 比尔-里</w:t>
      </w:r>
      <w:proofErr w:type="gramStart"/>
      <w:r w:rsidRPr="001F1A68">
        <w:rPr>
          <w:rFonts w:ascii="楷体" w:eastAsia="楷体" w:hAnsi="楷体" w:hint="eastAsia"/>
          <w:sz w:val="28"/>
          <w:szCs w:val="28"/>
        </w:rPr>
        <w:t>汀</w:t>
      </w:r>
      <w:proofErr w:type="gramEnd"/>
      <w:r w:rsidRPr="001F1A68">
        <w:rPr>
          <w:rFonts w:ascii="楷体" w:eastAsia="楷体" w:hAnsi="楷体" w:hint="eastAsia"/>
          <w:sz w:val="28"/>
          <w:szCs w:val="28"/>
        </w:rPr>
        <w:t>斯 2009年2月出版 凤凰出版传媒集团</w:t>
      </w:r>
    </w:p>
    <w:p w14:paraId="69E20EF6" w14:textId="5DD807B5" w:rsidR="00696FAD" w:rsidRPr="001F1A68" w:rsidRDefault="00696FAD" w:rsidP="00696FAD">
      <w:pPr>
        <w:rPr>
          <w:rFonts w:ascii="楷体" w:eastAsia="楷体" w:hAnsi="楷体"/>
          <w:sz w:val="28"/>
          <w:szCs w:val="28"/>
        </w:rPr>
      </w:pPr>
      <w:r w:rsidRPr="001F1A68">
        <w:rPr>
          <w:rFonts w:ascii="楷体" w:eastAsia="楷体" w:hAnsi="楷体" w:hint="eastAsia"/>
          <w:sz w:val="28"/>
          <w:szCs w:val="28"/>
        </w:rPr>
        <w:lastRenderedPageBreak/>
        <w:t>院系：摄影学院                  研究方向名称：图片摄影创作实践与应用</w:t>
      </w:r>
    </w:p>
    <w:p w14:paraId="2064D3CD" w14:textId="77777777" w:rsidR="00696FAD" w:rsidRPr="001F1A68" w:rsidRDefault="00696FAD" w:rsidP="00696FAD">
      <w:pPr>
        <w:rPr>
          <w:rFonts w:ascii="楷体" w:eastAsia="楷体" w:hAnsi="楷体"/>
          <w:sz w:val="28"/>
          <w:szCs w:val="28"/>
        </w:rPr>
      </w:pPr>
      <w:r w:rsidRPr="001F1A68">
        <w:rPr>
          <w:rFonts w:ascii="楷体" w:eastAsia="楷体" w:hAnsi="楷体" w:hint="eastAsia"/>
          <w:sz w:val="28"/>
          <w:szCs w:val="28"/>
        </w:rPr>
        <w:t>研究方向介绍：</w:t>
      </w:r>
    </w:p>
    <w:p w14:paraId="43F352D3" w14:textId="77777777" w:rsidR="00696FAD" w:rsidRPr="001F1A68" w:rsidRDefault="00696FAD" w:rsidP="00696FAD">
      <w:pPr>
        <w:ind w:firstLineChars="200" w:firstLine="560"/>
        <w:rPr>
          <w:rFonts w:ascii="楷体" w:eastAsia="楷体" w:hAnsi="楷体"/>
          <w:sz w:val="28"/>
          <w:szCs w:val="28"/>
        </w:rPr>
      </w:pPr>
      <w:r w:rsidRPr="001F1A68">
        <w:rPr>
          <w:rFonts w:ascii="楷体" w:eastAsia="楷体" w:hAnsi="楷体" w:hint="eastAsia"/>
          <w:sz w:val="28"/>
          <w:szCs w:val="28"/>
        </w:rPr>
        <w:t>培养期间有和导师研究方向一致的创作选题，创作的作品内容和形式多样，可以图片也可以是视频。有计划、有策略有自己独立完成创作的能力，，并能产生一定的社会影响力。</w:t>
      </w:r>
    </w:p>
    <w:p w14:paraId="219A3271" w14:textId="7B749E8C" w:rsidR="00696FAD" w:rsidRPr="001F1A68" w:rsidRDefault="00696FAD" w:rsidP="00696FAD">
      <w:pPr>
        <w:rPr>
          <w:rFonts w:ascii="楷体" w:eastAsia="楷体" w:hAnsi="楷体"/>
          <w:sz w:val="28"/>
          <w:szCs w:val="28"/>
        </w:rPr>
      </w:pPr>
      <w:r w:rsidRPr="001F1A68">
        <w:rPr>
          <w:rFonts w:ascii="楷体" w:eastAsia="楷体" w:hAnsi="楷体" w:hint="eastAsia"/>
          <w:sz w:val="28"/>
          <w:szCs w:val="28"/>
        </w:rPr>
        <w:t>推荐书目：</w:t>
      </w:r>
    </w:p>
    <w:p w14:paraId="7DCC0A18" w14:textId="77777777" w:rsidR="00B73EB2" w:rsidRPr="001F1A68" w:rsidRDefault="00B73EB2" w:rsidP="00B73EB2">
      <w:pPr>
        <w:pStyle w:val="a5"/>
        <w:numPr>
          <w:ilvl w:val="0"/>
          <w:numId w:val="16"/>
        </w:numPr>
        <w:ind w:firstLineChars="0"/>
        <w:rPr>
          <w:rFonts w:ascii="楷体" w:eastAsia="楷体" w:hAnsi="楷体"/>
          <w:sz w:val="28"/>
          <w:szCs w:val="28"/>
        </w:rPr>
      </w:pPr>
      <w:r w:rsidRPr="001F1A68">
        <w:rPr>
          <w:rFonts w:ascii="楷体" w:eastAsia="楷体" w:hAnsi="楷体" w:hint="eastAsia"/>
          <w:sz w:val="28"/>
          <w:szCs w:val="28"/>
        </w:rPr>
        <w:t>《中国纪实摄影家成长实录》（上，中卷）宋靖、中国摄影出版社</w:t>
      </w:r>
    </w:p>
    <w:p w14:paraId="17AC2472" w14:textId="77777777" w:rsidR="00B73EB2" w:rsidRPr="001F1A68" w:rsidRDefault="00B73EB2" w:rsidP="00B73EB2">
      <w:pPr>
        <w:pStyle w:val="a5"/>
        <w:numPr>
          <w:ilvl w:val="0"/>
          <w:numId w:val="16"/>
        </w:numPr>
        <w:ind w:firstLineChars="0"/>
        <w:rPr>
          <w:rFonts w:ascii="楷体" w:eastAsia="楷体" w:hAnsi="楷体"/>
          <w:sz w:val="28"/>
          <w:szCs w:val="28"/>
        </w:rPr>
      </w:pPr>
      <w:r w:rsidRPr="001F1A68">
        <w:rPr>
          <w:rFonts w:ascii="楷体" w:eastAsia="楷体" w:hAnsi="楷体" w:hint="eastAsia"/>
          <w:sz w:val="28"/>
          <w:szCs w:val="28"/>
        </w:rPr>
        <w:t>《用影像讲好中国故事——中国摄影家的成长》宋靖、中国摄影出版社</w:t>
      </w:r>
    </w:p>
    <w:p w14:paraId="41FEE847" w14:textId="77777777" w:rsidR="00B73EB2" w:rsidRPr="001F1A68" w:rsidRDefault="00B73EB2" w:rsidP="00B73EB2">
      <w:pPr>
        <w:pStyle w:val="a5"/>
        <w:numPr>
          <w:ilvl w:val="0"/>
          <w:numId w:val="16"/>
        </w:numPr>
        <w:ind w:firstLineChars="0"/>
        <w:rPr>
          <w:rFonts w:ascii="楷体" w:eastAsia="楷体" w:hAnsi="楷体"/>
          <w:sz w:val="28"/>
          <w:szCs w:val="28"/>
        </w:rPr>
      </w:pPr>
      <w:r w:rsidRPr="001F1A68">
        <w:rPr>
          <w:rFonts w:ascii="楷体" w:eastAsia="楷体" w:hAnsi="楷体" w:hint="eastAsia"/>
          <w:sz w:val="28"/>
          <w:szCs w:val="28"/>
        </w:rPr>
        <w:t>《影视短片创作》宋靖、浙江摄影出版社</w:t>
      </w:r>
    </w:p>
    <w:p w14:paraId="3330F028" w14:textId="77777777" w:rsidR="00696FAD" w:rsidRPr="001F1A68" w:rsidRDefault="00696FAD" w:rsidP="00696FAD">
      <w:pPr>
        <w:pStyle w:val="a5"/>
        <w:ind w:left="957" w:firstLineChars="0" w:firstLine="0"/>
        <w:rPr>
          <w:rFonts w:ascii="楷体" w:eastAsia="楷体" w:hAnsi="楷体"/>
          <w:sz w:val="28"/>
          <w:szCs w:val="28"/>
        </w:rPr>
      </w:pPr>
    </w:p>
    <w:p w14:paraId="1FD02140" w14:textId="28847BA6" w:rsidR="004E2811" w:rsidRPr="001F1A68" w:rsidRDefault="007950DA">
      <w:pPr>
        <w:rPr>
          <w:rFonts w:ascii="楷体" w:eastAsia="楷体" w:hAnsi="楷体"/>
          <w:sz w:val="28"/>
          <w:szCs w:val="28"/>
        </w:rPr>
      </w:pPr>
      <w:r w:rsidRPr="001F1A68">
        <w:rPr>
          <w:rFonts w:ascii="楷体" w:eastAsia="楷体" w:hAnsi="楷体" w:hint="eastAsia"/>
          <w:sz w:val="28"/>
          <w:szCs w:val="28"/>
        </w:rPr>
        <w:t>院系：</w:t>
      </w:r>
      <w:r w:rsidR="004C30C2" w:rsidRPr="001F1A68">
        <w:rPr>
          <w:rFonts w:ascii="楷体" w:eastAsia="楷体" w:hAnsi="楷体" w:hint="eastAsia"/>
          <w:sz w:val="28"/>
          <w:szCs w:val="28"/>
        </w:rPr>
        <w:t>摄影学院</w:t>
      </w:r>
      <w:r w:rsidRPr="001F1A68">
        <w:rPr>
          <w:rFonts w:ascii="楷体" w:eastAsia="楷体" w:hAnsi="楷体" w:hint="eastAsia"/>
          <w:sz w:val="28"/>
          <w:szCs w:val="28"/>
        </w:rPr>
        <w:t xml:space="preserve">                  研究方向名称：</w:t>
      </w:r>
      <w:r w:rsidR="004C30C2" w:rsidRPr="001F1A68">
        <w:rPr>
          <w:rFonts w:ascii="楷体" w:eastAsia="楷体" w:hAnsi="楷体" w:hint="eastAsia"/>
          <w:sz w:val="28"/>
          <w:szCs w:val="28"/>
        </w:rPr>
        <w:t>多媒介影像创作</w:t>
      </w:r>
    </w:p>
    <w:p w14:paraId="0E98694C" w14:textId="77777777" w:rsidR="004E2811" w:rsidRPr="001F1A68" w:rsidRDefault="007950DA">
      <w:pPr>
        <w:rPr>
          <w:rFonts w:ascii="楷体" w:eastAsia="楷体" w:hAnsi="楷体"/>
          <w:sz w:val="28"/>
          <w:szCs w:val="28"/>
        </w:rPr>
      </w:pPr>
      <w:r w:rsidRPr="001F1A68">
        <w:rPr>
          <w:rFonts w:ascii="楷体" w:eastAsia="楷体" w:hAnsi="楷体" w:hint="eastAsia"/>
          <w:sz w:val="28"/>
          <w:szCs w:val="28"/>
        </w:rPr>
        <w:t>研究方向介绍：</w:t>
      </w:r>
    </w:p>
    <w:p w14:paraId="7C7AC88B" w14:textId="77777777" w:rsidR="004C30C2" w:rsidRPr="001F1A68" w:rsidRDefault="004C30C2" w:rsidP="004C30C2">
      <w:pPr>
        <w:ind w:firstLineChars="200" w:firstLine="560"/>
        <w:rPr>
          <w:rFonts w:ascii="楷体" w:eastAsia="楷体" w:hAnsi="楷体"/>
          <w:sz w:val="28"/>
          <w:szCs w:val="28"/>
        </w:rPr>
      </w:pPr>
      <w:r w:rsidRPr="001F1A68">
        <w:rPr>
          <w:rFonts w:ascii="楷体" w:eastAsia="楷体" w:hAnsi="楷体" w:hint="eastAsia"/>
          <w:sz w:val="28"/>
          <w:szCs w:val="28"/>
        </w:rPr>
        <w:t>培养学生在平面</w:t>
      </w:r>
      <w:proofErr w:type="gramStart"/>
      <w:r w:rsidRPr="001F1A68">
        <w:rPr>
          <w:rFonts w:ascii="楷体" w:eastAsia="楷体" w:hAnsi="楷体" w:hint="eastAsia"/>
          <w:sz w:val="28"/>
          <w:szCs w:val="28"/>
        </w:rPr>
        <w:t>摄影及跨媒介</w:t>
      </w:r>
      <w:proofErr w:type="gramEnd"/>
      <w:r w:rsidRPr="001F1A68">
        <w:rPr>
          <w:rFonts w:ascii="楷体" w:eastAsia="楷体" w:hAnsi="楷体" w:hint="eastAsia"/>
          <w:sz w:val="28"/>
          <w:szCs w:val="28"/>
        </w:rPr>
        <w:t>影像艺术创作方面的实践能力，使其能够熟练运用多种媒介进行创新性艺术表达。</w:t>
      </w:r>
    </w:p>
    <w:p w14:paraId="0D6C66D3" w14:textId="77777777" w:rsidR="004C30C2" w:rsidRPr="001F1A68" w:rsidRDefault="004C30C2" w:rsidP="004C30C2">
      <w:pPr>
        <w:ind w:firstLineChars="200" w:firstLine="560"/>
        <w:rPr>
          <w:rFonts w:ascii="楷体" w:eastAsia="楷体" w:hAnsi="楷体"/>
          <w:sz w:val="28"/>
          <w:szCs w:val="28"/>
        </w:rPr>
      </w:pPr>
      <w:r w:rsidRPr="001F1A68">
        <w:rPr>
          <w:rFonts w:ascii="楷体" w:eastAsia="楷体" w:hAnsi="楷体" w:hint="eastAsia"/>
          <w:sz w:val="28"/>
          <w:szCs w:val="28"/>
        </w:rPr>
        <w:t>引导学生关注行业动态和前沿技术，将其融入到创作实践中，提升作品的艺术价值和市场竞争力。</w:t>
      </w:r>
    </w:p>
    <w:p w14:paraId="12B1568A" w14:textId="77777777" w:rsidR="004C30C2" w:rsidRPr="001F1A68" w:rsidRDefault="004C30C2" w:rsidP="004C30C2">
      <w:pPr>
        <w:ind w:firstLineChars="200" w:firstLine="560"/>
        <w:rPr>
          <w:rFonts w:ascii="楷体" w:eastAsia="楷体" w:hAnsi="楷体"/>
          <w:sz w:val="28"/>
          <w:szCs w:val="28"/>
        </w:rPr>
      </w:pPr>
      <w:r w:rsidRPr="001F1A68">
        <w:rPr>
          <w:rFonts w:ascii="楷体" w:eastAsia="楷体" w:hAnsi="楷体" w:hint="eastAsia"/>
          <w:sz w:val="28"/>
          <w:szCs w:val="28"/>
        </w:rPr>
        <w:t>通过实践创作和项目参与，培养团队协作能力、问题解决能力和项目管理能力。</w:t>
      </w:r>
    </w:p>
    <w:p w14:paraId="59587EEE" w14:textId="3851B437" w:rsidR="00383F06" w:rsidRPr="001F1A68" w:rsidRDefault="004C30C2" w:rsidP="004C30C2">
      <w:pPr>
        <w:rPr>
          <w:rFonts w:ascii="楷体" w:eastAsia="楷体" w:hAnsi="楷体"/>
          <w:sz w:val="28"/>
          <w:szCs w:val="28"/>
        </w:rPr>
      </w:pPr>
      <w:r w:rsidRPr="001F1A68">
        <w:rPr>
          <w:rFonts w:ascii="楷体" w:eastAsia="楷体" w:hAnsi="楷体" w:hint="eastAsia"/>
          <w:sz w:val="28"/>
          <w:szCs w:val="28"/>
        </w:rPr>
        <w:t>以获奖和成果转化为导向，激励学生创作出具有较高艺术水准和社会影响力的作品。</w:t>
      </w:r>
      <w:r w:rsidR="00383F06" w:rsidRPr="001F1A68">
        <w:rPr>
          <w:rFonts w:ascii="楷体" w:eastAsia="楷体" w:hAnsi="楷体" w:hint="eastAsia"/>
          <w:sz w:val="28"/>
          <w:szCs w:val="28"/>
        </w:rPr>
        <w:t>推荐书目：</w:t>
      </w:r>
    </w:p>
    <w:p w14:paraId="6B95954B" w14:textId="77777777" w:rsidR="00B73EB2" w:rsidRPr="001F1A68" w:rsidRDefault="00B73EB2" w:rsidP="00B73EB2">
      <w:pPr>
        <w:pStyle w:val="a5"/>
        <w:numPr>
          <w:ilvl w:val="0"/>
          <w:numId w:val="18"/>
        </w:numPr>
        <w:ind w:firstLineChars="0"/>
        <w:rPr>
          <w:rFonts w:ascii="楷体" w:eastAsia="楷体" w:hAnsi="楷体"/>
          <w:sz w:val="28"/>
          <w:szCs w:val="28"/>
        </w:rPr>
      </w:pPr>
      <w:r w:rsidRPr="001F1A68">
        <w:rPr>
          <w:rFonts w:ascii="楷体" w:eastAsia="楷体" w:hAnsi="楷体" w:hint="eastAsia"/>
          <w:sz w:val="28"/>
          <w:szCs w:val="28"/>
        </w:rPr>
        <w:t>《摄影批判导论》，人民邮电出版社， 2017年，中国</w:t>
      </w:r>
    </w:p>
    <w:p w14:paraId="648D5229" w14:textId="77777777" w:rsidR="00B73EB2" w:rsidRPr="001F1A68" w:rsidRDefault="00B73EB2" w:rsidP="00B73EB2">
      <w:pPr>
        <w:pStyle w:val="a5"/>
        <w:numPr>
          <w:ilvl w:val="0"/>
          <w:numId w:val="18"/>
        </w:numPr>
        <w:ind w:firstLineChars="0"/>
        <w:rPr>
          <w:rFonts w:ascii="楷体" w:eastAsia="楷体" w:hAnsi="楷体"/>
          <w:sz w:val="28"/>
          <w:szCs w:val="28"/>
        </w:rPr>
      </w:pPr>
      <w:r w:rsidRPr="001F1A68">
        <w:rPr>
          <w:rFonts w:ascii="楷体" w:eastAsia="楷体" w:hAnsi="楷体" w:hint="eastAsia"/>
          <w:sz w:val="28"/>
          <w:szCs w:val="28"/>
        </w:rPr>
        <w:t>《数字与艺术：一部文化史》（美）琳恩</w:t>
      </w:r>
      <w:r w:rsidRPr="001F1A68">
        <w:rPr>
          <w:rFonts w:ascii="宋体" w:eastAsia="宋体" w:hAnsi="宋体" w:cs="宋体" w:hint="eastAsia"/>
          <w:sz w:val="28"/>
          <w:szCs w:val="28"/>
        </w:rPr>
        <w:t>•</w:t>
      </w:r>
      <w:r w:rsidRPr="001F1A68">
        <w:rPr>
          <w:rFonts w:ascii="楷体" w:eastAsia="楷体" w:hAnsi="楷体" w:cs="楷体" w:hint="eastAsia"/>
          <w:sz w:val="28"/>
          <w:szCs w:val="28"/>
        </w:rPr>
        <w:t>盖姆韦尔著，李</w:t>
      </w:r>
      <w:proofErr w:type="gramStart"/>
      <w:r w:rsidRPr="001F1A68">
        <w:rPr>
          <w:rFonts w:ascii="楷体" w:eastAsia="楷体" w:hAnsi="楷体" w:cs="楷体" w:hint="eastAsia"/>
          <w:sz w:val="28"/>
          <w:szCs w:val="28"/>
        </w:rPr>
        <w:t>永学译</w:t>
      </w:r>
      <w:proofErr w:type="gramEnd"/>
      <w:r w:rsidRPr="001F1A68">
        <w:rPr>
          <w:rFonts w:ascii="楷体" w:eastAsia="楷体" w:hAnsi="楷体" w:cs="楷体" w:hint="eastAsia"/>
          <w:sz w:val="28"/>
          <w:szCs w:val="28"/>
        </w:rPr>
        <w:t>，天津科学技术出版社，</w:t>
      </w:r>
      <w:r w:rsidRPr="001F1A68">
        <w:rPr>
          <w:rFonts w:ascii="楷体" w:eastAsia="楷体" w:hAnsi="楷体" w:hint="eastAsia"/>
          <w:sz w:val="28"/>
          <w:szCs w:val="28"/>
        </w:rPr>
        <w:t>2023年，中国</w:t>
      </w:r>
    </w:p>
    <w:p w14:paraId="1C95C8BC" w14:textId="77777777" w:rsidR="00B73EB2" w:rsidRPr="001F1A68" w:rsidRDefault="00B73EB2" w:rsidP="00B73EB2">
      <w:pPr>
        <w:pStyle w:val="a5"/>
        <w:numPr>
          <w:ilvl w:val="0"/>
          <w:numId w:val="18"/>
        </w:numPr>
        <w:ind w:firstLineChars="0"/>
        <w:rPr>
          <w:rFonts w:ascii="楷体" w:eastAsia="楷体" w:hAnsi="楷体"/>
          <w:sz w:val="28"/>
          <w:szCs w:val="28"/>
        </w:rPr>
      </w:pPr>
      <w:r w:rsidRPr="001F1A68">
        <w:rPr>
          <w:rFonts w:ascii="楷体" w:eastAsia="楷体" w:hAnsi="楷体" w:hint="eastAsia"/>
          <w:sz w:val="28"/>
          <w:szCs w:val="28"/>
        </w:rPr>
        <w:t>《艺术的故事》（英）E.H 贡布里希著，广西美术出版社，2008年，中国</w:t>
      </w:r>
    </w:p>
    <w:p w14:paraId="3971C4C8" w14:textId="43E103F4" w:rsidR="009D0BDD" w:rsidRPr="001F1A68" w:rsidRDefault="00B73EB2" w:rsidP="00B73EB2">
      <w:pPr>
        <w:pStyle w:val="a5"/>
        <w:numPr>
          <w:ilvl w:val="0"/>
          <w:numId w:val="18"/>
        </w:numPr>
        <w:ind w:firstLineChars="0"/>
        <w:rPr>
          <w:rFonts w:ascii="楷体" w:eastAsia="楷体" w:hAnsi="楷体"/>
          <w:sz w:val="28"/>
          <w:szCs w:val="28"/>
        </w:rPr>
      </w:pPr>
      <w:r w:rsidRPr="001F1A68">
        <w:rPr>
          <w:rFonts w:ascii="楷体" w:eastAsia="楷体" w:hAnsi="楷体" w:hint="eastAsia"/>
          <w:sz w:val="28"/>
          <w:szCs w:val="28"/>
        </w:rPr>
        <w:t>《观看之道》（英）约翰</w:t>
      </w:r>
      <w:r w:rsidRPr="001F1A68">
        <w:rPr>
          <w:rFonts w:ascii="宋体" w:eastAsia="宋体" w:hAnsi="宋体" w:cs="宋体" w:hint="eastAsia"/>
          <w:sz w:val="28"/>
          <w:szCs w:val="28"/>
        </w:rPr>
        <w:t>•</w:t>
      </w:r>
      <w:r w:rsidRPr="001F1A68">
        <w:rPr>
          <w:rFonts w:ascii="楷体" w:eastAsia="楷体" w:hAnsi="楷体" w:cs="楷体" w:hint="eastAsia"/>
          <w:sz w:val="28"/>
          <w:szCs w:val="28"/>
        </w:rPr>
        <w:t>伯格著，戴行钺译，广西师范大学出版社，</w:t>
      </w:r>
      <w:r w:rsidRPr="001F1A68">
        <w:rPr>
          <w:rFonts w:ascii="楷体" w:eastAsia="楷体" w:hAnsi="楷体" w:hint="eastAsia"/>
          <w:sz w:val="28"/>
          <w:szCs w:val="28"/>
        </w:rPr>
        <w:t xml:space="preserve">2015年，中国     </w:t>
      </w:r>
    </w:p>
    <w:p w14:paraId="4D8BE0A4" w14:textId="5A759098" w:rsidR="00CD543D" w:rsidRPr="001F1A68" w:rsidRDefault="00CD543D" w:rsidP="00CD543D">
      <w:pPr>
        <w:rPr>
          <w:rFonts w:ascii="楷体" w:eastAsia="楷体" w:hAnsi="楷体"/>
          <w:sz w:val="28"/>
          <w:szCs w:val="28"/>
        </w:rPr>
      </w:pPr>
      <w:r w:rsidRPr="001F1A68">
        <w:rPr>
          <w:rFonts w:ascii="楷体" w:eastAsia="楷体" w:hAnsi="楷体" w:hint="eastAsia"/>
          <w:sz w:val="28"/>
          <w:szCs w:val="28"/>
        </w:rPr>
        <w:lastRenderedPageBreak/>
        <w:t>院系：动画学院                 研究方向名称：中国动画电影美术风格创作理论</w:t>
      </w:r>
    </w:p>
    <w:p w14:paraId="0A35CA46" w14:textId="77777777" w:rsidR="00CD543D" w:rsidRPr="001F1A68" w:rsidRDefault="00CD543D" w:rsidP="00CD543D">
      <w:pPr>
        <w:rPr>
          <w:rFonts w:ascii="楷体" w:eastAsia="楷体" w:hAnsi="楷体"/>
          <w:sz w:val="28"/>
          <w:szCs w:val="28"/>
        </w:rPr>
      </w:pPr>
      <w:r w:rsidRPr="001F1A68">
        <w:rPr>
          <w:rFonts w:ascii="楷体" w:eastAsia="楷体" w:hAnsi="楷体" w:hint="eastAsia"/>
          <w:sz w:val="28"/>
          <w:szCs w:val="28"/>
        </w:rPr>
        <w:t>研究方向介绍：</w:t>
      </w:r>
    </w:p>
    <w:p w14:paraId="65EE0B42" w14:textId="77777777" w:rsidR="00CD543D" w:rsidRPr="001F1A68" w:rsidRDefault="00CD543D" w:rsidP="00CD543D">
      <w:pPr>
        <w:ind w:firstLineChars="200" w:firstLine="560"/>
        <w:rPr>
          <w:rFonts w:ascii="楷体" w:eastAsia="楷体" w:hAnsi="楷体"/>
          <w:sz w:val="28"/>
          <w:szCs w:val="28"/>
        </w:rPr>
      </w:pPr>
      <w:r w:rsidRPr="001F1A68">
        <w:rPr>
          <w:rFonts w:ascii="楷体" w:eastAsia="楷体" w:hAnsi="楷体" w:hint="eastAsia"/>
          <w:sz w:val="28"/>
          <w:szCs w:val="28"/>
        </w:rPr>
        <w:t>对当代中国动画电影的创作现象，在博士研究生培养期间，结合本人相关创作实践的动画电影项目，侧重于当</w:t>
      </w:r>
      <w:bookmarkStart w:id="0" w:name="_GoBack"/>
      <w:bookmarkEnd w:id="0"/>
      <w:r w:rsidRPr="001F1A68">
        <w:rPr>
          <w:rFonts w:ascii="楷体" w:eastAsia="楷体" w:hAnsi="楷体" w:hint="eastAsia"/>
          <w:sz w:val="28"/>
          <w:szCs w:val="28"/>
        </w:rPr>
        <w:t>下中国动画电影的前期美术设计（风格概念、角色设计与场景设计）创作，研究和分析中国动画电影在美术风格设计的创作发展，探索在新时期影像数字化的进程中中国动画电影的美术创作方向、原则及特色。</w:t>
      </w:r>
    </w:p>
    <w:p w14:paraId="5502757A" w14:textId="7832DEE8" w:rsidR="00CD543D" w:rsidRPr="001F1A68" w:rsidRDefault="00CD543D" w:rsidP="00CD543D">
      <w:pPr>
        <w:ind w:firstLineChars="200" w:firstLine="560"/>
        <w:rPr>
          <w:rFonts w:ascii="楷体" w:eastAsia="楷体" w:hAnsi="楷体"/>
          <w:sz w:val="28"/>
          <w:szCs w:val="28"/>
        </w:rPr>
      </w:pPr>
      <w:r w:rsidRPr="001F1A68">
        <w:rPr>
          <w:rFonts w:ascii="楷体" w:eastAsia="楷体" w:hAnsi="楷体" w:hint="eastAsia"/>
          <w:sz w:val="28"/>
          <w:szCs w:val="28"/>
        </w:rPr>
        <w:t>推荐书目：</w:t>
      </w:r>
    </w:p>
    <w:p w14:paraId="788F0C25" w14:textId="5BEB6AF7" w:rsidR="00FE3321" w:rsidRPr="001F1A68" w:rsidRDefault="00FE3321" w:rsidP="00FE3321">
      <w:pPr>
        <w:ind w:firstLineChars="200" w:firstLine="560"/>
        <w:rPr>
          <w:rFonts w:ascii="楷体" w:eastAsia="楷体" w:hAnsi="楷体"/>
          <w:sz w:val="28"/>
          <w:szCs w:val="28"/>
        </w:rPr>
      </w:pPr>
      <w:r w:rsidRPr="001F1A68">
        <w:rPr>
          <w:rFonts w:ascii="楷体" w:eastAsia="楷体" w:hAnsi="楷体" w:hint="eastAsia"/>
          <w:sz w:val="28"/>
          <w:szCs w:val="28"/>
        </w:rPr>
        <w:t>1.《中国动画史》孙立军主编，2018 年，商务印书馆</w:t>
      </w:r>
    </w:p>
    <w:p w14:paraId="22D1E6AC" w14:textId="77777777" w:rsidR="00FE3321" w:rsidRPr="001F1A68" w:rsidRDefault="00FE3321" w:rsidP="00FE3321">
      <w:pPr>
        <w:ind w:firstLineChars="200" w:firstLine="560"/>
        <w:rPr>
          <w:rFonts w:ascii="楷体" w:eastAsia="楷体" w:hAnsi="楷体"/>
          <w:sz w:val="28"/>
          <w:szCs w:val="28"/>
        </w:rPr>
      </w:pPr>
      <w:r w:rsidRPr="001F1A68">
        <w:rPr>
          <w:rFonts w:ascii="楷体" w:eastAsia="楷体" w:hAnsi="楷体" w:hint="eastAsia"/>
          <w:sz w:val="28"/>
          <w:szCs w:val="28"/>
        </w:rPr>
        <w:t>2.《生命的幻象：迪斯尼动画造型设计》弗兰克托马斯(英国)，2011年，中国青年出版社</w:t>
      </w:r>
    </w:p>
    <w:p w14:paraId="1E0C160E" w14:textId="698B1871" w:rsidR="00FE3321" w:rsidRPr="001F1A68" w:rsidRDefault="00FE3321" w:rsidP="00FE3321">
      <w:pPr>
        <w:ind w:firstLineChars="200" w:firstLine="560"/>
        <w:rPr>
          <w:rFonts w:ascii="楷体" w:eastAsia="楷体" w:hAnsi="楷体"/>
          <w:sz w:val="28"/>
          <w:szCs w:val="28"/>
        </w:rPr>
      </w:pPr>
      <w:r w:rsidRPr="001F1A68">
        <w:rPr>
          <w:rFonts w:ascii="楷体" w:eastAsia="楷体" w:hAnsi="楷体" w:hint="eastAsia"/>
          <w:sz w:val="28"/>
          <w:szCs w:val="28"/>
        </w:rPr>
        <w:t>3.《世界动画史》史蒂芬</w:t>
      </w:r>
      <w:r w:rsidRPr="001F1A68">
        <w:rPr>
          <w:rFonts w:ascii="微软雅黑" w:eastAsia="微软雅黑" w:hAnsi="微软雅黑" w:cs="微软雅黑" w:hint="eastAsia"/>
          <w:sz w:val="28"/>
          <w:szCs w:val="28"/>
        </w:rPr>
        <w:t>•</w:t>
      </w:r>
      <w:r w:rsidRPr="001F1A68">
        <w:rPr>
          <w:rFonts w:ascii="楷体" w:eastAsia="楷体" w:hAnsi="楷体" w:cs="楷体" w:hint="eastAsia"/>
          <w:sz w:val="28"/>
          <w:szCs w:val="28"/>
        </w:rPr>
        <w:t>卡瓦利耶</w:t>
      </w:r>
      <w:r w:rsidRPr="001F1A68">
        <w:rPr>
          <w:rFonts w:ascii="楷体" w:eastAsia="楷体" w:hAnsi="楷体" w:hint="eastAsia"/>
          <w:sz w:val="28"/>
          <w:szCs w:val="28"/>
        </w:rPr>
        <w:t xml:space="preserve"> / Stephen Cavalier，2012年，中央编译出版社</w:t>
      </w:r>
    </w:p>
    <w:p w14:paraId="7E6D98CD" w14:textId="77777777" w:rsidR="00CD543D" w:rsidRPr="001F1A68" w:rsidRDefault="00CD543D" w:rsidP="009D0BDD">
      <w:pPr>
        <w:pStyle w:val="a5"/>
        <w:ind w:left="957" w:firstLineChars="0" w:firstLine="0"/>
        <w:rPr>
          <w:rFonts w:ascii="楷体" w:eastAsia="楷体" w:hAnsi="楷体" w:hint="eastAsia"/>
          <w:sz w:val="28"/>
          <w:szCs w:val="28"/>
        </w:rPr>
      </w:pPr>
    </w:p>
    <w:p w14:paraId="6B70352F" w14:textId="77777777" w:rsidR="001F1A68" w:rsidRPr="001F1A68" w:rsidRDefault="001F1A68" w:rsidP="001F1A68">
      <w:pPr>
        <w:rPr>
          <w:rFonts w:ascii="楷体" w:eastAsia="楷体" w:hAnsi="楷体"/>
          <w:sz w:val="28"/>
          <w:szCs w:val="28"/>
        </w:rPr>
      </w:pPr>
      <w:r w:rsidRPr="001F1A68">
        <w:rPr>
          <w:rFonts w:ascii="楷体" w:eastAsia="楷体" w:hAnsi="楷体" w:hint="eastAsia"/>
          <w:sz w:val="28"/>
          <w:szCs w:val="28"/>
        </w:rPr>
        <w:t>院系：视听传媒学院                  研究方向名称：视听艺术创作</w:t>
      </w:r>
    </w:p>
    <w:p w14:paraId="4AB54036" w14:textId="77777777" w:rsidR="001F1A68" w:rsidRPr="001F1A68" w:rsidRDefault="001F1A68" w:rsidP="001F1A68">
      <w:pPr>
        <w:rPr>
          <w:rFonts w:ascii="楷体" w:eastAsia="楷体" w:hAnsi="楷体"/>
          <w:sz w:val="28"/>
          <w:szCs w:val="28"/>
        </w:rPr>
      </w:pPr>
      <w:r w:rsidRPr="001F1A68">
        <w:rPr>
          <w:rFonts w:ascii="楷体" w:eastAsia="楷体" w:hAnsi="楷体" w:hint="eastAsia"/>
          <w:sz w:val="28"/>
          <w:szCs w:val="28"/>
        </w:rPr>
        <w:t>研究方向介绍：</w:t>
      </w:r>
    </w:p>
    <w:p w14:paraId="42BF658B" w14:textId="77777777" w:rsidR="001F1A68" w:rsidRPr="001F1A68" w:rsidRDefault="001F1A68" w:rsidP="001F1A68">
      <w:pPr>
        <w:ind w:firstLineChars="200" w:firstLine="560"/>
        <w:rPr>
          <w:rFonts w:ascii="楷体" w:eastAsia="楷体" w:hAnsi="楷体" w:hint="eastAsia"/>
          <w:sz w:val="28"/>
          <w:szCs w:val="28"/>
        </w:rPr>
      </w:pPr>
      <w:r w:rsidRPr="001F1A68">
        <w:rPr>
          <w:rFonts w:ascii="楷体" w:eastAsia="楷体" w:hAnsi="楷体" w:hint="eastAsia"/>
          <w:sz w:val="28"/>
          <w:szCs w:val="28"/>
        </w:rPr>
        <w:t>在新的媒介环境中，聚焦视听艺术的相关创作实践及研究。</w:t>
      </w:r>
    </w:p>
    <w:p w14:paraId="492E4339" w14:textId="43A761A9" w:rsidR="001F1A68" w:rsidRPr="001F1A68" w:rsidRDefault="001F1A68" w:rsidP="001F1A68">
      <w:pPr>
        <w:ind w:firstLineChars="200" w:firstLine="560"/>
        <w:rPr>
          <w:rFonts w:ascii="楷体" w:eastAsia="楷体" w:hAnsi="楷体"/>
          <w:sz w:val="28"/>
          <w:szCs w:val="28"/>
        </w:rPr>
      </w:pPr>
      <w:r w:rsidRPr="001F1A68">
        <w:rPr>
          <w:rFonts w:ascii="楷体" w:eastAsia="楷体" w:hAnsi="楷体" w:hint="eastAsia"/>
          <w:sz w:val="28"/>
          <w:szCs w:val="28"/>
        </w:rPr>
        <w:t>推荐书目：</w:t>
      </w:r>
    </w:p>
    <w:p w14:paraId="53C8F413" w14:textId="38A84AC4" w:rsidR="001F1A68" w:rsidRPr="001F1A68" w:rsidRDefault="001F1A68" w:rsidP="001F1A68">
      <w:pPr>
        <w:ind w:leftChars="270" w:left="991" w:hanging="424"/>
        <w:rPr>
          <w:rFonts w:ascii="楷体" w:eastAsia="楷体" w:hAnsi="楷体" w:hint="eastAsia"/>
          <w:sz w:val="28"/>
          <w:szCs w:val="28"/>
        </w:rPr>
      </w:pPr>
      <w:r w:rsidRPr="001F1A68">
        <w:rPr>
          <w:rFonts w:ascii="楷体" w:eastAsia="楷体" w:hAnsi="楷体" w:hint="eastAsia"/>
          <w:sz w:val="28"/>
          <w:szCs w:val="28"/>
        </w:rPr>
        <w:t>1.《视听新媒体概论》，宿志刚 谢辛著，人民邮电出版社，2019年，中国</w:t>
      </w:r>
    </w:p>
    <w:p w14:paraId="5F4856F7" w14:textId="640F43C8" w:rsidR="001F1A68" w:rsidRPr="001F1A68" w:rsidRDefault="001F1A68" w:rsidP="001F1A68">
      <w:pPr>
        <w:ind w:leftChars="270" w:left="991" w:hanging="424"/>
        <w:rPr>
          <w:rFonts w:ascii="楷体" w:eastAsia="楷体" w:hAnsi="楷体" w:hint="eastAsia"/>
          <w:sz w:val="28"/>
          <w:szCs w:val="28"/>
        </w:rPr>
      </w:pPr>
      <w:r w:rsidRPr="001F1A68">
        <w:rPr>
          <w:rFonts w:ascii="楷体" w:eastAsia="楷体" w:hAnsi="楷体" w:hint="eastAsia"/>
          <w:sz w:val="28"/>
          <w:szCs w:val="28"/>
        </w:rPr>
        <w:t>2</w:t>
      </w:r>
      <w:r w:rsidRPr="001F1A68">
        <w:rPr>
          <w:rFonts w:ascii="楷体" w:eastAsia="楷体" w:hAnsi="楷体" w:hint="eastAsia"/>
          <w:sz w:val="28"/>
          <w:szCs w:val="28"/>
        </w:rPr>
        <w:t>．</w:t>
      </w:r>
      <w:r w:rsidRPr="001F1A68">
        <w:rPr>
          <w:rFonts w:ascii="楷体" w:eastAsia="楷体" w:hAnsi="楷体" w:hint="eastAsia"/>
          <w:sz w:val="28"/>
          <w:szCs w:val="28"/>
        </w:rPr>
        <w:t>《传媒艺术导论》，</w:t>
      </w:r>
      <w:proofErr w:type="gramStart"/>
      <w:r w:rsidRPr="001F1A68">
        <w:rPr>
          <w:rFonts w:ascii="楷体" w:eastAsia="楷体" w:hAnsi="楷体" w:hint="eastAsia"/>
          <w:sz w:val="28"/>
          <w:szCs w:val="28"/>
        </w:rPr>
        <w:t>胡智锋</w:t>
      </w:r>
      <w:proofErr w:type="gramEnd"/>
      <w:r w:rsidRPr="001F1A68">
        <w:rPr>
          <w:rFonts w:ascii="楷体" w:eastAsia="楷体" w:hAnsi="楷体" w:hint="eastAsia"/>
          <w:sz w:val="28"/>
          <w:szCs w:val="28"/>
        </w:rPr>
        <w:t xml:space="preserve"> 刘俊主编，北京师范大学出版社，2021，中国</w:t>
      </w:r>
    </w:p>
    <w:p w14:paraId="753D284E" w14:textId="60A5D037" w:rsidR="001F1A68" w:rsidRPr="001F1A68" w:rsidRDefault="001F1A68" w:rsidP="001F1A68">
      <w:pPr>
        <w:ind w:leftChars="270" w:left="991" w:hanging="424"/>
        <w:rPr>
          <w:rFonts w:ascii="楷体" w:eastAsia="楷体" w:hAnsi="楷体" w:hint="eastAsia"/>
          <w:sz w:val="28"/>
          <w:szCs w:val="28"/>
        </w:rPr>
      </w:pPr>
      <w:r w:rsidRPr="001F1A68">
        <w:rPr>
          <w:rFonts w:ascii="楷体" w:eastAsia="楷体" w:hAnsi="楷体" w:hint="eastAsia"/>
          <w:sz w:val="28"/>
          <w:szCs w:val="28"/>
        </w:rPr>
        <w:t>3</w:t>
      </w:r>
      <w:r w:rsidRPr="001F1A68">
        <w:rPr>
          <w:rFonts w:ascii="楷体" w:eastAsia="楷体" w:hAnsi="楷体" w:hint="eastAsia"/>
          <w:sz w:val="28"/>
          <w:szCs w:val="28"/>
        </w:rPr>
        <w:t>．</w:t>
      </w:r>
      <w:r w:rsidRPr="001F1A68">
        <w:rPr>
          <w:rFonts w:ascii="楷体" w:eastAsia="楷体" w:hAnsi="楷体" w:hint="eastAsia"/>
          <w:sz w:val="28"/>
          <w:szCs w:val="28"/>
        </w:rPr>
        <w:t>《电视剧攻略》，程</w:t>
      </w:r>
      <w:proofErr w:type="gramStart"/>
      <w:r w:rsidRPr="001F1A68">
        <w:rPr>
          <w:rFonts w:ascii="楷体" w:eastAsia="楷体" w:hAnsi="楷体" w:hint="eastAsia"/>
          <w:sz w:val="28"/>
          <w:szCs w:val="28"/>
        </w:rPr>
        <w:t>樯</w:t>
      </w:r>
      <w:proofErr w:type="gramEnd"/>
      <w:r w:rsidRPr="001F1A68">
        <w:rPr>
          <w:rFonts w:ascii="楷体" w:eastAsia="楷体" w:hAnsi="楷体" w:hint="eastAsia"/>
          <w:sz w:val="28"/>
          <w:szCs w:val="28"/>
        </w:rPr>
        <w:t xml:space="preserve"> 著，中国传媒大学出版社，2016年，中国</w:t>
      </w:r>
    </w:p>
    <w:p w14:paraId="46402BBA" w14:textId="02159389" w:rsidR="001F1A68" w:rsidRPr="001F1A68" w:rsidRDefault="001F1A68" w:rsidP="001F1A68">
      <w:pPr>
        <w:ind w:leftChars="270" w:left="991" w:hanging="424"/>
        <w:rPr>
          <w:rFonts w:ascii="楷体" w:eastAsia="楷体" w:hAnsi="楷体" w:hint="eastAsia"/>
          <w:sz w:val="28"/>
          <w:szCs w:val="28"/>
        </w:rPr>
      </w:pPr>
      <w:r w:rsidRPr="001F1A68">
        <w:rPr>
          <w:rFonts w:ascii="楷体" w:eastAsia="楷体" w:hAnsi="楷体" w:hint="eastAsia"/>
          <w:sz w:val="28"/>
          <w:szCs w:val="28"/>
        </w:rPr>
        <w:t>4</w:t>
      </w:r>
      <w:r w:rsidRPr="001F1A68">
        <w:rPr>
          <w:rFonts w:ascii="楷体" w:eastAsia="楷体" w:hAnsi="楷体" w:hint="eastAsia"/>
          <w:sz w:val="28"/>
          <w:szCs w:val="28"/>
        </w:rPr>
        <w:t>．</w:t>
      </w:r>
      <w:r w:rsidRPr="001F1A68">
        <w:rPr>
          <w:rFonts w:ascii="楷体" w:eastAsia="楷体" w:hAnsi="楷体" w:hint="eastAsia"/>
          <w:sz w:val="28"/>
          <w:szCs w:val="28"/>
        </w:rPr>
        <w:t>《理解媒介： 论人的延伸》， 马歇尔</w:t>
      </w:r>
      <w:r w:rsidRPr="001F1A68">
        <w:rPr>
          <w:rFonts w:ascii="宋体" w:eastAsia="宋体" w:hAnsi="宋体" w:cs="宋体" w:hint="eastAsia"/>
          <w:sz w:val="28"/>
          <w:szCs w:val="28"/>
        </w:rPr>
        <w:t>•</w:t>
      </w:r>
      <w:r w:rsidRPr="001F1A68">
        <w:rPr>
          <w:rFonts w:ascii="楷体" w:eastAsia="楷体" w:hAnsi="楷体" w:cs="楷体" w:hint="eastAsia"/>
          <w:sz w:val="28"/>
          <w:szCs w:val="28"/>
        </w:rPr>
        <w:t>麦克卢汉</w:t>
      </w:r>
      <w:r w:rsidRPr="001F1A68">
        <w:rPr>
          <w:rFonts w:ascii="楷体" w:eastAsia="楷体" w:hAnsi="楷体" w:hint="eastAsia"/>
          <w:sz w:val="28"/>
          <w:szCs w:val="28"/>
        </w:rPr>
        <w:t xml:space="preserve"> (加拿大) (增订评注本)，译林出版社， 2011年</w:t>
      </w:r>
    </w:p>
    <w:p w14:paraId="5CEC2CFE" w14:textId="7954488B" w:rsidR="001F1A68" w:rsidRPr="001F1A68" w:rsidRDefault="001F1A68" w:rsidP="001F1A68">
      <w:pPr>
        <w:ind w:leftChars="270" w:left="991" w:hanging="424"/>
        <w:rPr>
          <w:rFonts w:ascii="楷体" w:eastAsia="楷体" w:hAnsi="楷体" w:hint="eastAsia"/>
          <w:sz w:val="28"/>
          <w:szCs w:val="28"/>
        </w:rPr>
      </w:pPr>
      <w:r w:rsidRPr="001F1A68">
        <w:rPr>
          <w:rFonts w:ascii="楷体" w:eastAsia="楷体" w:hAnsi="楷体" w:hint="eastAsia"/>
          <w:sz w:val="28"/>
          <w:szCs w:val="28"/>
        </w:rPr>
        <w:t>5</w:t>
      </w:r>
      <w:r w:rsidRPr="001F1A68">
        <w:rPr>
          <w:rFonts w:ascii="楷体" w:eastAsia="楷体" w:hAnsi="楷体" w:hint="eastAsia"/>
          <w:sz w:val="28"/>
          <w:szCs w:val="28"/>
        </w:rPr>
        <w:t>．</w:t>
      </w:r>
      <w:r w:rsidRPr="001F1A68">
        <w:rPr>
          <w:rFonts w:ascii="楷体" w:eastAsia="楷体" w:hAnsi="楷体" w:hint="eastAsia"/>
          <w:sz w:val="28"/>
          <w:szCs w:val="28"/>
        </w:rPr>
        <w:t>《艺术的故事》， 贡布里希著， 广西美术出版社， 2010年， 中国</w:t>
      </w:r>
    </w:p>
    <w:p w14:paraId="316FFD26" w14:textId="77777777" w:rsidR="001F1A68" w:rsidRPr="001F1A68" w:rsidRDefault="001F1A68" w:rsidP="001F1A68">
      <w:pPr>
        <w:ind w:leftChars="270" w:left="991" w:hanging="424"/>
        <w:rPr>
          <w:rFonts w:ascii="楷体" w:eastAsia="楷体" w:hAnsi="楷体" w:hint="eastAsia"/>
          <w:sz w:val="28"/>
          <w:szCs w:val="28"/>
        </w:rPr>
      </w:pPr>
    </w:p>
    <w:p w14:paraId="304F7000" w14:textId="77777777" w:rsidR="001F1A68" w:rsidRPr="001F1A68" w:rsidRDefault="001F1A68" w:rsidP="001F1A68">
      <w:pPr>
        <w:ind w:leftChars="270" w:left="991" w:hanging="424"/>
        <w:rPr>
          <w:rFonts w:ascii="楷体" w:eastAsia="楷体" w:hAnsi="楷体"/>
          <w:sz w:val="28"/>
          <w:szCs w:val="28"/>
        </w:rPr>
      </w:pPr>
    </w:p>
    <w:p w14:paraId="5A6A9A91" w14:textId="77777777" w:rsidR="009D0BDD" w:rsidRPr="001F1A68" w:rsidRDefault="009D0BDD" w:rsidP="009D0BDD">
      <w:pPr>
        <w:rPr>
          <w:rFonts w:ascii="楷体" w:eastAsia="楷体" w:hAnsi="楷体"/>
          <w:sz w:val="28"/>
          <w:szCs w:val="28"/>
        </w:rPr>
      </w:pPr>
      <w:r w:rsidRPr="001F1A68">
        <w:rPr>
          <w:rFonts w:ascii="楷体" w:eastAsia="楷体" w:hAnsi="楷体" w:hint="eastAsia"/>
          <w:sz w:val="28"/>
          <w:szCs w:val="28"/>
        </w:rPr>
        <w:lastRenderedPageBreak/>
        <w:t>院系：当代艺术研究院                 研究方向名称：当代绘画</w:t>
      </w:r>
    </w:p>
    <w:p w14:paraId="46B8A130" w14:textId="77777777" w:rsidR="009D0BDD" w:rsidRPr="001F1A68" w:rsidRDefault="009D0BDD" w:rsidP="009D0BDD">
      <w:pPr>
        <w:rPr>
          <w:rFonts w:ascii="楷体" w:eastAsia="楷体" w:hAnsi="楷体"/>
          <w:sz w:val="28"/>
          <w:szCs w:val="28"/>
        </w:rPr>
      </w:pPr>
      <w:r w:rsidRPr="001F1A68">
        <w:rPr>
          <w:rFonts w:ascii="楷体" w:eastAsia="楷体" w:hAnsi="楷体" w:hint="eastAsia"/>
          <w:sz w:val="28"/>
          <w:szCs w:val="28"/>
        </w:rPr>
        <w:t>研究方向介绍：</w:t>
      </w:r>
    </w:p>
    <w:p w14:paraId="340C9996" w14:textId="77777777" w:rsidR="009D0BDD" w:rsidRPr="001F1A68" w:rsidRDefault="009D0BDD" w:rsidP="009D0BDD">
      <w:pPr>
        <w:ind w:firstLineChars="200" w:firstLine="560"/>
        <w:rPr>
          <w:rFonts w:ascii="楷体" w:eastAsia="楷体" w:hAnsi="楷体"/>
          <w:sz w:val="28"/>
          <w:szCs w:val="28"/>
        </w:rPr>
      </w:pPr>
      <w:r w:rsidRPr="001F1A68">
        <w:rPr>
          <w:rFonts w:ascii="楷体" w:eastAsia="楷体" w:hAnsi="楷体" w:hint="eastAsia"/>
          <w:sz w:val="28"/>
          <w:szCs w:val="28"/>
        </w:rPr>
        <w:t>当代绘画艺术是当代艺术发展体系中重要的艺术表达方式。当代绘画主要是通过绘画视觉语言表达当代现实生活的感受，它通过传统与现、当代文化观念及多样的综合性媒介，实验性地探索传统、现代及当代的文化相互贯穿、</w:t>
      </w:r>
      <w:proofErr w:type="gramStart"/>
      <w:r w:rsidRPr="001F1A68">
        <w:rPr>
          <w:rFonts w:ascii="楷体" w:eastAsia="楷体" w:hAnsi="楷体" w:hint="eastAsia"/>
          <w:sz w:val="28"/>
          <w:szCs w:val="28"/>
        </w:rPr>
        <w:t>融汇</w:t>
      </w:r>
      <w:proofErr w:type="gramEnd"/>
      <w:r w:rsidRPr="001F1A68">
        <w:rPr>
          <w:rFonts w:ascii="楷体" w:eastAsia="楷体" w:hAnsi="楷体" w:hint="eastAsia"/>
          <w:sz w:val="28"/>
          <w:szCs w:val="28"/>
        </w:rPr>
        <w:t>与转换，体现出当下人的文化认识和艺术情感表达。当代绘画研究从两个方面进行深入研究和探索：1、从现代艺术本体语言和当代多重媒介语言角度，研究其视觉语言的表达规律；2、文化观念和地缘形态在当代的转换问题。引导学生以多视角、多方位、多维度的当代艺术发展视野，探讨当代绘画发展的种种可能性。本研究方向要求学生不仅具有符合时代要求的综合创造力，同时还具有强烈的时代人文关怀和文化情怀，力图培养具有独立反思和创造精神的当代艺术人才。</w:t>
      </w:r>
    </w:p>
    <w:p w14:paraId="626CDF97" w14:textId="77777777" w:rsidR="009D0BDD" w:rsidRPr="001F1A68" w:rsidRDefault="009D0BDD" w:rsidP="009D0BDD">
      <w:pPr>
        <w:ind w:firstLineChars="200" w:firstLine="560"/>
        <w:rPr>
          <w:rFonts w:ascii="楷体" w:eastAsia="楷体" w:hAnsi="楷体"/>
          <w:sz w:val="28"/>
          <w:szCs w:val="28"/>
        </w:rPr>
      </w:pPr>
      <w:r w:rsidRPr="001F1A68">
        <w:rPr>
          <w:rFonts w:ascii="楷体" w:eastAsia="楷体" w:hAnsi="楷体" w:hint="eastAsia"/>
          <w:sz w:val="28"/>
          <w:szCs w:val="28"/>
        </w:rPr>
        <w:t>推荐书目：</w:t>
      </w:r>
    </w:p>
    <w:p w14:paraId="05CA845E" w14:textId="28E88662" w:rsidR="009D0BDD" w:rsidRPr="001F1A68" w:rsidRDefault="009D0BDD" w:rsidP="009D0BDD">
      <w:pPr>
        <w:pStyle w:val="a5"/>
        <w:numPr>
          <w:ilvl w:val="0"/>
          <w:numId w:val="12"/>
        </w:numPr>
        <w:ind w:firstLineChars="0"/>
        <w:rPr>
          <w:rFonts w:ascii="楷体" w:eastAsia="楷体" w:hAnsi="楷体"/>
          <w:sz w:val="28"/>
          <w:szCs w:val="28"/>
        </w:rPr>
      </w:pPr>
      <w:r w:rsidRPr="001F1A68">
        <w:rPr>
          <w:rFonts w:ascii="楷体" w:eastAsia="楷体" w:hAnsi="楷体" w:hint="eastAsia"/>
          <w:sz w:val="28"/>
          <w:szCs w:val="28"/>
        </w:rPr>
        <w:t>《西方现代艺术史》， H</w:t>
      </w:r>
      <w:r w:rsidRPr="001F1A68">
        <w:rPr>
          <w:rFonts w:ascii="宋体" w:eastAsia="宋体" w:hAnsi="宋体" w:cs="宋体" w:hint="eastAsia"/>
          <w:sz w:val="28"/>
          <w:szCs w:val="28"/>
        </w:rPr>
        <w:t>•</w:t>
      </w:r>
      <w:r w:rsidRPr="001F1A68">
        <w:rPr>
          <w:rFonts w:ascii="楷体" w:eastAsia="楷体" w:hAnsi="楷体" w:hint="eastAsia"/>
          <w:sz w:val="28"/>
          <w:szCs w:val="28"/>
        </w:rPr>
        <w:t>H</w:t>
      </w:r>
      <w:r w:rsidRPr="001F1A68">
        <w:rPr>
          <w:rFonts w:ascii="宋体" w:eastAsia="宋体" w:hAnsi="宋体" w:cs="宋体" w:hint="eastAsia"/>
          <w:sz w:val="28"/>
          <w:szCs w:val="28"/>
        </w:rPr>
        <w:t>•</w:t>
      </w:r>
      <w:r w:rsidRPr="001F1A68">
        <w:rPr>
          <w:rFonts w:ascii="楷体" w:eastAsia="楷体" w:hAnsi="楷体" w:cs="楷体" w:hint="eastAsia"/>
          <w:sz w:val="28"/>
          <w:szCs w:val="28"/>
        </w:rPr>
        <w:t>阿纳森</w:t>
      </w:r>
      <w:r w:rsidRPr="001F1A68">
        <w:rPr>
          <w:rFonts w:ascii="楷体" w:eastAsia="楷体" w:hAnsi="楷体" w:hint="eastAsia"/>
          <w:sz w:val="28"/>
          <w:szCs w:val="28"/>
        </w:rPr>
        <w:t xml:space="preserve"> 著,</w:t>
      </w:r>
      <w:proofErr w:type="gramStart"/>
      <w:r w:rsidRPr="001F1A68">
        <w:rPr>
          <w:rFonts w:ascii="楷体" w:eastAsia="楷体" w:hAnsi="楷体" w:hint="eastAsia"/>
          <w:sz w:val="28"/>
          <w:szCs w:val="28"/>
        </w:rPr>
        <w:t>曾胡</w:t>
      </w:r>
      <w:proofErr w:type="gramEnd"/>
      <w:r w:rsidRPr="001F1A68">
        <w:rPr>
          <w:rFonts w:ascii="楷体" w:eastAsia="楷体" w:hAnsi="楷体" w:hint="eastAsia"/>
          <w:sz w:val="28"/>
          <w:szCs w:val="28"/>
        </w:rPr>
        <w:t xml:space="preserve"> 钱志</w:t>
      </w:r>
      <w:proofErr w:type="gramStart"/>
      <w:r w:rsidRPr="001F1A68">
        <w:rPr>
          <w:rFonts w:ascii="楷体" w:eastAsia="楷体" w:hAnsi="楷体" w:hint="eastAsia"/>
          <w:sz w:val="28"/>
          <w:szCs w:val="28"/>
        </w:rPr>
        <w:t>坚</w:t>
      </w:r>
      <w:proofErr w:type="gramEnd"/>
      <w:r w:rsidRPr="001F1A68">
        <w:rPr>
          <w:rFonts w:ascii="楷体" w:eastAsia="楷体" w:hAnsi="楷体" w:hint="eastAsia"/>
          <w:sz w:val="28"/>
          <w:szCs w:val="28"/>
        </w:rPr>
        <w:t>等译，天津人民美术出版社，1986</w:t>
      </w:r>
      <w:r w:rsidR="00B73EB2" w:rsidRPr="001F1A68">
        <w:rPr>
          <w:rFonts w:ascii="楷体" w:eastAsia="楷体" w:hAnsi="楷体" w:hint="eastAsia"/>
          <w:sz w:val="28"/>
          <w:szCs w:val="28"/>
        </w:rPr>
        <w:t>年，美国</w:t>
      </w:r>
    </w:p>
    <w:p w14:paraId="4544BBD3" w14:textId="4BB4D596" w:rsidR="009D0BDD" w:rsidRPr="001F1A68" w:rsidRDefault="009D0BDD" w:rsidP="009D0BDD">
      <w:pPr>
        <w:pStyle w:val="a5"/>
        <w:numPr>
          <w:ilvl w:val="0"/>
          <w:numId w:val="12"/>
        </w:numPr>
        <w:ind w:firstLineChars="0"/>
        <w:rPr>
          <w:rFonts w:ascii="楷体" w:eastAsia="楷体" w:hAnsi="楷体"/>
          <w:sz w:val="28"/>
          <w:szCs w:val="28"/>
        </w:rPr>
      </w:pPr>
      <w:r w:rsidRPr="001F1A68">
        <w:rPr>
          <w:rFonts w:ascii="楷体" w:eastAsia="楷体" w:hAnsi="楷体" w:hint="eastAsia"/>
          <w:sz w:val="28"/>
          <w:szCs w:val="28"/>
        </w:rPr>
        <w:t>《中国艺术精神》， 徐复观 著，华东师范大学出版社，2004</w:t>
      </w:r>
      <w:r w:rsidR="00B73EB2" w:rsidRPr="001F1A68">
        <w:rPr>
          <w:rFonts w:ascii="楷体" w:eastAsia="楷体" w:hAnsi="楷体" w:hint="eastAsia"/>
          <w:sz w:val="28"/>
          <w:szCs w:val="28"/>
        </w:rPr>
        <w:t>年，中国</w:t>
      </w:r>
    </w:p>
    <w:p w14:paraId="0CFF1338" w14:textId="155AF042" w:rsidR="00DA1F47" w:rsidRPr="001F1A68" w:rsidRDefault="009D0BDD" w:rsidP="00B73EB2">
      <w:pPr>
        <w:pStyle w:val="a5"/>
        <w:numPr>
          <w:ilvl w:val="0"/>
          <w:numId w:val="12"/>
        </w:numPr>
        <w:ind w:firstLineChars="0"/>
        <w:rPr>
          <w:rFonts w:ascii="楷体" w:eastAsia="楷体" w:hAnsi="楷体"/>
          <w:sz w:val="28"/>
          <w:szCs w:val="28"/>
        </w:rPr>
      </w:pPr>
      <w:r w:rsidRPr="001F1A68">
        <w:rPr>
          <w:rFonts w:ascii="楷体" w:eastAsia="楷体" w:hAnsi="楷体" w:hint="eastAsia"/>
          <w:sz w:val="28"/>
          <w:szCs w:val="28"/>
        </w:rPr>
        <w:t>《艺术的终结之后》，（美）亚</w:t>
      </w:r>
      <w:proofErr w:type="gramStart"/>
      <w:r w:rsidRPr="001F1A68">
        <w:rPr>
          <w:rFonts w:ascii="楷体" w:eastAsia="楷体" w:hAnsi="楷体" w:hint="eastAsia"/>
          <w:sz w:val="28"/>
          <w:szCs w:val="28"/>
        </w:rPr>
        <w:t>瑟</w:t>
      </w:r>
      <w:r w:rsidRPr="001F1A68">
        <w:rPr>
          <w:rFonts w:ascii="宋体" w:eastAsia="宋体" w:hAnsi="宋体" w:cs="宋体" w:hint="eastAsia"/>
          <w:sz w:val="28"/>
          <w:szCs w:val="28"/>
        </w:rPr>
        <w:t>•</w:t>
      </w:r>
      <w:r w:rsidRPr="001F1A68">
        <w:rPr>
          <w:rFonts w:ascii="楷体" w:eastAsia="楷体" w:hAnsi="楷体" w:cs="楷体" w:hint="eastAsia"/>
          <w:sz w:val="28"/>
          <w:szCs w:val="28"/>
        </w:rPr>
        <w:t>丹托</w:t>
      </w:r>
      <w:proofErr w:type="gramEnd"/>
      <w:r w:rsidRPr="001F1A68">
        <w:rPr>
          <w:rFonts w:ascii="楷体" w:eastAsia="楷体" w:hAnsi="楷体" w:hint="eastAsia"/>
          <w:sz w:val="28"/>
          <w:szCs w:val="28"/>
        </w:rPr>
        <w:t xml:space="preserve"> 著，王春辰译，江苏人民出版社，004</w:t>
      </w:r>
      <w:r w:rsidR="00B73EB2" w:rsidRPr="001F1A68">
        <w:rPr>
          <w:rFonts w:ascii="楷体" w:eastAsia="楷体" w:hAnsi="楷体" w:hint="eastAsia"/>
          <w:sz w:val="28"/>
          <w:szCs w:val="28"/>
        </w:rPr>
        <w:t>年，美国</w:t>
      </w:r>
    </w:p>
    <w:sectPr w:rsidR="00DA1F47" w:rsidRPr="001F1A68" w:rsidSect="00B73EB2">
      <w:pgSz w:w="11906" w:h="16838"/>
      <w:pgMar w:top="567" w:right="992" w:bottom="567" w:left="70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AEDA8" w14:textId="77777777" w:rsidR="003F2AA3" w:rsidRDefault="003F2AA3" w:rsidP="005816B8">
      <w:r>
        <w:separator/>
      </w:r>
    </w:p>
  </w:endnote>
  <w:endnote w:type="continuationSeparator" w:id="0">
    <w:p w14:paraId="3E1B4162" w14:textId="77777777" w:rsidR="003F2AA3" w:rsidRDefault="003F2AA3" w:rsidP="0058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B5A2C" w14:textId="77777777" w:rsidR="003F2AA3" w:rsidRDefault="003F2AA3" w:rsidP="005816B8">
      <w:r>
        <w:separator/>
      </w:r>
    </w:p>
  </w:footnote>
  <w:footnote w:type="continuationSeparator" w:id="0">
    <w:p w14:paraId="4C560E7E" w14:textId="77777777" w:rsidR="003F2AA3" w:rsidRDefault="003F2AA3" w:rsidP="00581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825"/>
    <w:multiLevelType w:val="hybridMultilevel"/>
    <w:tmpl w:val="292CD6E0"/>
    <w:lvl w:ilvl="0" w:tplc="7D94158E">
      <w:start w:val="1"/>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0A1913DD"/>
    <w:multiLevelType w:val="hybridMultilevel"/>
    <w:tmpl w:val="5256200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E149BE"/>
    <w:multiLevelType w:val="hybridMultilevel"/>
    <w:tmpl w:val="FB82650C"/>
    <w:lvl w:ilvl="0" w:tplc="2B804510">
      <w:start w:val="1"/>
      <w:numFmt w:val="decimal"/>
      <w:lvlText w:val="%1."/>
      <w:lvlJc w:val="left"/>
      <w:pPr>
        <w:ind w:left="960" w:hanging="4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0522B8B"/>
    <w:multiLevelType w:val="hybridMultilevel"/>
    <w:tmpl w:val="F9A8304C"/>
    <w:lvl w:ilvl="0" w:tplc="C4465A1A">
      <w:start w:val="1"/>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209A62B5"/>
    <w:multiLevelType w:val="hybridMultilevel"/>
    <w:tmpl w:val="F9A8304C"/>
    <w:lvl w:ilvl="0" w:tplc="C4465A1A">
      <w:start w:val="1"/>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292C24C6"/>
    <w:multiLevelType w:val="hybridMultilevel"/>
    <w:tmpl w:val="A4DAC362"/>
    <w:lvl w:ilvl="0" w:tplc="F6909A8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2B78591D"/>
    <w:multiLevelType w:val="multilevel"/>
    <w:tmpl w:val="2B78591D"/>
    <w:lvl w:ilvl="0">
      <w:start w:val="1"/>
      <w:numFmt w:val="decimal"/>
      <w:lvlText w:val="%1、"/>
      <w:lvlJc w:val="left"/>
      <w:pPr>
        <w:ind w:left="1425" w:hanging="720"/>
      </w:pPr>
      <w:rPr>
        <w:rFonts w:hint="default"/>
      </w:r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7">
    <w:nsid w:val="3A4B1A13"/>
    <w:multiLevelType w:val="hybridMultilevel"/>
    <w:tmpl w:val="46BAA870"/>
    <w:lvl w:ilvl="0" w:tplc="559EF8B4">
      <w:start w:val="1"/>
      <w:numFmt w:val="decimal"/>
      <w:lvlText w:val="%1、"/>
      <w:lvlJc w:val="left"/>
      <w:pPr>
        <w:ind w:left="1415" w:hanging="720"/>
      </w:pPr>
      <w:rPr>
        <w:rFonts w:ascii="楷体" w:eastAsia="楷体" w:hAnsi="楷体" w:cstheme="minorBidi"/>
      </w:rPr>
    </w:lvl>
    <w:lvl w:ilvl="1" w:tplc="04090019" w:tentative="1">
      <w:start w:val="1"/>
      <w:numFmt w:val="lowerLetter"/>
      <w:lvlText w:val="%2)"/>
      <w:lvlJc w:val="left"/>
      <w:pPr>
        <w:ind w:left="1535" w:hanging="420"/>
      </w:pPr>
    </w:lvl>
    <w:lvl w:ilvl="2" w:tplc="0409001B" w:tentative="1">
      <w:start w:val="1"/>
      <w:numFmt w:val="lowerRoman"/>
      <w:lvlText w:val="%3."/>
      <w:lvlJc w:val="right"/>
      <w:pPr>
        <w:ind w:left="1955" w:hanging="420"/>
      </w:pPr>
    </w:lvl>
    <w:lvl w:ilvl="3" w:tplc="0409000F" w:tentative="1">
      <w:start w:val="1"/>
      <w:numFmt w:val="decimal"/>
      <w:lvlText w:val="%4."/>
      <w:lvlJc w:val="left"/>
      <w:pPr>
        <w:ind w:left="2375" w:hanging="420"/>
      </w:pPr>
    </w:lvl>
    <w:lvl w:ilvl="4" w:tplc="04090019" w:tentative="1">
      <w:start w:val="1"/>
      <w:numFmt w:val="lowerLetter"/>
      <w:lvlText w:val="%5)"/>
      <w:lvlJc w:val="left"/>
      <w:pPr>
        <w:ind w:left="2795" w:hanging="420"/>
      </w:pPr>
    </w:lvl>
    <w:lvl w:ilvl="5" w:tplc="0409001B" w:tentative="1">
      <w:start w:val="1"/>
      <w:numFmt w:val="lowerRoman"/>
      <w:lvlText w:val="%6."/>
      <w:lvlJc w:val="right"/>
      <w:pPr>
        <w:ind w:left="3215" w:hanging="420"/>
      </w:pPr>
    </w:lvl>
    <w:lvl w:ilvl="6" w:tplc="0409000F" w:tentative="1">
      <w:start w:val="1"/>
      <w:numFmt w:val="decimal"/>
      <w:lvlText w:val="%7."/>
      <w:lvlJc w:val="left"/>
      <w:pPr>
        <w:ind w:left="3635" w:hanging="420"/>
      </w:pPr>
    </w:lvl>
    <w:lvl w:ilvl="7" w:tplc="04090019" w:tentative="1">
      <w:start w:val="1"/>
      <w:numFmt w:val="lowerLetter"/>
      <w:lvlText w:val="%8)"/>
      <w:lvlJc w:val="left"/>
      <w:pPr>
        <w:ind w:left="4055" w:hanging="420"/>
      </w:pPr>
    </w:lvl>
    <w:lvl w:ilvl="8" w:tplc="0409001B" w:tentative="1">
      <w:start w:val="1"/>
      <w:numFmt w:val="lowerRoman"/>
      <w:lvlText w:val="%9."/>
      <w:lvlJc w:val="right"/>
      <w:pPr>
        <w:ind w:left="4475" w:hanging="420"/>
      </w:pPr>
    </w:lvl>
  </w:abstractNum>
  <w:abstractNum w:abstractNumId="8">
    <w:nsid w:val="4CE52CE0"/>
    <w:multiLevelType w:val="hybridMultilevel"/>
    <w:tmpl w:val="F9A8304C"/>
    <w:lvl w:ilvl="0" w:tplc="C4465A1A">
      <w:start w:val="1"/>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4EF422D9"/>
    <w:multiLevelType w:val="hybridMultilevel"/>
    <w:tmpl w:val="A5621ED8"/>
    <w:lvl w:ilvl="0" w:tplc="1CE02D7E">
      <w:start w:val="1"/>
      <w:numFmt w:val="decimal"/>
      <w:lvlText w:val="%1."/>
      <w:lvlJc w:val="left"/>
      <w:pPr>
        <w:ind w:left="960" w:hanging="4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FE07F37"/>
    <w:multiLevelType w:val="hybridMultilevel"/>
    <w:tmpl w:val="F9A8304C"/>
    <w:lvl w:ilvl="0" w:tplc="C4465A1A">
      <w:start w:val="1"/>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53605D57"/>
    <w:multiLevelType w:val="hybridMultilevel"/>
    <w:tmpl w:val="F9A8304C"/>
    <w:lvl w:ilvl="0" w:tplc="C4465A1A">
      <w:start w:val="1"/>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nsid w:val="62F400EC"/>
    <w:multiLevelType w:val="hybridMultilevel"/>
    <w:tmpl w:val="9FB2EAC2"/>
    <w:lvl w:ilvl="0" w:tplc="144E3A8C">
      <w:start w:val="1"/>
      <w:numFmt w:val="decimal"/>
      <w:lvlText w:val="%1."/>
      <w:lvlJc w:val="left"/>
      <w:pPr>
        <w:ind w:left="940" w:hanging="3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5D61D75"/>
    <w:multiLevelType w:val="hybridMultilevel"/>
    <w:tmpl w:val="DAB63676"/>
    <w:lvl w:ilvl="0" w:tplc="45543BEA">
      <w:start w:val="1"/>
      <w:numFmt w:val="decimal"/>
      <w:lvlText w:val="%1."/>
      <w:lvlJc w:val="left"/>
      <w:pPr>
        <w:ind w:left="940" w:hanging="3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B200BEF"/>
    <w:multiLevelType w:val="hybridMultilevel"/>
    <w:tmpl w:val="F9A8304C"/>
    <w:lvl w:ilvl="0" w:tplc="C4465A1A">
      <w:start w:val="1"/>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6EC13D2A"/>
    <w:multiLevelType w:val="hybridMultilevel"/>
    <w:tmpl w:val="6FD81222"/>
    <w:lvl w:ilvl="0" w:tplc="112C13E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1F46A48"/>
    <w:multiLevelType w:val="hybridMultilevel"/>
    <w:tmpl w:val="F9A8304C"/>
    <w:lvl w:ilvl="0" w:tplc="C4465A1A">
      <w:start w:val="1"/>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nsid w:val="75C97BD7"/>
    <w:multiLevelType w:val="hybridMultilevel"/>
    <w:tmpl w:val="CD62B334"/>
    <w:lvl w:ilvl="0" w:tplc="8088855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15"/>
  </w:num>
  <w:num w:numId="4">
    <w:abstractNumId w:val="17"/>
  </w:num>
  <w:num w:numId="5">
    <w:abstractNumId w:val="7"/>
  </w:num>
  <w:num w:numId="6">
    <w:abstractNumId w:val="5"/>
  </w:num>
  <w:num w:numId="7">
    <w:abstractNumId w:val="2"/>
  </w:num>
  <w:num w:numId="8">
    <w:abstractNumId w:val="13"/>
  </w:num>
  <w:num w:numId="9">
    <w:abstractNumId w:val="9"/>
  </w:num>
  <w:num w:numId="10">
    <w:abstractNumId w:val="12"/>
  </w:num>
  <w:num w:numId="11">
    <w:abstractNumId w:val="4"/>
  </w:num>
  <w:num w:numId="12">
    <w:abstractNumId w:val="0"/>
  </w:num>
  <w:num w:numId="13">
    <w:abstractNumId w:val="11"/>
  </w:num>
  <w:num w:numId="14">
    <w:abstractNumId w:val="3"/>
  </w:num>
  <w:num w:numId="15">
    <w:abstractNumId w:val="14"/>
  </w:num>
  <w:num w:numId="16">
    <w:abstractNumId w:val="16"/>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04AA"/>
    <w:rsid w:val="00007804"/>
    <w:rsid w:val="00007933"/>
    <w:rsid w:val="000357C4"/>
    <w:rsid w:val="00036B79"/>
    <w:rsid w:val="00043A7A"/>
    <w:rsid w:val="00063783"/>
    <w:rsid w:val="00063AAE"/>
    <w:rsid w:val="000642DC"/>
    <w:rsid w:val="00081E6C"/>
    <w:rsid w:val="00083754"/>
    <w:rsid w:val="000A08BD"/>
    <w:rsid w:val="000A0E5F"/>
    <w:rsid w:val="000A7FFC"/>
    <w:rsid w:val="000B2686"/>
    <w:rsid w:val="000B7643"/>
    <w:rsid w:val="000C46F1"/>
    <w:rsid w:val="000C6020"/>
    <w:rsid w:val="000D4D25"/>
    <w:rsid w:val="000D5213"/>
    <w:rsid w:val="000D57BB"/>
    <w:rsid w:val="00100AD0"/>
    <w:rsid w:val="001034BB"/>
    <w:rsid w:val="00106EFD"/>
    <w:rsid w:val="001112E7"/>
    <w:rsid w:val="00111C86"/>
    <w:rsid w:val="001205DA"/>
    <w:rsid w:val="00121FBF"/>
    <w:rsid w:val="0012470F"/>
    <w:rsid w:val="001355D9"/>
    <w:rsid w:val="0014233A"/>
    <w:rsid w:val="00152C40"/>
    <w:rsid w:val="001548CC"/>
    <w:rsid w:val="0015569E"/>
    <w:rsid w:val="001604AA"/>
    <w:rsid w:val="001616B5"/>
    <w:rsid w:val="00162322"/>
    <w:rsid w:val="00165A70"/>
    <w:rsid w:val="00167477"/>
    <w:rsid w:val="00171AAA"/>
    <w:rsid w:val="00171F70"/>
    <w:rsid w:val="00175540"/>
    <w:rsid w:val="00180F48"/>
    <w:rsid w:val="001824CF"/>
    <w:rsid w:val="00183E7F"/>
    <w:rsid w:val="00191433"/>
    <w:rsid w:val="001B3603"/>
    <w:rsid w:val="001B3C48"/>
    <w:rsid w:val="001B4918"/>
    <w:rsid w:val="001B73E0"/>
    <w:rsid w:val="001C3E6F"/>
    <w:rsid w:val="001D0364"/>
    <w:rsid w:val="001D13BE"/>
    <w:rsid w:val="001D4EF1"/>
    <w:rsid w:val="001D5F78"/>
    <w:rsid w:val="001D617B"/>
    <w:rsid w:val="001E5483"/>
    <w:rsid w:val="001F1A68"/>
    <w:rsid w:val="002019EE"/>
    <w:rsid w:val="00201E3E"/>
    <w:rsid w:val="00206594"/>
    <w:rsid w:val="00212A54"/>
    <w:rsid w:val="0021749E"/>
    <w:rsid w:val="00221BF2"/>
    <w:rsid w:val="0022458A"/>
    <w:rsid w:val="00240001"/>
    <w:rsid w:val="00243792"/>
    <w:rsid w:val="00246156"/>
    <w:rsid w:val="00260F7B"/>
    <w:rsid w:val="00263DC7"/>
    <w:rsid w:val="002A1B63"/>
    <w:rsid w:val="002C0737"/>
    <w:rsid w:val="002C4B35"/>
    <w:rsid w:val="002D20F2"/>
    <w:rsid w:val="003014A4"/>
    <w:rsid w:val="00301E7E"/>
    <w:rsid w:val="00307D8D"/>
    <w:rsid w:val="00310336"/>
    <w:rsid w:val="00314C0D"/>
    <w:rsid w:val="00325143"/>
    <w:rsid w:val="003304DD"/>
    <w:rsid w:val="0034694E"/>
    <w:rsid w:val="00347C15"/>
    <w:rsid w:val="0036108F"/>
    <w:rsid w:val="003700CA"/>
    <w:rsid w:val="00382B2C"/>
    <w:rsid w:val="00383F06"/>
    <w:rsid w:val="003849D7"/>
    <w:rsid w:val="00386FBC"/>
    <w:rsid w:val="003949DB"/>
    <w:rsid w:val="003A2B6D"/>
    <w:rsid w:val="003A3A3C"/>
    <w:rsid w:val="003A3CA2"/>
    <w:rsid w:val="003B604A"/>
    <w:rsid w:val="003C0A2C"/>
    <w:rsid w:val="003C3433"/>
    <w:rsid w:val="003C5892"/>
    <w:rsid w:val="003D1240"/>
    <w:rsid w:val="003D4B73"/>
    <w:rsid w:val="003D7106"/>
    <w:rsid w:val="003E5D51"/>
    <w:rsid w:val="003F2AA3"/>
    <w:rsid w:val="003F6999"/>
    <w:rsid w:val="003F7E9F"/>
    <w:rsid w:val="004009CE"/>
    <w:rsid w:val="004046A6"/>
    <w:rsid w:val="0042209C"/>
    <w:rsid w:val="00431C2C"/>
    <w:rsid w:val="00437F60"/>
    <w:rsid w:val="00445D3D"/>
    <w:rsid w:val="00451774"/>
    <w:rsid w:val="00452131"/>
    <w:rsid w:val="004566C9"/>
    <w:rsid w:val="0048408C"/>
    <w:rsid w:val="00484AC2"/>
    <w:rsid w:val="004A0E8C"/>
    <w:rsid w:val="004B626E"/>
    <w:rsid w:val="004C2AA6"/>
    <w:rsid w:val="004C30C2"/>
    <w:rsid w:val="004D2342"/>
    <w:rsid w:val="004D477C"/>
    <w:rsid w:val="004E2811"/>
    <w:rsid w:val="004F1920"/>
    <w:rsid w:val="004F7C9D"/>
    <w:rsid w:val="00511CE6"/>
    <w:rsid w:val="00517807"/>
    <w:rsid w:val="00523C9C"/>
    <w:rsid w:val="00536568"/>
    <w:rsid w:val="00541395"/>
    <w:rsid w:val="005574A9"/>
    <w:rsid w:val="00560699"/>
    <w:rsid w:val="00560960"/>
    <w:rsid w:val="00560BC6"/>
    <w:rsid w:val="00560CF4"/>
    <w:rsid w:val="00576303"/>
    <w:rsid w:val="00577AB5"/>
    <w:rsid w:val="005816B8"/>
    <w:rsid w:val="0058230C"/>
    <w:rsid w:val="005B48D0"/>
    <w:rsid w:val="005B77A6"/>
    <w:rsid w:val="005B7B74"/>
    <w:rsid w:val="005D6049"/>
    <w:rsid w:val="005D792D"/>
    <w:rsid w:val="005E0B1F"/>
    <w:rsid w:val="005E6D2A"/>
    <w:rsid w:val="00602CA1"/>
    <w:rsid w:val="0061771E"/>
    <w:rsid w:val="00630F05"/>
    <w:rsid w:val="00640980"/>
    <w:rsid w:val="0064487F"/>
    <w:rsid w:val="00644B57"/>
    <w:rsid w:val="006818D7"/>
    <w:rsid w:val="006856A3"/>
    <w:rsid w:val="00696FAD"/>
    <w:rsid w:val="00697A50"/>
    <w:rsid w:val="006A3C2F"/>
    <w:rsid w:val="006A7B07"/>
    <w:rsid w:val="006B6303"/>
    <w:rsid w:val="006C10C6"/>
    <w:rsid w:val="006C5786"/>
    <w:rsid w:val="006C78A1"/>
    <w:rsid w:val="006E294B"/>
    <w:rsid w:val="006F59A0"/>
    <w:rsid w:val="00701154"/>
    <w:rsid w:val="007052D6"/>
    <w:rsid w:val="007208E6"/>
    <w:rsid w:val="00724834"/>
    <w:rsid w:val="0076207B"/>
    <w:rsid w:val="0077106A"/>
    <w:rsid w:val="00773492"/>
    <w:rsid w:val="00785561"/>
    <w:rsid w:val="007861AC"/>
    <w:rsid w:val="00794295"/>
    <w:rsid w:val="00794339"/>
    <w:rsid w:val="007950DA"/>
    <w:rsid w:val="007A1801"/>
    <w:rsid w:val="007C31E4"/>
    <w:rsid w:val="007E12CC"/>
    <w:rsid w:val="007E3F52"/>
    <w:rsid w:val="007E49A5"/>
    <w:rsid w:val="007F3620"/>
    <w:rsid w:val="007F5795"/>
    <w:rsid w:val="007F619E"/>
    <w:rsid w:val="008015CD"/>
    <w:rsid w:val="00803CE3"/>
    <w:rsid w:val="008171F3"/>
    <w:rsid w:val="008243DF"/>
    <w:rsid w:val="008304CA"/>
    <w:rsid w:val="008323AF"/>
    <w:rsid w:val="008353AC"/>
    <w:rsid w:val="0085076A"/>
    <w:rsid w:val="00851B85"/>
    <w:rsid w:val="00855D84"/>
    <w:rsid w:val="008579B5"/>
    <w:rsid w:val="00864C77"/>
    <w:rsid w:val="00870E03"/>
    <w:rsid w:val="008717F9"/>
    <w:rsid w:val="00880BD0"/>
    <w:rsid w:val="008A029B"/>
    <w:rsid w:val="008A6843"/>
    <w:rsid w:val="008A75EF"/>
    <w:rsid w:val="008B4C94"/>
    <w:rsid w:val="008D0C94"/>
    <w:rsid w:val="008D69F5"/>
    <w:rsid w:val="008E0D20"/>
    <w:rsid w:val="008E5597"/>
    <w:rsid w:val="008F0B80"/>
    <w:rsid w:val="008F648B"/>
    <w:rsid w:val="00915FD7"/>
    <w:rsid w:val="0091646E"/>
    <w:rsid w:val="009271F2"/>
    <w:rsid w:val="00932281"/>
    <w:rsid w:val="009366A1"/>
    <w:rsid w:val="009510DC"/>
    <w:rsid w:val="00974348"/>
    <w:rsid w:val="0097597D"/>
    <w:rsid w:val="00975B8B"/>
    <w:rsid w:val="009824E6"/>
    <w:rsid w:val="00987B2A"/>
    <w:rsid w:val="00991956"/>
    <w:rsid w:val="009943CB"/>
    <w:rsid w:val="00997860"/>
    <w:rsid w:val="009A72EB"/>
    <w:rsid w:val="009B1520"/>
    <w:rsid w:val="009B1CC6"/>
    <w:rsid w:val="009B5CC0"/>
    <w:rsid w:val="009B69FF"/>
    <w:rsid w:val="009C2630"/>
    <w:rsid w:val="009C4ECA"/>
    <w:rsid w:val="009D0BDD"/>
    <w:rsid w:val="009E1198"/>
    <w:rsid w:val="009E6EB9"/>
    <w:rsid w:val="009E796C"/>
    <w:rsid w:val="009F2973"/>
    <w:rsid w:val="009F6EE4"/>
    <w:rsid w:val="00A05E5C"/>
    <w:rsid w:val="00A16FD3"/>
    <w:rsid w:val="00A22227"/>
    <w:rsid w:val="00A245F9"/>
    <w:rsid w:val="00A353EC"/>
    <w:rsid w:val="00A37E4D"/>
    <w:rsid w:val="00A44D99"/>
    <w:rsid w:val="00A46435"/>
    <w:rsid w:val="00A52F9F"/>
    <w:rsid w:val="00A71216"/>
    <w:rsid w:val="00A84D38"/>
    <w:rsid w:val="00A91F45"/>
    <w:rsid w:val="00AA5EB0"/>
    <w:rsid w:val="00AB5879"/>
    <w:rsid w:val="00AB6522"/>
    <w:rsid w:val="00AD535F"/>
    <w:rsid w:val="00B21B9F"/>
    <w:rsid w:val="00B37792"/>
    <w:rsid w:val="00B4014F"/>
    <w:rsid w:val="00B47B76"/>
    <w:rsid w:val="00B5350C"/>
    <w:rsid w:val="00B64F72"/>
    <w:rsid w:val="00B6703F"/>
    <w:rsid w:val="00B73EB2"/>
    <w:rsid w:val="00B8325B"/>
    <w:rsid w:val="00BA0A08"/>
    <w:rsid w:val="00BB3C6B"/>
    <w:rsid w:val="00BC72FE"/>
    <w:rsid w:val="00BC7E4F"/>
    <w:rsid w:val="00BD397B"/>
    <w:rsid w:val="00BD744B"/>
    <w:rsid w:val="00BE676A"/>
    <w:rsid w:val="00BF67A6"/>
    <w:rsid w:val="00C02E95"/>
    <w:rsid w:val="00C061C9"/>
    <w:rsid w:val="00C10266"/>
    <w:rsid w:val="00C23D96"/>
    <w:rsid w:val="00C36FDD"/>
    <w:rsid w:val="00C51D49"/>
    <w:rsid w:val="00C67220"/>
    <w:rsid w:val="00C738F8"/>
    <w:rsid w:val="00C9415E"/>
    <w:rsid w:val="00CD543D"/>
    <w:rsid w:val="00CE3014"/>
    <w:rsid w:val="00CF0C04"/>
    <w:rsid w:val="00CF0D35"/>
    <w:rsid w:val="00CF53F2"/>
    <w:rsid w:val="00D10685"/>
    <w:rsid w:val="00D11C31"/>
    <w:rsid w:val="00D1330F"/>
    <w:rsid w:val="00D14D78"/>
    <w:rsid w:val="00D33EF9"/>
    <w:rsid w:val="00D40A2E"/>
    <w:rsid w:val="00D55C0F"/>
    <w:rsid w:val="00D60B98"/>
    <w:rsid w:val="00D71ED4"/>
    <w:rsid w:val="00D71F2E"/>
    <w:rsid w:val="00D72832"/>
    <w:rsid w:val="00D750F8"/>
    <w:rsid w:val="00D773A7"/>
    <w:rsid w:val="00D85880"/>
    <w:rsid w:val="00D910B0"/>
    <w:rsid w:val="00D9651C"/>
    <w:rsid w:val="00DA1F47"/>
    <w:rsid w:val="00DB1FC8"/>
    <w:rsid w:val="00DB658A"/>
    <w:rsid w:val="00DC524E"/>
    <w:rsid w:val="00DD1802"/>
    <w:rsid w:val="00DD342F"/>
    <w:rsid w:val="00DD4A9A"/>
    <w:rsid w:val="00DE6C60"/>
    <w:rsid w:val="00DF6B1E"/>
    <w:rsid w:val="00E13FCF"/>
    <w:rsid w:val="00E145AC"/>
    <w:rsid w:val="00E33C94"/>
    <w:rsid w:val="00E3782F"/>
    <w:rsid w:val="00E74D02"/>
    <w:rsid w:val="00E76BB0"/>
    <w:rsid w:val="00E839CB"/>
    <w:rsid w:val="00E8532C"/>
    <w:rsid w:val="00E90331"/>
    <w:rsid w:val="00E90F8B"/>
    <w:rsid w:val="00EB4FB5"/>
    <w:rsid w:val="00EC7B33"/>
    <w:rsid w:val="00ED45CD"/>
    <w:rsid w:val="00EE5BCB"/>
    <w:rsid w:val="00EF5B4A"/>
    <w:rsid w:val="00F05C69"/>
    <w:rsid w:val="00F17F1B"/>
    <w:rsid w:val="00F33DE5"/>
    <w:rsid w:val="00F446F7"/>
    <w:rsid w:val="00F546D7"/>
    <w:rsid w:val="00F709D9"/>
    <w:rsid w:val="00F71198"/>
    <w:rsid w:val="00F949F1"/>
    <w:rsid w:val="00FA6B3F"/>
    <w:rsid w:val="00FD379F"/>
    <w:rsid w:val="00FE07CE"/>
    <w:rsid w:val="00FE2CB5"/>
    <w:rsid w:val="00FE3321"/>
    <w:rsid w:val="2C2B2A3A"/>
    <w:rsid w:val="33937F35"/>
    <w:rsid w:val="3EF45049"/>
    <w:rsid w:val="593A321C"/>
    <w:rsid w:val="5AEB212D"/>
    <w:rsid w:val="793A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E3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1E3E"/>
    <w:pPr>
      <w:tabs>
        <w:tab w:val="center" w:pos="4153"/>
        <w:tab w:val="right" w:pos="8306"/>
      </w:tabs>
      <w:snapToGrid w:val="0"/>
      <w:jc w:val="left"/>
    </w:pPr>
    <w:rPr>
      <w:sz w:val="18"/>
      <w:szCs w:val="18"/>
    </w:rPr>
  </w:style>
  <w:style w:type="paragraph" w:styleId="a4">
    <w:name w:val="header"/>
    <w:basedOn w:val="a"/>
    <w:link w:val="Char0"/>
    <w:uiPriority w:val="99"/>
    <w:unhideWhenUsed/>
    <w:rsid w:val="00201E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01E3E"/>
    <w:rPr>
      <w:sz w:val="18"/>
      <w:szCs w:val="18"/>
    </w:rPr>
  </w:style>
  <w:style w:type="character" w:customStyle="1" w:styleId="Char">
    <w:name w:val="页脚 Char"/>
    <w:basedOn w:val="a0"/>
    <w:link w:val="a3"/>
    <w:uiPriority w:val="99"/>
    <w:qFormat/>
    <w:rsid w:val="00201E3E"/>
    <w:rPr>
      <w:sz w:val="18"/>
      <w:szCs w:val="18"/>
    </w:rPr>
  </w:style>
  <w:style w:type="paragraph" w:styleId="a5">
    <w:name w:val="List Paragraph"/>
    <w:basedOn w:val="a"/>
    <w:uiPriority w:val="34"/>
    <w:qFormat/>
    <w:rsid w:val="00201E3E"/>
    <w:pPr>
      <w:ind w:firstLineChars="200" w:firstLine="420"/>
    </w:pPr>
  </w:style>
  <w:style w:type="paragraph" w:customStyle="1" w:styleId="A6">
    <w:name w:val="正文 A"/>
    <w:rsid w:val="00201E3E"/>
    <w:pPr>
      <w:widowControl w:val="0"/>
      <w:spacing w:line="360" w:lineRule="atLeast"/>
    </w:pPr>
    <w:rPr>
      <w:rFonts w:ascii="Arial Unicode MS" w:eastAsia="Times New Roman" w:hAnsi="Arial Unicode MS" w:cs="Arial Unicode MS" w:hint="eastAsia"/>
      <w:color w:val="000000"/>
      <w:sz w:val="24"/>
      <w:szCs w:val="24"/>
      <w:u w:color="000000"/>
    </w:rPr>
  </w:style>
  <w:style w:type="paragraph" w:styleId="a7">
    <w:name w:val="Plain Text"/>
    <w:basedOn w:val="a"/>
    <w:link w:val="Char1"/>
    <w:uiPriority w:val="99"/>
    <w:unhideWhenUsed/>
    <w:qFormat/>
    <w:rsid w:val="00F33DE5"/>
    <w:rPr>
      <w:rFonts w:ascii="宋体" w:eastAsia="宋体" w:hAnsi="Courier New" w:cs="Times New Roman"/>
      <w:szCs w:val="20"/>
    </w:rPr>
  </w:style>
  <w:style w:type="character" w:customStyle="1" w:styleId="Char1">
    <w:name w:val="纯文本 Char"/>
    <w:basedOn w:val="a0"/>
    <w:link w:val="a7"/>
    <w:uiPriority w:val="99"/>
    <w:rsid w:val="00F33DE5"/>
    <w:rPr>
      <w:rFonts w:ascii="宋体" w:hAnsi="Courier New"/>
      <w:kern w:val="2"/>
      <w:sz w:val="21"/>
    </w:rPr>
  </w:style>
  <w:style w:type="character" w:styleId="a8">
    <w:name w:val="Hyperlink"/>
    <w:basedOn w:val="a0"/>
    <w:uiPriority w:val="99"/>
    <w:unhideWhenUsed/>
    <w:rsid w:val="00BF67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1EAFE-64E7-49E4-ADFD-51E42995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4</Pages>
  <Words>353</Words>
  <Characters>2016</Characters>
  <Application>Microsoft Office Word</Application>
  <DocSecurity>0</DocSecurity>
  <Lines>16</Lines>
  <Paragraphs>4</Paragraphs>
  <ScaleCrop>false</ScaleCrop>
  <Company>mycomputer</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248</cp:revision>
  <cp:lastPrinted>2024-02-26T07:49:00Z</cp:lastPrinted>
  <dcterms:created xsi:type="dcterms:W3CDTF">2019-10-30T07:27:00Z</dcterms:created>
  <dcterms:modified xsi:type="dcterms:W3CDTF">2024-11-28T00:32:00Z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