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E1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天津师范大学2025年新闻传播学学科博士研究生“申请-考核”制招生工作实施细则</w:t>
      </w:r>
    </w:p>
    <w:p w14:paraId="0090D1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为确保本学院2025年博士研究生招生工作科学、规范、公平、安全实施，根据学校相关文件精神，结合本学院实际，特制定本细则。</w:t>
      </w:r>
    </w:p>
    <w:p w14:paraId="77963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一、报考条件</w:t>
      </w:r>
    </w:p>
    <w:p w14:paraId="06030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ascii="楷体" w:hAnsi="楷体" w:eastAsia="楷体" w:cs="楷体"/>
          <w:b/>
          <w:bCs/>
          <w:i w:val="0"/>
          <w:iCs w:val="0"/>
          <w:caps w:val="0"/>
          <w:color w:val="000000"/>
          <w:spacing w:val="0"/>
          <w:sz w:val="31"/>
          <w:szCs w:val="31"/>
          <w:bdr w:val="none" w:color="auto" w:sz="0" w:space="0"/>
          <w:shd w:val="clear" w:fill="FFFFFF"/>
        </w:rPr>
        <w:t>（一）基本条件</w:t>
      </w:r>
    </w:p>
    <w:p w14:paraId="7E3F5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.基本要求：符合《天津师范大学2025年招收攻读博士学位研究生简章》中报考条件的（一）、（二）、（三）、（四）条要求。</w:t>
      </w:r>
    </w:p>
    <w:p w14:paraId="7BA4CA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2.报考类别为非定向就业。</w:t>
      </w:r>
    </w:p>
    <w:p w14:paraId="3AD78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（二）学位学历条件</w:t>
      </w:r>
    </w:p>
    <w:p w14:paraId="314A4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宋体" w:hAnsi="宋体" w:eastAsia="宋体" w:cs="宋体"/>
          <w:b/>
          <w:bCs/>
          <w:i w:val="0"/>
          <w:iCs w:val="0"/>
          <w:caps w:val="0"/>
          <w:color w:val="000000"/>
          <w:spacing w:val="0"/>
          <w:sz w:val="31"/>
          <w:szCs w:val="31"/>
          <w:bdr w:val="none" w:color="auto" w:sz="0" w:space="0"/>
          <w:shd w:val="clear" w:fill="FFFFFF"/>
        </w:rPr>
        <w:t>报考学术学位博士研究生的考生，前置学历学位必须符合以下条件之一：</w:t>
      </w:r>
    </w:p>
    <w:p w14:paraId="675172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0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1.硕士研究生毕业或已获硕士学位的人员（在国（境）外获得学历学位的人员需在综合考核时提供教育部留学服务中心出具的《国（境）外学历学位认证书》，否则取消考核资格）；</w:t>
      </w:r>
    </w:p>
    <w:p w14:paraId="6893B5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0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2.2025年应届硕士毕业生（指在国（境）内就读且毕业时（2025年7月左右）同时获得硕士研究生毕业证书和硕士学位证书的学生，最迟须在2025年秋季学期学校规定的入学报到日前毕业并取得硕士学位，否则取消入学资格）；</w:t>
      </w:r>
    </w:p>
    <w:p w14:paraId="4F468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19DF57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（三）科研条件</w:t>
      </w:r>
    </w:p>
    <w:p w14:paraId="0B77A6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以第一作者（或硕士导师第一作者，申请者第二作者）在SCI、SSCI、A&amp;HCI、EI、CSSCI源刊发表至少一篇学术论文或以第一作者（或硕士导师第一作者，申请者第二作者）在北大核心源刊发表至少两篇学术论文。</w:t>
      </w:r>
    </w:p>
    <w:p w14:paraId="6B7437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（四）外语水平</w:t>
      </w:r>
    </w:p>
    <w:p w14:paraId="01DC6E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1.CET-6≥430；</w:t>
      </w:r>
    </w:p>
    <w:p w14:paraId="7F61CE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2.IELTS≥6.0分；</w:t>
      </w:r>
    </w:p>
    <w:p w14:paraId="0FAF98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3.TOEFL≥80；</w:t>
      </w:r>
    </w:p>
    <w:p w14:paraId="4D598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4.专业英语八级≥60 ；</w:t>
      </w:r>
    </w:p>
    <w:p w14:paraId="68AB99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5.全国英语等级考试第五级（PETS5≥60）。</w:t>
      </w:r>
    </w:p>
    <w:p w14:paraId="602EB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（五）学习方式及录取类别：</w:t>
      </w:r>
      <w:r>
        <w:rPr>
          <w:rFonts w:hint="eastAsia" w:ascii="宋体" w:hAnsi="宋体" w:eastAsia="宋体" w:cs="宋体"/>
          <w:i w:val="0"/>
          <w:iCs w:val="0"/>
          <w:caps w:val="0"/>
          <w:color w:val="000000"/>
          <w:spacing w:val="0"/>
          <w:sz w:val="31"/>
          <w:szCs w:val="31"/>
          <w:bdr w:val="none" w:color="auto" w:sz="0" w:space="0"/>
          <w:shd w:val="clear" w:fill="FFFFFF"/>
        </w:rPr>
        <w:t>只招收全日制博士研究生，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1BAAD9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二、招生专业目录</w:t>
      </w:r>
    </w:p>
    <w:p w14:paraId="364734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drawing>
          <wp:inline distT="0" distB="0" distL="114300" distR="114300">
            <wp:extent cx="4514850" cy="9144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4514850" cy="914400"/>
                    </a:xfrm>
                    <a:prstGeom prst="rect">
                      <a:avLst/>
                    </a:prstGeom>
                    <a:noFill/>
                    <a:ln w="9525">
                      <a:noFill/>
                    </a:ln>
                  </pic:spPr>
                </pic:pic>
              </a:graphicData>
            </a:graphic>
          </wp:inline>
        </w:drawing>
      </w:r>
    </w:p>
    <w:p w14:paraId="14EC55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021D6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三、报名申请流程及注意事项</w:t>
      </w:r>
    </w:p>
    <w:p w14:paraId="7E1E62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（一）网上报名</w:t>
      </w:r>
    </w:p>
    <w:p w14:paraId="618DD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0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0A8210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1.网上报名网址：yz.chsi.com.cn/bsbm/。</w:t>
      </w:r>
    </w:p>
    <w:p w14:paraId="7BD8E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2.网上报名时间：</w:t>
      </w:r>
      <w:r>
        <w:rPr>
          <w:rStyle w:val="6"/>
          <w:rFonts w:hint="eastAsia" w:ascii="宋体" w:hAnsi="宋体" w:eastAsia="宋体" w:cs="宋体"/>
          <w:i w:val="0"/>
          <w:iCs w:val="0"/>
          <w:caps w:val="0"/>
          <w:color w:val="000000"/>
          <w:spacing w:val="0"/>
          <w:sz w:val="31"/>
          <w:szCs w:val="31"/>
          <w:bdr w:val="none" w:color="auto" w:sz="0" w:space="0"/>
          <w:shd w:val="clear" w:fill="FFFFFF"/>
        </w:rPr>
        <w:t>2025年1月24日-2月24日</w:t>
      </w:r>
      <w:r>
        <w:rPr>
          <w:rFonts w:hint="eastAsia" w:ascii="宋体" w:hAnsi="宋体" w:eastAsia="宋体" w:cs="宋体"/>
          <w:i w:val="0"/>
          <w:iCs w:val="0"/>
          <w:caps w:val="0"/>
          <w:color w:val="000000"/>
          <w:spacing w:val="0"/>
          <w:sz w:val="31"/>
          <w:szCs w:val="31"/>
          <w:bdr w:val="none" w:color="auto" w:sz="0" w:space="0"/>
          <w:shd w:val="clear" w:fill="FFFFFF"/>
        </w:rPr>
        <w:t>（逾期不再受理，也不得再修改报名信息）。</w:t>
      </w:r>
    </w:p>
    <w:p w14:paraId="7F5ED7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3.通过报名系统提交相关信息（所有网报信息字段，特别是学籍学历信息必须准确、完整），上传本人近三个月内免冠证件照，生成报名号并成功缴费后下载《网上报名信息简表》。</w:t>
      </w:r>
    </w:p>
    <w:p w14:paraId="331A2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4.打印《网上报名信息简表》，在职考生需由单位人事部门签署意见并加盖单位人事部门公章，同时注明同意报考定向就业或非定向就业博士研究生；非在职考生报考非定向就业无须签署单位意见。</w:t>
      </w:r>
    </w:p>
    <w:p w14:paraId="740EF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（二）提交申请材料</w:t>
      </w:r>
    </w:p>
    <w:p w14:paraId="029FB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考生须于</w:t>
      </w:r>
      <w:r>
        <w:rPr>
          <w:rStyle w:val="6"/>
          <w:rFonts w:hint="eastAsia" w:ascii="宋体" w:hAnsi="宋体" w:eastAsia="宋体" w:cs="宋体"/>
          <w:i w:val="0"/>
          <w:iCs w:val="0"/>
          <w:caps w:val="0"/>
          <w:color w:val="000000"/>
          <w:spacing w:val="0"/>
          <w:sz w:val="31"/>
          <w:szCs w:val="31"/>
          <w:bdr w:val="none" w:color="auto" w:sz="0" w:space="0"/>
          <w:shd w:val="clear" w:fill="FFFFFF"/>
        </w:rPr>
        <w:t>2025年2月26日</w:t>
      </w:r>
      <w:r>
        <w:rPr>
          <w:rFonts w:hint="eastAsia" w:ascii="宋体" w:hAnsi="宋体" w:eastAsia="宋体" w:cs="宋体"/>
          <w:i w:val="0"/>
          <w:iCs w:val="0"/>
          <w:caps w:val="0"/>
          <w:color w:val="000000"/>
          <w:spacing w:val="0"/>
          <w:sz w:val="31"/>
          <w:szCs w:val="31"/>
          <w:bdr w:val="none" w:color="auto" w:sz="0" w:space="0"/>
          <w:shd w:val="clear" w:fill="FFFFFF"/>
        </w:rPr>
        <w:t>前（以邮戳为准）将下列各项申请材料按序号顺序排列成册通过</w:t>
      </w:r>
      <w:r>
        <w:rPr>
          <w:rStyle w:val="6"/>
          <w:rFonts w:hint="eastAsia" w:ascii="宋体" w:hAnsi="宋体" w:eastAsia="宋体" w:cs="宋体"/>
          <w:i w:val="0"/>
          <w:iCs w:val="0"/>
          <w:caps w:val="0"/>
          <w:color w:val="000000"/>
          <w:spacing w:val="0"/>
          <w:sz w:val="31"/>
          <w:szCs w:val="31"/>
          <w:bdr w:val="none" w:color="auto" w:sz="0" w:space="0"/>
          <w:shd w:val="clear" w:fill="FFFFFF"/>
        </w:rPr>
        <w:t>EMS快递</w:t>
      </w:r>
      <w:r>
        <w:rPr>
          <w:rFonts w:hint="eastAsia" w:ascii="宋体" w:hAnsi="宋体" w:eastAsia="宋体" w:cs="宋体"/>
          <w:i w:val="0"/>
          <w:iCs w:val="0"/>
          <w:caps w:val="0"/>
          <w:color w:val="000000"/>
          <w:spacing w:val="0"/>
          <w:sz w:val="31"/>
          <w:szCs w:val="31"/>
          <w:bdr w:val="none" w:color="auto" w:sz="0" w:space="0"/>
          <w:shd w:val="clear" w:fill="FFFFFF"/>
        </w:rPr>
        <w:t>送（寄）至天津师范大学新闻传播学院研究生办公室（邮寄地址：天津市西青区宾水西道393号图书馆C区，陈老师收，邮编：300387，联系电话：022-23766150。信封上注明2025年博士学位研究生“申请-考核”制报名材料-报考专业名称）。</w:t>
      </w:r>
      <w:r>
        <w:rPr>
          <w:rStyle w:val="6"/>
          <w:rFonts w:hint="eastAsia" w:ascii="宋体" w:hAnsi="宋体" w:eastAsia="宋体" w:cs="宋体"/>
          <w:i w:val="0"/>
          <w:iCs w:val="0"/>
          <w:caps w:val="0"/>
          <w:color w:val="000000"/>
          <w:spacing w:val="0"/>
          <w:sz w:val="31"/>
          <w:szCs w:val="31"/>
          <w:bdr w:val="none" w:color="auto" w:sz="0" w:space="0"/>
          <w:shd w:val="clear" w:fill="FFFFFF"/>
        </w:rPr>
        <w:t>考虑假期邮寄接收会有延迟，建议考生尽早邮寄，以免耽误材料接收审核。</w:t>
      </w:r>
    </w:p>
    <w:p w14:paraId="35835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除邮寄纸质材料外，考生须于</w:t>
      </w:r>
      <w:r>
        <w:rPr>
          <w:rStyle w:val="6"/>
          <w:rFonts w:hint="eastAsia" w:ascii="宋体" w:hAnsi="宋体" w:eastAsia="宋体" w:cs="宋体"/>
          <w:i w:val="0"/>
          <w:iCs w:val="0"/>
          <w:caps w:val="0"/>
          <w:color w:val="000000"/>
          <w:spacing w:val="0"/>
          <w:sz w:val="31"/>
          <w:szCs w:val="31"/>
          <w:bdr w:val="none" w:color="auto" w:sz="0" w:space="0"/>
          <w:shd w:val="clear" w:fill="FFFFFF"/>
        </w:rPr>
        <w:t>2025年2月26日</w:t>
      </w:r>
      <w:r>
        <w:rPr>
          <w:rFonts w:hint="eastAsia" w:ascii="宋体" w:hAnsi="宋体" w:eastAsia="宋体" w:cs="宋体"/>
          <w:i w:val="0"/>
          <w:iCs w:val="0"/>
          <w:caps w:val="0"/>
          <w:color w:val="000000"/>
          <w:spacing w:val="0"/>
          <w:sz w:val="31"/>
          <w:szCs w:val="31"/>
          <w:bdr w:val="none" w:color="auto" w:sz="0" w:space="0"/>
          <w:shd w:val="clear" w:fill="FFFFFF"/>
        </w:rPr>
        <w:t>前通过天津师范大学研究生报考服务系统（https://yjszs.tjnu.edu.cn/logon）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62D5E1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1.《报名材料明细表》（注明申请人姓名、报考专业和导师）；</w:t>
      </w:r>
    </w:p>
    <w:p w14:paraId="4C915F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2.《2025年天津师范大学“申请-考核”制博士研究生考核申请表》；</w:t>
      </w:r>
    </w:p>
    <w:p w14:paraId="378B5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3.《思想政治情况表》；</w:t>
      </w:r>
    </w:p>
    <w:p w14:paraId="15D90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4.《网上报名信息简表》（网上报名确认后打印，考生签名处手写签名），须由单位人事部门签署意见并加盖单位人事部门公章；</w:t>
      </w:r>
    </w:p>
    <w:p w14:paraId="25A87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5.身份证复印件；</w:t>
      </w:r>
    </w:p>
    <w:p w14:paraId="648B8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6.学历、学位证书材料：</w:t>
      </w:r>
    </w:p>
    <w:p w14:paraId="403C0E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往届硕士生须提供本科和硕士研究生学历、学位证复印件（取得国外高校学位的考生，须附加提交“教育部留学人员服务中心”的学历学位认证证书）及本科、研究生学历电子注册备案表、学位认证报告打印件；</w:t>
      </w:r>
    </w:p>
    <w:p w14:paraId="04ADCF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应届硕士生须提供应届硕士研究生毕业生证明、本科学历、学位证复印件，同时提交本科学历电子注册备案表和研究生学籍在线验证报告；应届硕士毕业生还需提供在校研究生证复印件，现场确认时提供原件。</w:t>
      </w:r>
    </w:p>
    <w:p w14:paraId="57E79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7.硕士研究生阶段课程学习成绩单（须加盖研究生院或档案管理部门公章）；</w:t>
      </w:r>
    </w:p>
    <w:p w14:paraId="4F7AB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8.硕士学位论文全文（应届硕士毕业生提供硕士学位论文开题报告）；</w:t>
      </w:r>
    </w:p>
    <w:p w14:paraId="44596C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9.两封具有正高职称专家签字的《推荐书》；</w:t>
      </w:r>
    </w:p>
    <w:p w14:paraId="3509B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10.外语水平相关证书或权威证明；</w:t>
      </w:r>
    </w:p>
    <w:p w14:paraId="079FBB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11.可以证明本人科研或英语能力的材料原件及复印件；</w:t>
      </w:r>
    </w:p>
    <w:p w14:paraId="0D1A6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12.获奖证书、公开发表的学术论文、所获专利及其他原创性研究成果的证明材料。</w:t>
      </w:r>
    </w:p>
    <w:p w14:paraId="06DA5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b/>
          <w:bCs/>
          <w:i w:val="0"/>
          <w:iCs w:val="0"/>
          <w:caps w:val="0"/>
          <w:color w:val="000000"/>
          <w:spacing w:val="0"/>
          <w:sz w:val="31"/>
          <w:szCs w:val="31"/>
          <w:bdr w:val="none" w:color="auto" w:sz="0" w:space="0"/>
          <w:shd w:val="clear" w:fill="FFFFFF"/>
        </w:rPr>
        <w:t>（三）现场确认</w:t>
      </w:r>
    </w:p>
    <w:p w14:paraId="05068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42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进入综合考核的考生需进行现场确认</w:t>
      </w:r>
      <w:r>
        <w:rPr>
          <w:rFonts w:hint="eastAsia" w:ascii="宋体" w:hAnsi="宋体" w:eastAsia="宋体" w:cs="宋体"/>
          <w:i w:val="0"/>
          <w:iCs w:val="0"/>
          <w:caps w:val="0"/>
          <w:color w:val="000000"/>
          <w:spacing w:val="0"/>
          <w:sz w:val="31"/>
          <w:szCs w:val="31"/>
          <w:bdr w:val="none" w:color="auto" w:sz="0" w:space="0"/>
          <w:shd w:val="clear" w:fill="FFFFFF"/>
        </w:rPr>
        <w:t>，考生本人持要求的报名材料到天津师范大学新闻传播学院研究生办公室审核证件。考生现场确认时须查验或提交的材料包括：</w:t>
      </w:r>
    </w:p>
    <w:p w14:paraId="11B63E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1.本人有效身份证件原件；</w:t>
      </w:r>
    </w:p>
    <w:p w14:paraId="479A65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2.本人学历、学位证书原件；</w:t>
      </w:r>
    </w:p>
    <w:p w14:paraId="1B6863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3.应届硕士毕业生需学生证原件；</w:t>
      </w:r>
    </w:p>
    <w:p w14:paraId="614A40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4.其他证明材料的原件。</w:t>
      </w:r>
    </w:p>
    <w:p w14:paraId="6059B4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四、考核</w:t>
      </w:r>
    </w:p>
    <w:p w14:paraId="22023A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考核分为材料审核和综合考核两个阶段。</w:t>
      </w:r>
    </w:p>
    <w:p w14:paraId="73D2A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i w:val="0"/>
          <w:iCs w:val="0"/>
          <w:caps w:val="0"/>
          <w:color w:val="000000"/>
          <w:spacing w:val="0"/>
          <w:sz w:val="31"/>
          <w:szCs w:val="31"/>
          <w:bdr w:val="none" w:color="auto" w:sz="0" w:space="0"/>
          <w:shd w:val="clear" w:fill="FFFFFF"/>
        </w:rPr>
        <w:t>（一）材料审核</w:t>
      </w:r>
    </w:p>
    <w:p w14:paraId="39F209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材料审核专家组对考生提交的申请材料进行审查评估，并给出材料审核成绩。学院根据材料审核成绩和招生计划择优确定入围考核人员名单，一般按入围综合考核考生人数与招生人数不低于2:1的比例择优确定，报研究生招生办公室审核。研究生院招生办公室审核通过后，由学院对外公示材料审核成绩及入围考核人员名单。</w:t>
      </w:r>
    </w:p>
    <w:p w14:paraId="5FE49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考核维度包括：思想政治素养、硕士研究生阶段学习情况、科研素养及科研成果、外语水平。各维度的权重及考核参考内容如下：</w:t>
      </w:r>
    </w:p>
    <w:p w14:paraId="26FDE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drawing>
          <wp:inline distT="0" distB="0" distL="114300" distR="114300">
            <wp:extent cx="5269230" cy="2634615"/>
            <wp:effectExtent l="0" t="0" r="7620" b="13335"/>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5"/>
                    <a:stretch>
                      <a:fillRect/>
                    </a:stretch>
                  </pic:blipFill>
                  <pic:spPr>
                    <a:xfrm>
                      <a:off x="0" y="0"/>
                      <a:ext cx="5269230" cy="2634615"/>
                    </a:xfrm>
                    <a:prstGeom prst="rect">
                      <a:avLst/>
                    </a:prstGeom>
                    <a:noFill/>
                    <a:ln w="9525">
                      <a:noFill/>
                    </a:ln>
                  </pic:spPr>
                </pic:pic>
              </a:graphicData>
            </a:graphic>
          </wp:inline>
        </w:drawing>
      </w:r>
    </w:p>
    <w:p w14:paraId="11CC88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    每个维度满分100分，根据具体情况赋分。</w:t>
      </w:r>
    </w:p>
    <w:p w14:paraId="07471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1.分数计算</w:t>
      </w:r>
    </w:p>
    <w:p w14:paraId="650921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每个专家对需要考核的4个维度按百分制打分，然后按照权重计算各维度分数，最后加和组成该专家的评价分数。</w:t>
      </w:r>
    </w:p>
    <w:p w14:paraId="7DB01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申请人基础评价的最终得分为专家评价分数的平均分。</w:t>
      </w:r>
    </w:p>
    <w:p w14:paraId="472072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2.基础评价合格名单的确定</w:t>
      </w:r>
    </w:p>
    <w:p w14:paraId="5704A1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将基础评价分数从高到低进行排序，成绩在60分以上的考生列入基础评价合格名单，进入下一阶段考核；成绩在60分以下者取消其申请资格。基础评价合格名单需报研究生招生办公室审核。</w:t>
      </w:r>
    </w:p>
    <w:p w14:paraId="07A9D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i w:val="0"/>
          <w:iCs w:val="0"/>
          <w:caps w:val="0"/>
          <w:color w:val="000000"/>
          <w:spacing w:val="0"/>
          <w:sz w:val="31"/>
          <w:szCs w:val="31"/>
          <w:bdr w:val="none" w:color="auto" w:sz="0" w:space="0"/>
          <w:shd w:val="clear" w:fill="FFFFFF"/>
        </w:rPr>
        <w:t>（二）综合考核</w:t>
      </w:r>
    </w:p>
    <w:p w14:paraId="730C6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1.综合考核时学院将再次全面审查考生的报考资格，不符合报考资格的考生不准予参加综合考核。</w:t>
      </w:r>
    </w:p>
    <w:p w14:paraId="7461FF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2.参加综合考核的考生需缴纳复试费，标准为90元/人·次。</w:t>
      </w:r>
    </w:p>
    <w:p w14:paraId="36344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3.学院成立“综合考核专家组”，对考生进行综合考核。考核内容包括笔试考核和面试考核。</w:t>
      </w:r>
    </w:p>
    <w:p w14:paraId="5939BC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1）笔试考核（满分100分）。笔试对考生新闻传播学基础知识进行考核，重点为专业基础理论、前沿问题和相关知识及研究能力。该项考核形式为闭卷答题，时长为3小时，卷面总分为100分，60分以下视为不及格，终止申请资格。</w:t>
      </w:r>
    </w:p>
    <w:p w14:paraId="331165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面试考核（满分100分）。对进入面试考核阶段考生的外语沟通能力、科研思维、科研技能和信息处理能力进行考核。面试成绩以考核组成员的平均分计算，每位考生面试综合考核时长不少于20分钟。面试成绩在60分以下取消其申请资格。</w:t>
      </w:r>
    </w:p>
    <w:p w14:paraId="614E3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4.考核地点</w:t>
      </w:r>
    </w:p>
    <w:p w14:paraId="1543F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笔试考核和面试考核在天津师范大学新闻传播学院举行（具体地点另行通知）。</w:t>
      </w:r>
    </w:p>
    <w:p w14:paraId="546A69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6"/>
          <w:rFonts w:hint="eastAsia" w:ascii="楷体" w:hAnsi="楷体" w:eastAsia="楷体" w:cs="楷体"/>
          <w:i w:val="0"/>
          <w:iCs w:val="0"/>
          <w:caps w:val="0"/>
          <w:color w:val="000000"/>
          <w:spacing w:val="0"/>
          <w:sz w:val="31"/>
          <w:szCs w:val="31"/>
          <w:bdr w:val="none" w:color="auto" w:sz="0" w:space="0"/>
          <w:shd w:val="clear" w:fill="FFFFFF"/>
        </w:rPr>
        <w:t>（三）拟录取规则</w:t>
      </w:r>
    </w:p>
    <w:p w14:paraId="1326A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将总成绩按分数从高到低进行排序，按招生名额择优录取，如果总成绩并列，优先录取面试综合考核成绩较高的考生。最终成绩计算方法如下：</w:t>
      </w:r>
    </w:p>
    <w:p w14:paraId="45C9CD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1"/>
          <w:szCs w:val="31"/>
          <w:bdr w:val="none" w:color="auto" w:sz="0" w:space="0"/>
          <w:shd w:val="clear" w:fill="FFFFFF"/>
        </w:rPr>
        <w:t>总成绩 = 笔试考核成绩 + 面试考核成绩</w:t>
      </w:r>
    </w:p>
    <w:p w14:paraId="639F5A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五、时间安排</w:t>
      </w:r>
    </w:p>
    <w:p w14:paraId="3A3AD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2025年3月1日- 3月5日（具体安排请留意新闻传播学院网站公告）</w:t>
      </w:r>
    </w:p>
    <w:p w14:paraId="137805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六、学习期限及学费</w:t>
      </w:r>
    </w:p>
    <w:p w14:paraId="3E8C3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我校传播学学科博士研究生基准学制为三年（最长学习年限为六年），学费标准为10000元/学年，学费共计30000元 。</w:t>
      </w:r>
    </w:p>
    <w:p w14:paraId="11DD2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七、其他</w:t>
      </w:r>
    </w:p>
    <w:p w14:paraId="2AC10E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w:t>
      </w:r>
      <w:r>
        <w:rPr>
          <w:rFonts w:hint="eastAsia" w:ascii="宋体" w:hAnsi="宋体" w:eastAsia="宋体" w:cs="宋体"/>
          <w:i w:val="0"/>
          <w:iCs w:val="0"/>
          <w:caps w:val="0"/>
          <w:color w:val="000000"/>
          <w:spacing w:val="0"/>
          <w:sz w:val="30"/>
          <w:szCs w:val="30"/>
          <w:bdr w:val="none" w:color="auto" w:sz="0" w:space="0"/>
          <w:shd w:val="clear" w:fill="FFFFFF"/>
        </w:rPr>
        <w:t>单位代码：10065</w:t>
      </w:r>
    </w:p>
    <w:p w14:paraId="129E2D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0"/>
          <w:szCs w:val="30"/>
          <w:bdr w:val="none" w:color="auto" w:sz="0" w:space="0"/>
          <w:shd w:val="clear" w:fill="FFFFFF"/>
        </w:rPr>
        <w:t>（二）考生与所在单位因报考博士研究生问题引起纠纷而造成考生不能考试、不能被录取的后果，招生单位不负责任。</w:t>
      </w:r>
    </w:p>
    <w:p w14:paraId="6E34D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0"/>
          <w:szCs w:val="30"/>
          <w:bdr w:val="none" w:color="auto" w:sz="0" w:space="0"/>
          <w:shd w:val="clear" w:fill="FFFFFF"/>
        </w:rPr>
        <w:t>（三）其他未尽事宜参照《天津师范大学2025年招收攻读博士学位研究生简章》执行。</w:t>
      </w:r>
    </w:p>
    <w:p w14:paraId="5E0315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八、联系方式</w:t>
      </w:r>
    </w:p>
    <w:p w14:paraId="614ED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（一）招生咨询电话：022-23766150</w:t>
      </w:r>
    </w:p>
    <w:p w14:paraId="72BE2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传真：022-23766061</w:t>
      </w:r>
    </w:p>
    <w:p w14:paraId="0A34B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网址：</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"https://xwcb.tjnu.edu.cn/index.htm"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31"/>
          <w:szCs w:val="31"/>
          <w:u w:val="none"/>
          <w:bdr w:val="none" w:color="auto" w:sz="0" w:space="0"/>
          <w:shd w:val="clear" w:fill="FFFFFF"/>
        </w:rPr>
        <w:t>https://xwcb.tjnu.edu.cn/index.htm</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14:paraId="6A12F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（二）招生监督办公室电话</w:t>
      </w:r>
    </w:p>
    <w:p w14:paraId="34DCA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1"/>
          <w:szCs w:val="31"/>
          <w:bdr w:val="none" w:color="auto" w:sz="0" w:space="0"/>
          <w:shd w:val="clear" w:fill="FFFFFF"/>
        </w:rPr>
        <w:t>监督电话：022-23766157 传真：022-23766158</w:t>
      </w:r>
    </w:p>
    <w:p w14:paraId="36930E2A">
      <w:pPr>
        <w:rPr>
          <w:rFonts w:hint="default" w:ascii="微软雅黑" w:hAnsi="微软雅黑" w:eastAsia="微软雅黑" w:cs="微软雅黑"/>
          <w:b/>
          <w:bCs/>
          <w:i w:val="0"/>
          <w:iCs w:val="0"/>
          <w:caps w:val="0"/>
          <w:color w:val="333333"/>
          <w:spacing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2F511D30"/>
    <w:rsid w:val="45A218CA"/>
    <w:rsid w:val="65D605A3"/>
    <w:rsid w:val="669A7F65"/>
    <w:rsid w:val="66B8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B7CADDE0586C4C2E8CCAD208C9E23289_13</vt:lpwstr>
  </property>
  <property fmtid="{D5CDD505-2E9C-101B-9397-08002B2CF9AE}" pid="4" name="KSOTemplateDocerSaveRecord">
    <vt:lpwstr>eyJoZGlkIjoiYTFmNmVhOTkxNjMwODU5NTJlYjI4NDc1ZWVjNjRhZWUiLCJ1c2VySWQiOiIxNDE1NTEzMzA2In0=</vt:lpwstr>
  </property>
</Properties>
</file>