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1B1B1B"/>
          <w:spacing w:val="0"/>
          <w:sz w:val="33"/>
          <w:szCs w:val="33"/>
        </w:rPr>
      </w:pPr>
      <w:r>
        <w:rPr>
          <w:rFonts w:hint="eastAsia" w:ascii="微软雅黑" w:hAnsi="微软雅黑" w:eastAsia="微软雅黑" w:cs="微软雅黑"/>
          <w:b/>
          <w:bCs/>
          <w:i w:val="0"/>
          <w:iCs w:val="0"/>
          <w:caps w:val="0"/>
          <w:color w:val="1B1B1B"/>
          <w:spacing w:val="0"/>
          <w:sz w:val="33"/>
          <w:szCs w:val="33"/>
          <w:bdr w:val="none" w:color="auto" w:sz="0" w:space="0"/>
          <w:shd w:val="clear" w:fill="FFFFFF"/>
        </w:rPr>
        <w:t>通信与电子工程学院2024年博士研究生招生申请考核工作办法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ascii="Arial" w:hAnsi="Arial" w:cs="Arial"/>
          <w:i w:val="0"/>
          <w:iCs w:val="0"/>
          <w:caps w:val="0"/>
          <w:color w:val="333333"/>
          <w:spacing w:val="0"/>
          <w:sz w:val="21"/>
          <w:szCs w:val="21"/>
        </w:rPr>
      </w:pPr>
      <w:r>
        <w:rPr>
          <w:rStyle w:val="8"/>
          <w:rFonts w:hint="default" w:ascii="Arial" w:hAnsi="Arial" w:cs="Arial"/>
          <w:b/>
          <w:bCs/>
          <w:i w:val="0"/>
          <w:iCs w:val="0"/>
          <w:caps w:val="0"/>
          <w:color w:val="000000"/>
          <w:spacing w:val="0"/>
          <w:sz w:val="24"/>
          <w:szCs w:val="24"/>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贯彻落实党中央人才工作会议的精神，以提高人才选拔质量和维护教育公平为出发点，坚持科学选拔、公平公正、全面考查、客观评价、择优录取、宁缺毋滥的原则，为党育人、为国选才，为学校世界一流大学建设目标及卓越育人使命，选拔高层次人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0"/>
        <w:jc w:val="left"/>
        <w:rPr>
          <w:rFonts w:hint="default" w:ascii="Arial" w:hAnsi="Arial" w:cs="Arial"/>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0"/>
        <w:jc w:val="left"/>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000000"/>
          <w:spacing w:val="0"/>
          <w:sz w:val="24"/>
          <w:szCs w:val="24"/>
          <w:bdr w:val="none" w:color="auto" w:sz="0" w:space="0"/>
          <w:shd w:val="clear" w:fill="FFFFFF"/>
        </w:rPr>
        <w:t>二、组织管理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通信与电子工程学院成立研究生招生工作小组负责全院博士研究生招生工作，在研究生招生工作小组的指导下分别成立报考资格审核小组、专业资格审核小组和综合考核小组。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000000"/>
          <w:spacing w:val="0"/>
          <w:sz w:val="24"/>
          <w:szCs w:val="24"/>
          <w:bdr w:val="none" w:color="auto" w:sz="0" w:space="0"/>
          <w:shd w:val="clear" w:fill="FFFFFF"/>
        </w:rPr>
        <w:t>三、报考条件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考生需符合我校博士研究生招生简章报考条件，且学业基础好、科研能力强、有良好的科研潜力和创新能力。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000000"/>
          <w:spacing w:val="0"/>
          <w:sz w:val="24"/>
          <w:szCs w:val="24"/>
          <w:bdr w:val="none" w:color="auto" w:sz="0" w:space="0"/>
          <w:shd w:val="clear" w:fill="FFFFFF"/>
        </w:rPr>
        <w:t>四、招生专业和导师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我院按专业学科招生，考生在报考阶段填写的导师为“意向导师”，实际录取受计划数、导师限招数等限制，在录取阶段学院将采用导师推荐与双向选择，最终选定导师。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000000"/>
          <w:spacing w:val="0"/>
          <w:sz w:val="24"/>
          <w:szCs w:val="24"/>
          <w:bdr w:val="none" w:color="auto" w:sz="0" w:space="0"/>
          <w:shd w:val="clear" w:fill="FFFFFF"/>
        </w:rPr>
        <w:t>五、申请程序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ascii="华文宋体" w:hAnsi="华文宋体" w:eastAsia="华文宋体" w:cs="华文宋体"/>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报名时间：</w:t>
      </w:r>
      <w:r>
        <w:rPr>
          <w:rFonts w:hint="eastAsia" w:ascii="华文宋体" w:hAnsi="华文宋体" w:eastAsia="华文宋体" w:cs="华文宋体"/>
          <w:i w:val="0"/>
          <w:iCs w:val="0"/>
          <w:caps w:val="0"/>
          <w:color w:val="333333"/>
          <w:spacing w:val="0"/>
          <w:sz w:val="24"/>
          <w:szCs w:val="24"/>
          <w:bdr w:val="none" w:color="auto" w:sz="0" w:space="0"/>
          <w:shd w:val="clear" w:fill="FFFFFF"/>
        </w:rPr>
        <w:t>2023</w:t>
      </w:r>
      <w:r>
        <w:rPr>
          <w:rFonts w:hint="eastAsia" w:ascii="宋体" w:hAnsi="宋体" w:eastAsia="宋体" w:cs="宋体"/>
          <w:i w:val="0"/>
          <w:iCs w:val="0"/>
          <w:caps w:val="0"/>
          <w:color w:val="333333"/>
          <w:spacing w:val="0"/>
          <w:sz w:val="24"/>
          <w:szCs w:val="24"/>
          <w:bdr w:val="none" w:color="auto" w:sz="0" w:space="0"/>
          <w:shd w:val="clear" w:fill="FFFFFF"/>
        </w:rPr>
        <w:t>年</w:t>
      </w:r>
      <w:r>
        <w:rPr>
          <w:rFonts w:hint="eastAsia" w:ascii="华文宋体" w:hAnsi="华文宋体" w:eastAsia="华文宋体" w:cs="华文宋体"/>
          <w:i w:val="0"/>
          <w:iCs w:val="0"/>
          <w:caps w:val="0"/>
          <w:color w:val="333333"/>
          <w:spacing w:val="0"/>
          <w:sz w:val="24"/>
          <w:szCs w:val="24"/>
          <w:bdr w:val="none" w:color="auto" w:sz="0" w:space="0"/>
          <w:shd w:val="clear" w:fill="FFFFFF"/>
        </w:rPr>
        <w:t>11</w:t>
      </w:r>
      <w:r>
        <w:rPr>
          <w:rFonts w:hint="eastAsia" w:ascii="宋体" w:hAnsi="宋体" w:eastAsia="宋体" w:cs="宋体"/>
          <w:i w:val="0"/>
          <w:iCs w:val="0"/>
          <w:caps w:val="0"/>
          <w:color w:val="333333"/>
          <w:spacing w:val="0"/>
          <w:sz w:val="24"/>
          <w:szCs w:val="24"/>
          <w:bdr w:val="none" w:color="auto" w:sz="0" w:space="0"/>
          <w:shd w:val="clear" w:fill="FFFFFF"/>
        </w:rPr>
        <w:t>月</w:t>
      </w:r>
      <w:r>
        <w:rPr>
          <w:rFonts w:hint="eastAsia" w:ascii="华文宋体" w:hAnsi="华文宋体" w:eastAsia="华文宋体" w:cs="华文宋体"/>
          <w:i w:val="0"/>
          <w:iCs w:val="0"/>
          <w:caps w:val="0"/>
          <w:color w:val="333333"/>
          <w:spacing w:val="0"/>
          <w:sz w:val="24"/>
          <w:szCs w:val="24"/>
          <w:bdr w:val="none" w:color="auto" w:sz="0" w:space="0"/>
          <w:shd w:val="clear" w:fill="FFFFFF"/>
        </w:rPr>
        <w:t>29</w:t>
      </w:r>
      <w:r>
        <w:rPr>
          <w:rFonts w:hint="eastAsia" w:ascii="宋体" w:hAnsi="宋体" w:eastAsia="宋体" w:cs="宋体"/>
          <w:i w:val="0"/>
          <w:iCs w:val="0"/>
          <w:caps w:val="0"/>
          <w:color w:val="333333"/>
          <w:spacing w:val="0"/>
          <w:sz w:val="24"/>
          <w:szCs w:val="24"/>
          <w:bdr w:val="none" w:color="auto" w:sz="0" w:space="0"/>
          <w:shd w:val="clear" w:fill="FFFFFF"/>
        </w:rPr>
        <w:t>日</w:t>
      </w:r>
      <w:r>
        <w:rPr>
          <w:rFonts w:hint="eastAsia" w:ascii="华文宋体" w:hAnsi="华文宋体" w:eastAsia="华文宋体" w:cs="华文宋体"/>
          <w:i w:val="0"/>
          <w:iCs w:val="0"/>
          <w:caps w:val="0"/>
          <w:color w:val="333333"/>
          <w:spacing w:val="0"/>
          <w:sz w:val="24"/>
          <w:szCs w:val="24"/>
          <w:bdr w:val="none" w:color="auto" w:sz="0" w:space="0"/>
          <w:shd w:val="clear" w:fill="FFFFFF"/>
        </w:rPr>
        <w:t>8:00--12</w:t>
      </w:r>
      <w:r>
        <w:rPr>
          <w:rFonts w:hint="eastAsia" w:ascii="宋体" w:hAnsi="宋体" w:eastAsia="宋体" w:cs="宋体"/>
          <w:i w:val="0"/>
          <w:iCs w:val="0"/>
          <w:caps w:val="0"/>
          <w:color w:val="333333"/>
          <w:spacing w:val="0"/>
          <w:sz w:val="24"/>
          <w:szCs w:val="24"/>
          <w:bdr w:val="none" w:color="auto" w:sz="0" w:space="0"/>
          <w:shd w:val="clear" w:fill="FFFFFF"/>
        </w:rPr>
        <w:t>月</w:t>
      </w:r>
      <w:r>
        <w:rPr>
          <w:rFonts w:hint="eastAsia" w:ascii="华文宋体" w:hAnsi="华文宋体" w:eastAsia="华文宋体" w:cs="华文宋体"/>
          <w:i w:val="0"/>
          <w:iCs w:val="0"/>
          <w:caps w:val="0"/>
          <w:color w:val="333333"/>
          <w:spacing w:val="0"/>
          <w:sz w:val="24"/>
          <w:szCs w:val="24"/>
          <w:bdr w:val="none" w:color="auto" w:sz="0" w:space="0"/>
          <w:shd w:val="clear" w:fill="FFFFFF"/>
        </w:rPr>
        <w:t>25</w:t>
      </w:r>
      <w:r>
        <w:rPr>
          <w:rFonts w:hint="eastAsia" w:ascii="宋体" w:hAnsi="宋体" w:eastAsia="宋体" w:cs="宋体"/>
          <w:i w:val="0"/>
          <w:iCs w:val="0"/>
          <w:caps w:val="0"/>
          <w:color w:val="333333"/>
          <w:spacing w:val="0"/>
          <w:sz w:val="24"/>
          <w:szCs w:val="24"/>
          <w:bdr w:val="none" w:color="auto" w:sz="0" w:space="0"/>
          <w:shd w:val="clear" w:fill="FFFFFF"/>
        </w:rPr>
        <w:t>日</w:t>
      </w:r>
      <w:r>
        <w:rPr>
          <w:rFonts w:hint="eastAsia" w:ascii="华文宋体" w:hAnsi="华文宋体" w:eastAsia="华文宋体" w:cs="华文宋体"/>
          <w:i w:val="0"/>
          <w:iCs w:val="0"/>
          <w:caps w:val="0"/>
          <w:color w:val="333333"/>
          <w:spacing w:val="0"/>
          <w:sz w:val="24"/>
          <w:szCs w:val="24"/>
          <w:bdr w:val="none" w:color="auto" w:sz="0" w:space="0"/>
          <w:shd w:val="clear" w:fill="FFFFFF"/>
        </w:rPr>
        <w:t>17:00</w:t>
      </w:r>
      <w:r>
        <w:rPr>
          <w:rFonts w:hint="eastAsia" w:ascii="宋体" w:hAnsi="宋体" w:eastAsia="宋体" w:cs="宋体"/>
          <w:i w:val="0"/>
          <w:iCs w:val="0"/>
          <w:caps w:val="0"/>
          <w:color w:val="333333"/>
          <w:spacing w:val="0"/>
          <w:sz w:val="24"/>
          <w:szCs w:val="24"/>
          <w:bdr w:val="none" w:color="auto" w:sz="0" w:space="0"/>
          <w:shd w:val="clear" w:fill="FFFFFF"/>
        </w:rPr>
        <w:t>；考生须按照“华东师范大学</w:t>
      </w:r>
      <w:r>
        <w:rPr>
          <w:rFonts w:hint="eastAsia" w:ascii="华文宋体" w:hAnsi="华文宋体" w:eastAsia="华文宋体" w:cs="华文宋体"/>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年博士研究生招生简章”和“华东师范大学</w:t>
      </w:r>
      <w:r>
        <w:rPr>
          <w:rFonts w:hint="eastAsia" w:ascii="华文宋体" w:hAnsi="华文宋体" w:eastAsia="华文宋体" w:cs="华文宋体"/>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年招收攻读博士学位研究生报考办法”，完成网上报名。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考生提交的材料必须包含但不限于以下部分：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材料目录（注明申请人姓名、报考专业和意向导师、材料项目及所在页码）。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lang w:eastAsia="zh-CN"/>
        </w:rPr>
        <w:t>有效居民身份证复印件；应届毕业硕士生还须提交中国高等教育学生信息网（学信网）出具的“教育部学籍在线验证报告”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硕士毕业证书和硕士学位证书（非应届硕士生若无其中任一证书，请用空白</w:t>
      </w:r>
      <w:r>
        <w:rPr>
          <w:rFonts w:hint="eastAsia" w:ascii="华文宋体" w:hAnsi="华文宋体" w:eastAsia="华文宋体" w:cs="华文宋体"/>
          <w:i w:val="0"/>
          <w:iCs w:val="0"/>
          <w:caps w:val="0"/>
          <w:color w:val="333333"/>
          <w:spacing w:val="0"/>
          <w:sz w:val="24"/>
          <w:szCs w:val="24"/>
          <w:bdr w:val="none" w:color="auto" w:sz="0" w:space="0"/>
          <w:shd w:val="clear" w:fill="FFFFFF"/>
        </w:rPr>
        <w:t>A4</w:t>
      </w:r>
      <w:r>
        <w:rPr>
          <w:rFonts w:hint="eastAsia" w:ascii="宋体" w:hAnsi="宋体" w:eastAsia="宋体" w:cs="宋体"/>
          <w:i w:val="0"/>
          <w:iCs w:val="0"/>
          <w:caps w:val="0"/>
          <w:color w:val="333333"/>
          <w:spacing w:val="0"/>
          <w:sz w:val="24"/>
          <w:szCs w:val="24"/>
          <w:bdr w:val="none" w:color="auto" w:sz="0" w:space="0"/>
          <w:shd w:val="clear" w:fill="FFFFFF"/>
        </w:rPr>
        <w:t>纸替代，写明“未获得硕士毕业</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lang w:eastAsia="zh-CN"/>
        </w:rPr>
        <w:t>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写明预计获得硕士学位或毕业的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华文宋体" w:hAnsi="华文宋体" w:eastAsia="华文宋体" w:cs="华文宋体"/>
          <w:i w:val="0"/>
          <w:iCs w:val="0"/>
          <w:caps w:val="0"/>
          <w:color w:val="000000"/>
          <w:spacing w:val="0"/>
          <w:sz w:val="24"/>
          <w:szCs w:val="24"/>
          <w:bdr w:val="none" w:color="auto" w:sz="0" w:space="0"/>
          <w:shd w:val="clear" w:fill="FFFFFF"/>
        </w:rPr>
        <w:t>4</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000000"/>
          <w:spacing w:val="0"/>
          <w:sz w:val="24"/>
          <w:szCs w:val="24"/>
          <w:bdr w:val="none" w:color="auto" w:sz="0" w:space="0"/>
          <w:shd w:val="clear" w:fill="FFFFFF"/>
          <w:lang w:eastAsia="zh-CN"/>
        </w:rPr>
        <w:t>报考的学科领域内</w:t>
      </w:r>
      <w:r>
        <w:rPr>
          <w:rFonts w:hint="eastAsia" w:ascii="宋体" w:hAnsi="宋体" w:eastAsia="宋体" w:cs="宋体"/>
          <w:i w:val="0"/>
          <w:iCs w:val="0"/>
          <w:caps w:val="0"/>
          <w:color w:val="333333"/>
          <w:spacing w:val="0"/>
          <w:sz w:val="24"/>
          <w:szCs w:val="24"/>
          <w:bdr w:val="none" w:color="auto" w:sz="0" w:space="0"/>
          <w:shd w:val="clear" w:fill="FFFFFF"/>
          <w:lang w:eastAsia="zh-CN"/>
        </w:rPr>
        <w:t>至少两名本学科领域副教授及以上专业职称人员（或相当专业技术职称）出具的书面推荐意见即专家推荐书（须推荐人手写签名）。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拟攻读博士学位研究计划书（不少于</w:t>
      </w:r>
      <w:r>
        <w:rPr>
          <w:rFonts w:hint="eastAsia" w:ascii="华文宋体" w:hAnsi="华文宋体" w:eastAsia="华文宋体" w:cs="华文宋体"/>
          <w:i w:val="0"/>
          <w:iCs w:val="0"/>
          <w:caps w:val="0"/>
          <w:color w:val="333333"/>
          <w:spacing w:val="0"/>
          <w:sz w:val="24"/>
          <w:szCs w:val="24"/>
          <w:bdr w:val="none" w:color="auto" w:sz="0" w:space="0"/>
          <w:shd w:val="clear" w:fill="FFFFFF"/>
        </w:rPr>
        <w:t>5000</w:t>
      </w:r>
      <w:r>
        <w:rPr>
          <w:rFonts w:hint="eastAsia" w:ascii="宋体" w:hAnsi="宋体" w:eastAsia="宋体" w:cs="宋体"/>
          <w:i w:val="0"/>
          <w:iCs w:val="0"/>
          <w:caps w:val="0"/>
          <w:color w:val="333333"/>
          <w:spacing w:val="0"/>
          <w:sz w:val="24"/>
          <w:szCs w:val="24"/>
          <w:bdr w:val="none" w:color="auto" w:sz="0" w:space="0"/>
          <w:shd w:val="clear" w:fill="FFFFFF"/>
        </w:rPr>
        <w:t>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(6)</w:t>
      </w:r>
      <w:r>
        <w:rPr>
          <w:rFonts w:hint="eastAsia" w:ascii="宋体" w:hAnsi="宋体" w:eastAsia="宋体" w:cs="宋体"/>
          <w:i w:val="0"/>
          <w:iCs w:val="0"/>
          <w:caps w:val="0"/>
          <w:color w:val="333333"/>
          <w:spacing w:val="0"/>
          <w:sz w:val="24"/>
          <w:szCs w:val="24"/>
          <w:bdr w:val="none" w:color="auto" w:sz="0" w:space="0"/>
          <w:shd w:val="clear" w:fill="FFFFFF"/>
        </w:rPr>
        <w:t>通过网上报名系统打印《报名登记表》考生本人手写签名。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华文宋体" w:hAnsi="华文宋体" w:eastAsia="华文宋体" w:cs="华文宋体"/>
          <w:i w:val="0"/>
          <w:iCs w:val="0"/>
          <w:caps w:val="0"/>
          <w:color w:val="000000"/>
          <w:spacing w:val="0"/>
          <w:sz w:val="24"/>
          <w:szCs w:val="24"/>
          <w:bdr w:val="none" w:color="auto" w:sz="0" w:space="0"/>
          <w:shd w:val="clear" w:fill="FFFFFF"/>
        </w:rPr>
        <w:t>7</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同等学力考生不提交硕士学位证书、硕士课程成绩单，但请另提供学士学位证书、外语水平证明、与报考学科相关（一般不得跨学科）的</w:t>
      </w:r>
      <w:r>
        <w:rPr>
          <w:rFonts w:hint="eastAsia" w:ascii="华文宋体" w:hAnsi="华文宋体" w:eastAsia="华文宋体" w:cs="华文宋体"/>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门硕士学位课程成绩证明、与报考学科相关（不得跨学科）的本科毕业证书、以第一作者发表在核心期刊的与报考专业相关的学术论文及刊物封面复印件。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(8)</w:t>
      </w:r>
      <w:r>
        <w:rPr>
          <w:rFonts w:hint="eastAsia" w:ascii="宋体" w:hAnsi="宋体" w:eastAsia="宋体" w:cs="宋体"/>
          <w:i w:val="0"/>
          <w:iCs w:val="0"/>
          <w:caps w:val="0"/>
          <w:color w:val="333333"/>
          <w:spacing w:val="0"/>
          <w:sz w:val="24"/>
          <w:szCs w:val="24"/>
          <w:bdr w:val="none" w:color="auto" w:sz="0" w:space="0"/>
          <w:shd w:val="clear" w:fill="FFFFFF"/>
        </w:rPr>
        <w:t>硕士课程成绩单复印件（往届生可在考生人事档案保管单位或硕士就读学校的档案管理部门复印并盖章）。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(9)</w:t>
      </w:r>
      <w:r>
        <w:rPr>
          <w:rFonts w:hint="eastAsia" w:ascii="宋体" w:hAnsi="宋体" w:eastAsia="宋体" w:cs="宋体"/>
          <w:i w:val="0"/>
          <w:iCs w:val="0"/>
          <w:caps w:val="0"/>
          <w:color w:val="333333"/>
          <w:spacing w:val="0"/>
          <w:sz w:val="24"/>
          <w:szCs w:val="24"/>
          <w:bdr w:val="none" w:color="auto" w:sz="0" w:space="0"/>
          <w:shd w:val="clear" w:fill="FFFFFF"/>
        </w:rPr>
        <w:t>硕士学位论文（应届硕士毕业生可提供开题报告、论文摘要和目录、论文初稿等）。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(10)</w:t>
      </w:r>
      <w:r>
        <w:rPr>
          <w:rFonts w:hint="eastAsia" w:ascii="宋体" w:hAnsi="宋体" w:eastAsia="宋体" w:cs="宋体"/>
          <w:i w:val="0"/>
          <w:iCs w:val="0"/>
          <w:caps w:val="0"/>
          <w:color w:val="333333"/>
          <w:spacing w:val="0"/>
          <w:sz w:val="24"/>
          <w:szCs w:val="24"/>
          <w:bdr w:val="none" w:color="auto" w:sz="0" w:space="0"/>
          <w:shd w:val="clear" w:fill="FFFFFF"/>
        </w:rPr>
        <w:t>已有科研成果：公开发表的学术论文、所获专利及其他原创性研究成果的陈述和证明。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(11)</w:t>
      </w:r>
      <w:r>
        <w:rPr>
          <w:rFonts w:hint="eastAsia" w:ascii="宋体" w:hAnsi="宋体" w:eastAsia="宋体" w:cs="宋体"/>
          <w:i w:val="0"/>
          <w:iCs w:val="0"/>
          <w:caps w:val="0"/>
          <w:color w:val="333333"/>
          <w:spacing w:val="0"/>
          <w:sz w:val="24"/>
          <w:szCs w:val="24"/>
          <w:bdr w:val="none" w:color="auto" w:sz="0" w:space="0"/>
          <w:shd w:val="clear" w:fill="FFFFFF"/>
        </w:rPr>
        <w:t>英语水平证明材料：</w:t>
      </w:r>
      <w:r>
        <w:rPr>
          <w:rFonts w:hint="eastAsia" w:ascii="华文宋体" w:hAnsi="华文宋体" w:eastAsia="华文宋体" w:cs="华文宋体"/>
          <w:i w:val="0"/>
          <w:iCs w:val="0"/>
          <w:caps w:val="0"/>
          <w:color w:val="333333"/>
          <w:spacing w:val="0"/>
          <w:sz w:val="24"/>
          <w:szCs w:val="24"/>
          <w:bdr w:val="none" w:color="auto" w:sz="0" w:space="0"/>
          <w:shd w:val="clear" w:fill="FFFFFF"/>
        </w:rPr>
        <w:t>CET-4/6</w:t>
      </w:r>
      <w:r>
        <w:rPr>
          <w:rFonts w:hint="eastAsia" w:ascii="宋体" w:hAnsi="宋体" w:eastAsia="宋体" w:cs="宋体"/>
          <w:i w:val="0"/>
          <w:iCs w:val="0"/>
          <w:caps w:val="0"/>
          <w:color w:val="333333"/>
          <w:spacing w:val="0"/>
          <w:sz w:val="24"/>
          <w:szCs w:val="24"/>
          <w:bdr w:val="none" w:color="auto" w:sz="0" w:space="0"/>
          <w:shd w:val="clear" w:fill="FFFFFF"/>
        </w:rPr>
        <w:t>成绩、托福、雅思、</w:t>
      </w:r>
      <w:r>
        <w:rPr>
          <w:rFonts w:hint="eastAsia" w:ascii="华文宋体" w:hAnsi="华文宋体" w:eastAsia="华文宋体" w:cs="华文宋体"/>
          <w:i w:val="0"/>
          <w:iCs w:val="0"/>
          <w:caps w:val="0"/>
          <w:color w:val="333333"/>
          <w:spacing w:val="0"/>
          <w:sz w:val="24"/>
          <w:szCs w:val="24"/>
          <w:bdr w:val="none" w:color="auto" w:sz="0" w:space="0"/>
          <w:shd w:val="clear" w:fill="FFFFFF"/>
        </w:rPr>
        <w:t>GRE</w:t>
      </w:r>
      <w:r>
        <w:rPr>
          <w:rFonts w:hint="eastAsia" w:ascii="宋体" w:hAnsi="宋体" w:eastAsia="宋体" w:cs="宋体"/>
          <w:i w:val="0"/>
          <w:iCs w:val="0"/>
          <w:caps w:val="0"/>
          <w:color w:val="333333"/>
          <w:spacing w:val="0"/>
          <w:sz w:val="24"/>
          <w:szCs w:val="24"/>
          <w:bdr w:val="none" w:color="auto" w:sz="0" w:space="0"/>
          <w:shd w:val="clear" w:fill="FFFFFF"/>
        </w:rPr>
        <w:t>成绩等。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t>除材料（</w:t>
      </w:r>
      <w:r>
        <w:rPr>
          <w:rFonts w:hint="eastAsia" w:ascii="华文宋体" w:hAnsi="华文宋体" w:eastAsia="华文宋体" w:cs="华文宋体"/>
          <w:i w:val="0"/>
          <w:iCs w:val="0"/>
          <w:caps w:val="0"/>
          <w:color w:val="000000"/>
          <w:spacing w:val="0"/>
          <w:sz w:val="24"/>
          <w:szCs w:val="24"/>
          <w:bdr w:val="none" w:color="auto" w:sz="0" w:space="0"/>
          <w:shd w:val="clear" w:fill="FFFFFF"/>
        </w:rPr>
        <w:t>6</w:t>
      </w:r>
      <w:r>
        <w:rPr>
          <w:rFonts w:hint="eastAsia" w:ascii="宋体" w:hAnsi="宋体" w:eastAsia="宋体" w:cs="宋体"/>
          <w:i w:val="0"/>
          <w:iCs w:val="0"/>
          <w:caps w:val="0"/>
          <w:color w:val="000000"/>
          <w:spacing w:val="0"/>
          <w:sz w:val="24"/>
          <w:szCs w:val="24"/>
          <w:bdr w:val="none" w:color="auto" w:sz="0" w:space="0"/>
          <w:shd w:val="clear" w:fill="FFFFFF"/>
        </w:rPr>
        <w:t>）外，须将报考材料按博士报名办法的要求制成</w:t>
      </w:r>
      <w:r>
        <w:rPr>
          <w:rFonts w:hint="eastAsia" w:ascii="华文宋体" w:hAnsi="华文宋体" w:eastAsia="华文宋体" w:cs="华文宋体"/>
          <w:i w:val="0"/>
          <w:iCs w:val="0"/>
          <w:caps w:val="0"/>
          <w:color w:val="000000"/>
          <w:spacing w:val="0"/>
          <w:sz w:val="24"/>
          <w:szCs w:val="24"/>
          <w:bdr w:val="none" w:color="auto" w:sz="0" w:space="0"/>
          <w:shd w:val="clear" w:fill="FFFFFF"/>
        </w:rPr>
        <w:t>PDF</w:t>
      </w:r>
      <w:r>
        <w:rPr>
          <w:rFonts w:hint="eastAsia" w:ascii="宋体" w:hAnsi="宋体" w:eastAsia="宋体" w:cs="宋体"/>
          <w:i w:val="0"/>
          <w:iCs w:val="0"/>
          <w:caps w:val="0"/>
          <w:color w:val="000000"/>
          <w:spacing w:val="0"/>
          <w:sz w:val="24"/>
          <w:szCs w:val="24"/>
          <w:bdr w:val="none" w:color="auto" w:sz="0" w:space="0"/>
          <w:shd w:val="clear" w:fill="FFFFFF"/>
        </w:rPr>
        <w:t>文件（大小不超过</w:t>
      </w:r>
      <w:r>
        <w:rPr>
          <w:rFonts w:hint="eastAsia" w:ascii="华文宋体" w:hAnsi="华文宋体" w:eastAsia="华文宋体" w:cs="华文宋体"/>
          <w:i w:val="0"/>
          <w:iCs w:val="0"/>
          <w:caps w:val="0"/>
          <w:color w:val="000000"/>
          <w:spacing w:val="0"/>
          <w:sz w:val="24"/>
          <w:szCs w:val="24"/>
          <w:bdr w:val="none" w:color="auto" w:sz="0" w:space="0"/>
          <w:shd w:val="clear" w:fill="FFFFFF"/>
        </w:rPr>
        <w:t>20M</w:t>
      </w:r>
      <w:r>
        <w:rPr>
          <w:rFonts w:hint="eastAsia" w:ascii="宋体" w:hAnsi="宋体" w:eastAsia="宋体" w:cs="宋体"/>
          <w:i w:val="0"/>
          <w:iCs w:val="0"/>
          <w:caps w:val="0"/>
          <w:color w:val="000000"/>
          <w:spacing w:val="0"/>
          <w:sz w:val="24"/>
          <w:szCs w:val="24"/>
          <w:bdr w:val="none" w:color="auto" w:sz="0" w:space="0"/>
          <w:shd w:val="clear" w:fill="FFFFFF"/>
        </w:rPr>
        <w:t>，内容应清晰可见），按博士报名系统提示上传到报名系统中。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000000"/>
          <w:spacing w:val="0"/>
          <w:sz w:val="24"/>
          <w:szCs w:val="24"/>
          <w:bdr w:val="none" w:color="auto" w:sz="0" w:space="0"/>
          <w:shd w:val="clear" w:fill="FFFFFF"/>
        </w:rPr>
        <w:t>3</w:t>
      </w:r>
      <w:r>
        <w:rPr>
          <w:rFonts w:hint="eastAsia" w:ascii="宋体" w:hAnsi="宋体" w:eastAsia="宋体" w:cs="宋体"/>
          <w:i w:val="0"/>
          <w:iCs w:val="0"/>
          <w:caps w:val="0"/>
          <w:color w:val="000000"/>
          <w:spacing w:val="0"/>
          <w:sz w:val="24"/>
          <w:szCs w:val="24"/>
          <w:bdr w:val="none" w:color="auto" w:sz="0" w:space="0"/>
          <w:shd w:val="clear" w:fill="FFFFFF"/>
        </w:rPr>
        <w:t>、寄送材料：除在报名系统上传材料外，考生还须在</w:t>
      </w:r>
      <w:r>
        <w:rPr>
          <w:rFonts w:hint="eastAsia" w:ascii="华文宋体" w:hAnsi="华文宋体" w:eastAsia="华文宋体" w:cs="华文宋体"/>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eastAsia" w:ascii="华文宋体" w:hAnsi="华文宋体" w:eastAsia="华文宋体" w:cs="华文宋体"/>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月</w:t>
      </w:r>
      <w:r>
        <w:rPr>
          <w:rFonts w:hint="eastAsia" w:ascii="华文宋体" w:hAnsi="华文宋体" w:eastAsia="华文宋体" w:cs="华文宋体"/>
          <w:i w:val="0"/>
          <w:iCs w:val="0"/>
          <w:caps w:val="0"/>
          <w:color w:val="333333"/>
          <w:spacing w:val="0"/>
          <w:sz w:val="24"/>
          <w:szCs w:val="24"/>
          <w:bdr w:val="none" w:color="auto" w:sz="0" w:space="0"/>
          <w:shd w:val="clear" w:fill="FFFFFF"/>
        </w:rPr>
        <w:t>4</w:t>
      </w:r>
      <w:r>
        <w:rPr>
          <w:rFonts w:hint="eastAsia" w:ascii="宋体" w:hAnsi="宋体" w:eastAsia="宋体" w:cs="宋体"/>
          <w:i w:val="0"/>
          <w:iCs w:val="0"/>
          <w:caps w:val="0"/>
          <w:color w:val="333333"/>
          <w:spacing w:val="0"/>
          <w:sz w:val="24"/>
          <w:szCs w:val="24"/>
          <w:bdr w:val="none" w:color="auto" w:sz="0" w:space="0"/>
          <w:shd w:val="clear" w:fill="FFFFFF"/>
        </w:rPr>
        <w:t>日之前将申请材料（内容与电子版一致）的纸质版用</w:t>
      </w:r>
      <w:r>
        <w:rPr>
          <w:rStyle w:val="8"/>
          <w:rFonts w:hint="eastAsia" w:ascii="华文宋体" w:hAnsi="华文宋体" w:eastAsia="华文宋体" w:cs="华文宋体"/>
          <w:b/>
          <w:bCs/>
          <w:i w:val="0"/>
          <w:iCs w:val="0"/>
          <w:caps w:val="0"/>
          <w:color w:val="000000"/>
          <w:spacing w:val="0"/>
          <w:sz w:val="24"/>
          <w:szCs w:val="24"/>
          <w:bdr w:val="none" w:color="auto" w:sz="0" w:space="0"/>
          <w:shd w:val="clear" w:fill="FFFFFF"/>
        </w:rPr>
        <w:t>EMS</w:t>
      </w:r>
      <w:r>
        <w:rPr>
          <w:rStyle w:val="8"/>
          <w:rFonts w:hint="eastAsia" w:ascii="宋体" w:hAnsi="宋体" w:eastAsia="宋体" w:cs="宋体"/>
          <w:b/>
          <w:bCs/>
          <w:i w:val="0"/>
          <w:iCs w:val="0"/>
          <w:caps w:val="0"/>
          <w:color w:val="000000"/>
          <w:spacing w:val="0"/>
          <w:sz w:val="24"/>
          <w:szCs w:val="24"/>
          <w:bdr w:val="none" w:color="auto" w:sz="0" w:space="0"/>
          <w:shd w:val="clear" w:fill="FFFFFF"/>
          <w:lang w:eastAsia="zh-CN"/>
        </w:rPr>
        <w:t>或顺丰快递</w:t>
      </w:r>
      <w:r>
        <w:rPr>
          <w:rFonts w:hint="eastAsia" w:ascii="宋体" w:hAnsi="宋体" w:eastAsia="宋体" w:cs="宋体"/>
          <w:i w:val="0"/>
          <w:iCs w:val="0"/>
          <w:caps w:val="0"/>
          <w:color w:val="333333"/>
          <w:spacing w:val="0"/>
          <w:sz w:val="24"/>
          <w:szCs w:val="24"/>
          <w:bdr w:val="none" w:color="auto" w:sz="0" w:space="0"/>
          <w:shd w:val="clear" w:fill="FFFFFF"/>
          <w:lang w:eastAsia="zh-CN"/>
        </w:rPr>
        <w:t>寄</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送</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到通信与电子工程学院，寄送地址详见第八项联系方式。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申请人提供的申请材料务必保证真实有效，一经发现材料造假，即取消其攻读博士学位的资格或学籍。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因提交信息有误、报考材料寄达超期或报考费支付超期等因素所造成的后果由考生承担。报考材料恕不退还，请考生自留备用件。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000000"/>
          <w:spacing w:val="0"/>
          <w:sz w:val="24"/>
          <w:szCs w:val="24"/>
          <w:bdr w:val="none" w:color="auto" w:sz="0" w:space="0"/>
          <w:shd w:val="clear" w:fill="FFFFFF"/>
        </w:rPr>
        <w:t>六、审核（考核）程序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审核（考核）程序主要包括报考资格审核、专业资格审核和综合考核审核三个部分。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（一）报考资格审核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、报考资格审核时间：最晚于</w:t>
      </w:r>
      <w:r>
        <w:rPr>
          <w:rFonts w:hint="eastAsia" w:ascii="华文宋体" w:hAnsi="华文宋体" w:eastAsia="华文宋体" w:cs="华文宋体"/>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eastAsia" w:ascii="华文宋体" w:hAnsi="华文宋体" w:eastAsia="华文宋体" w:cs="华文宋体"/>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月</w:t>
      </w:r>
      <w:r>
        <w:rPr>
          <w:rFonts w:hint="eastAsia" w:ascii="华文宋体" w:hAnsi="华文宋体" w:eastAsia="华文宋体" w:cs="华文宋体"/>
          <w:i w:val="0"/>
          <w:iCs w:val="0"/>
          <w:caps w:val="0"/>
          <w:color w:val="333333"/>
          <w:spacing w:val="0"/>
          <w:sz w:val="24"/>
          <w:szCs w:val="24"/>
          <w:bdr w:val="none" w:color="auto" w:sz="0" w:space="0"/>
          <w:shd w:val="clear" w:fill="FFFFFF"/>
        </w:rPr>
        <w:t>10</w:t>
      </w:r>
      <w:r>
        <w:rPr>
          <w:rFonts w:hint="eastAsia" w:ascii="宋体" w:hAnsi="宋体" w:eastAsia="宋体" w:cs="宋体"/>
          <w:i w:val="0"/>
          <w:iCs w:val="0"/>
          <w:caps w:val="0"/>
          <w:color w:val="333333"/>
          <w:spacing w:val="0"/>
          <w:sz w:val="24"/>
          <w:szCs w:val="24"/>
          <w:bdr w:val="none" w:color="auto" w:sz="0" w:space="0"/>
          <w:shd w:val="clear" w:fill="FFFFFF"/>
        </w:rPr>
        <w:t>日完成。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lang w:eastAsia="zh-CN"/>
        </w:rPr>
        <w:t>、报考资格审核由报考资格审核小组依据招生简章、我院考核工作</w:t>
      </w:r>
      <w:r>
        <w:rPr>
          <w:rFonts w:hint="eastAsia" w:ascii="宋体" w:hAnsi="宋体" w:eastAsia="宋体" w:cs="宋体"/>
          <w:i w:val="0"/>
          <w:iCs w:val="0"/>
          <w:caps w:val="0"/>
          <w:color w:val="000000"/>
          <w:spacing w:val="0"/>
          <w:sz w:val="24"/>
          <w:szCs w:val="24"/>
          <w:bdr w:val="none" w:color="auto" w:sz="0" w:space="0"/>
          <w:shd w:val="clear" w:fill="FFFFFF"/>
          <w:lang w:eastAsia="zh-CN"/>
        </w:rPr>
        <w:t>办法</w:t>
      </w:r>
      <w:r>
        <w:rPr>
          <w:rFonts w:hint="eastAsia" w:ascii="宋体" w:hAnsi="宋体" w:eastAsia="宋体" w:cs="宋体"/>
          <w:i w:val="0"/>
          <w:iCs w:val="0"/>
          <w:caps w:val="0"/>
          <w:color w:val="333333"/>
          <w:spacing w:val="0"/>
          <w:sz w:val="24"/>
          <w:szCs w:val="24"/>
          <w:bdr w:val="none" w:color="auto" w:sz="0" w:space="0"/>
          <w:shd w:val="clear" w:fill="FFFFFF"/>
          <w:lang w:eastAsia="zh-CN"/>
        </w:rPr>
        <w:t>对考生的报考资格进行审核。报考资格审核通过名单公布在我校研究生招生信息网上，未通过者可通过报名系统查询结果。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（二）专业资格审核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、专业资格审核时间：最晚于</w:t>
      </w:r>
      <w:r>
        <w:rPr>
          <w:rFonts w:hint="eastAsia" w:ascii="华文宋体" w:hAnsi="华文宋体" w:eastAsia="华文宋体" w:cs="华文宋体"/>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eastAsia" w:ascii="华文宋体" w:hAnsi="华文宋体" w:eastAsia="华文宋体" w:cs="华文宋体"/>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月底完成。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、专业资格审核小组负责对申请人提供的材料进行审核。审核时对报考同一学科的考生统一审核标准、审核程序，择优确定通过专业资格审核的名单。只有专业资格审核通过者才可参加综合考核。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、报名导师为“意向导师”，实际录取受计划数、导师限招数等限制，在录取阶段学院将采用导师推荐与双向选择，最终选定导师。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4</w:t>
      </w:r>
      <w:r>
        <w:rPr>
          <w:rFonts w:hint="eastAsia" w:ascii="宋体" w:hAnsi="宋体" w:eastAsia="宋体" w:cs="宋体"/>
          <w:i w:val="0"/>
          <w:iCs w:val="0"/>
          <w:caps w:val="0"/>
          <w:color w:val="333333"/>
          <w:spacing w:val="0"/>
          <w:sz w:val="24"/>
          <w:szCs w:val="24"/>
          <w:bdr w:val="none" w:color="auto" w:sz="0" w:space="0"/>
          <w:shd w:val="clear" w:fill="FFFFFF"/>
        </w:rPr>
        <w:t>、专业资格审核成绩按照以下条件进行量化；满分为</w:t>
      </w:r>
      <w:r>
        <w:rPr>
          <w:rFonts w:hint="eastAsia" w:ascii="华文宋体" w:hAnsi="华文宋体" w:eastAsia="华文宋体" w:cs="华文宋体"/>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分、达到</w:t>
      </w:r>
      <w:r>
        <w:rPr>
          <w:rFonts w:hint="eastAsia" w:ascii="华文宋体" w:hAnsi="华文宋体" w:eastAsia="华文宋体" w:cs="华文宋体"/>
          <w:i w:val="0"/>
          <w:iCs w:val="0"/>
          <w:caps w:val="0"/>
          <w:color w:val="333333"/>
          <w:spacing w:val="0"/>
          <w:sz w:val="24"/>
          <w:szCs w:val="24"/>
          <w:bdr w:val="none" w:color="auto" w:sz="0" w:space="0"/>
          <w:shd w:val="clear" w:fill="FFFFFF"/>
        </w:rPr>
        <w:t>60</w:t>
      </w:r>
      <w:r>
        <w:rPr>
          <w:rFonts w:hint="eastAsia" w:ascii="宋体" w:hAnsi="宋体" w:eastAsia="宋体" w:cs="宋体"/>
          <w:i w:val="0"/>
          <w:iCs w:val="0"/>
          <w:caps w:val="0"/>
          <w:color w:val="333333"/>
          <w:spacing w:val="0"/>
          <w:sz w:val="24"/>
          <w:szCs w:val="24"/>
          <w:bdr w:val="none" w:color="auto" w:sz="0" w:space="0"/>
          <w:shd w:val="clear" w:fill="FFFFFF"/>
        </w:rPr>
        <w:t>分以上方可进入综合考核。量化标准如下：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(1) </w:t>
      </w:r>
      <w:r>
        <w:rPr>
          <w:rFonts w:hint="eastAsia" w:ascii="宋体" w:hAnsi="宋体" w:eastAsia="宋体" w:cs="宋体"/>
          <w:i w:val="0"/>
          <w:iCs w:val="0"/>
          <w:caps w:val="0"/>
          <w:color w:val="333333"/>
          <w:spacing w:val="0"/>
          <w:sz w:val="24"/>
          <w:szCs w:val="24"/>
          <w:bdr w:val="none" w:color="auto" w:sz="0" w:space="0"/>
          <w:shd w:val="clear" w:fill="FFFFFF"/>
        </w:rPr>
        <w:t>硕士研究生阶段的学业成绩</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最高</w:t>
      </w:r>
      <w:r>
        <w:rPr>
          <w:rFonts w:hint="eastAsia" w:ascii="华文宋体" w:hAnsi="华文宋体" w:eastAsia="华文宋体" w:cs="华文宋体"/>
          <w:i w:val="0"/>
          <w:iCs w:val="0"/>
          <w:caps w:val="0"/>
          <w:color w:val="333333"/>
          <w:spacing w:val="0"/>
          <w:sz w:val="24"/>
          <w:szCs w:val="24"/>
          <w:bdr w:val="none" w:color="auto" w:sz="0" w:space="0"/>
          <w:shd w:val="clear" w:fill="FFFFFF"/>
        </w:rPr>
        <w:t>10</w:t>
      </w:r>
      <w:r>
        <w:rPr>
          <w:rFonts w:hint="eastAsia" w:ascii="宋体" w:hAnsi="宋体" w:eastAsia="宋体" w:cs="宋体"/>
          <w:i w:val="0"/>
          <w:iCs w:val="0"/>
          <w:caps w:val="0"/>
          <w:color w:val="333333"/>
          <w:spacing w:val="0"/>
          <w:sz w:val="24"/>
          <w:szCs w:val="24"/>
          <w:bdr w:val="none" w:color="auto" w:sz="0" w:space="0"/>
          <w:shd w:val="clear" w:fill="FFFFFF"/>
        </w:rPr>
        <w:t>分</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(2) </w:t>
      </w:r>
      <w:r>
        <w:rPr>
          <w:rFonts w:hint="eastAsia" w:ascii="宋体" w:hAnsi="宋体" w:eastAsia="宋体" w:cs="宋体"/>
          <w:i w:val="0"/>
          <w:iCs w:val="0"/>
          <w:caps w:val="0"/>
          <w:color w:val="333333"/>
          <w:spacing w:val="0"/>
          <w:sz w:val="24"/>
          <w:szCs w:val="24"/>
          <w:bdr w:val="none" w:color="auto" w:sz="0" w:space="0"/>
          <w:shd w:val="clear" w:fill="FFFFFF"/>
        </w:rPr>
        <w:t>外语水平</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最高</w:t>
      </w:r>
      <w:r>
        <w:rPr>
          <w:rFonts w:hint="eastAsia" w:ascii="华文宋体" w:hAnsi="华文宋体" w:eastAsia="华文宋体" w:cs="华文宋体"/>
          <w:i w:val="0"/>
          <w:iCs w:val="0"/>
          <w:caps w:val="0"/>
          <w:color w:val="333333"/>
          <w:spacing w:val="0"/>
          <w:sz w:val="24"/>
          <w:szCs w:val="24"/>
          <w:bdr w:val="none" w:color="auto" w:sz="0" w:space="0"/>
          <w:shd w:val="clear" w:fill="FFFFFF"/>
        </w:rPr>
        <w:t>10</w:t>
      </w:r>
      <w:r>
        <w:rPr>
          <w:rFonts w:hint="eastAsia" w:ascii="宋体" w:hAnsi="宋体" w:eastAsia="宋体" w:cs="宋体"/>
          <w:i w:val="0"/>
          <w:iCs w:val="0"/>
          <w:caps w:val="0"/>
          <w:color w:val="333333"/>
          <w:spacing w:val="0"/>
          <w:sz w:val="24"/>
          <w:szCs w:val="24"/>
          <w:bdr w:val="none" w:color="auto" w:sz="0" w:space="0"/>
          <w:shd w:val="clear" w:fill="FFFFFF"/>
        </w:rPr>
        <w:t>分</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(3) </w:t>
      </w:r>
      <w:r>
        <w:rPr>
          <w:rFonts w:hint="eastAsia" w:ascii="宋体" w:hAnsi="宋体" w:eastAsia="宋体" w:cs="宋体"/>
          <w:i w:val="0"/>
          <w:iCs w:val="0"/>
          <w:caps w:val="0"/>
          <w:color w:val="333333"/>
          <w:spacing w:val="0"/>
          <w:sz w:val="24"/>
          <w:szCs w:val="24"/>
          <w:bdr w:val="none" w:color="auto" w:sz="0" w:space="0"/>
          <w:shd w:val="clear" w:fill="FFFFFF"/>
        </w:rPr>
        <w:t>已取得的与报考学科（领域）相关的科研成果</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最高</w:t>
      </w:r>
      <w:r>
        <w:rPr>
          <w:rFonts w:hint="eastAsia" w:ascii="华文宋体" w:hAnsi="华文宋体" w:eastAsia="华文宋体" w:cs="华文宋体"/>
          <w:i w:val="0"/>
          <w:iCs w:val="0"/>
          <w:caps w:val="0"/>
          <w:color w:val="333333"/>
          <w:spacing w:val="0"/>
          <w:sz w:val="24"/>
          <w:szCs w:val="24"/>
          <w:bdr w:val="none" w:color="auto" w:sz="0" w:space="0"/>
          <w:shd w:val="clear" w:fill="FFFFFF"/>
        </w:rPr>
        <w:t>40</w:t>
      </w:r>
      <w:r>
        <w:rPr>
          <w:rFonts w:hint="eastAsia" w:ascii="宋体" w:hAnsi="宋体" w:eastAsia="宋体" w:cs="宋体"/>
          <w:i w:val="0"/>
          <w:iCs w:val="0"/>
          <w:caps w:val="0"/>
          <w:color w:val="333333"/>
          <w:spacing w:val="0"/>
          <w:sz w:val="24"/>
          <w:szCs w:val="24"/>
          <w:bdr w:val="none" w:color="auto" w:sz="0" w:space="0"/>
          <w:shd w:val="clear" w:fill="FFFFFF"/>
        </w:rPr>
        <w:t>分</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(4) </w:t>
      </w:r>
      <w:r>
        <w:rPr>
          <w:rFonts w:hint="eastAsia" w:ascii="宋体" w:hAnsi="宋体" w:eastAsia="宋体" w:cs="宋体"/>
          <w:i w:val="0"/>
          <w:iCs w:val="0"/>
          <w:caps w:val="0"/>
          <w:color w:val="333333"/>
          <w:spacing w:val="0"/>
          <w:sz w:val="24"/>
          <w:szCs w:val="24"/>
          <w:bdr w:val="none" w:color="auto" w:sz="0" w:space="0"/>
          <w:shd w:val="clear" w:fill="FFFFFF"/>
        </w:rPr>
        <w:t>科研潜力及创新能力等</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最高</w:t>
      </w:r>
      <w:r>
        <w:rPr>
          <w:rFonts w:hint="eastAsia" w:ascii="华文宋体" w:hAnsi="华文宋体" w:eastAsia="华文宋体" w:cs="华文宋体"/>
          <w:i w:val="0"/>
          <w:iCs w:val="0"/>
          <w:caps w:val="0"/>
          <w:color w:val="333333"/>
          <w:spacing w:val="0"/>
          <w:sz w:val="24"/>
          <w:szCs w:val="24"/>
          <w:bdr w:val="none" w:color="auto" w:sz="0" w:space="0"/>
          <w:shd w:val="clear" w:fill="FFFFFF"/>
        </w:rPr>
        <w:t>40</w:t>
      </w:r>
      <w:r>
        <w:rPr>
          <w:rFonts w:hint="eastAsia" w:ascii="宋体" w:hAnsi="宋体" w:eastAsia="宋体" w:cs="宋体"/>
          <w:i w:val="0"/>
          <w:iCs w:val="0"/>
          <w:caps w:val="0"/>
          <w:color w:val="333333"/>
          <w:spacing w:val="0"/>
          <w:sz w:val="24"/>
          <w:szCs w:val="24"/>
          <w:bdr w:val="none" w:color="auto" w:sz="0" w:space="0"/>
          <w:shd w:val="clear" w:fill="FFFFFF"/>
        </w:rPr>
        <w:t>分</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14" w:firstLine="475"/>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、根据专业资格审核成绩，择优确定进入综合考核考生名单，进入综合考核人数与可招生人数的比例约</w:t>
      </w:r>
      <w:r>
        <w:rPr>
          <w:rFonts w:hint="eastAsia" w:ascii="华文宋体" w:hAnsi="华文宋体" w:eastAsia="华文宋体" w:cs="华文宋体"/>
          <w:i w:val="0"/>
          <w:iCs w:val="0"/>
          <w:caps w:val="0"/>
          <w:color w:val="333333"/>
          <w:spacing w:val="0"/>
          <w:sz w:val="24"/>
          <w:szCs w:val="24"/>
          <w:bdr w:val="none" w:color="auto" w:sz="0" w:space="0"/>
          <w:shd w:val="clear" w:fill="FFFFFF"/>
        </w:rPr>
        <w:t>3:1</w:t>
      </w:r>
      <w:r>
        <w:rPr>
          <w:rFonts w:hint="eastAsia" w:ascii="宋体" w:hAnsi="宋体" w:eastAsia="宋体" w:cs="宋体"/>
          <w:i w:val="0"/>
          <w:iCs w:val="0"/>
          <w:caps w:val="0"/>
          <w:color w:val="333333"/>
          <w:spacing w:val="0"/>
          <w:sz w:val="24"/>
          <w:szCs w:val="24"/>
          <w:bdr w:val="none" w:color="auto" w:sz="0" w:space="0"/>
          <w:shd w:val="clear" w:fill="FFFFFF"/>
        </w:rPr>
        <w:t>。考生进入综合考核名单（将公布在我校研究生招生信息网上）才可参加综合考核，未进入综合考核名单者可通过报名系统查询专业资格审核成绩。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（三）、思想政治素质和品德状况审核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、此项审核将在综合考核前进行。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、审核内容为考生的思想政治素质和品德状况，包括政治态度、思想表现、道德品质、遵纪守法等方面，特别要注重考查考生的科学精神、学术道德、专业伦理和诚实守信等方面的情况。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、此项审核不计入综合考核成绩，但审核不通过者不得进入综合考核。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1</w:t>
      </w:r>
      <w:r>
        <w:rPr>
          <w:rFonts w:hint="eastAsia" w:ascii="宋体" w:hAnsi="宋体" w:eastAsia="宋体" w:cs="宋体"/>
          <w:i w:val="0"/>
          <w:iCs w:val="0"/>
          <w:caps w:val="0"/>
          <w:color w:val="333333"/>
          <w:spacing w:val="0"/>
          <w:sz w:val="24"/>
          <w:szCs w:val="24"/>
          <w:bdr w:val="none" w:color="auto" w:sz="0" w:space="0"/>
          <w:shd w:val="clear" w:fill="FFFFFF"/>
        </w:rPr>
        <w:t>、综合考核时间：最晚于</w:t>
      </w:r>
      <w:r>
        <w:rPr>
          <w:rFonts w:hint="eastAsia" w:ascii="华文宋体" w:hAnsi="华文宋体" w:eastAsia="华文宋体" w:cs="华文宋体"/>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eastAsia" w:ascii="华文宋体" w:hAnsi="华文宋体" w:eastAsia="华文宋体" w:cs="华文宋体"/>
          <w:i w:val="0"/>
          <w:iCs w:val="0"/>
          <w:caps w:val="0"/>
          <w:color w:val="333333"/>
          <w:spacing w:val="0"/>
          <w:sz w:val="24"/>
          <w:szCs w:val="24"/>
          <w:bdr w:val="none" w:color="auto" w:sz="0" w:space="0"/>
          <w:shd w:val="clear" w:fill="FFFFFF"/>
        </w:rPr>
        <w:t>4</w:t>
      </w:r>
      <w:r>
        <w:rPr>
          <w:rFonts w:hint="eastAsia" w:ascii="宋体" w:hAnsi="宋体" w:eastAsia="宋体" w:cs="宋体"/>
          <w:i w:val="0"/>
          <w:iCs w:val="0"/>
          <w:caps w:val="0"/>
          <w:color w:val="333333"/>
          <w:spacing w:val="0"/>
          <w:sz w:val="24"/>
          <w:szCs w:val="24"/>
          <w:bdr w:val="none" w:color="auto" w:sz="0" w:space="0"/>
          <w:shd w:val="clear" w:fill="FFFFFF"/>
        </w:rPr>
        <w:t>月底前完成，具体时间另行通知。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2</w:t>
      </w:r>
      <w:r>
        <w:rPr>
          <w:rFonts w:hint="eastAsia" w:ascii="宋体" w:hAnsi="宋体" w:eastAsia="宋体" w:cs="宋体"/>
          <w:i w:val="0"/>
          <w:iCs w:val="0"/>
          <w:caps w:val="0"/>
          <w:color w:val="333333"/>
          <w:spacing w:val="0"/>
          <w:sz w:val="24"/>
          <w:szCs w:val="24"/>
          <w:bdr w:val="none" w:color="auto" w:sz="0" w:space="0"/>
          <w:shd w:val="clear" w:fill="FFFFFF"/>
        </w:rPr>
        <w:t>、综合考核内容：从考生的外语水平（含专业外语）、专业基础、科研能力（语言表达能力、逻辑思维能力、实践能力、科研水平、创新能力和学术素养等）等方面进行考核，对考生作出综合评价。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3</w:t>
      </w:r>
      <w:r>
        <w:rPr>
          <w:rFonts w:hint="eastAsia" w:ascii="宋体" w:hAnsi="宋体" w:eastAsia="宋体" w:cs="宋体"/>
          <w:i w:val="0"/>
          <w:iCs w:val="0"/>
          <w:caps w:val="0"/>
          <w:color w:val="333333"/>
          <w:spacing w:val="0"/>
          <w:sz w:val="24"/>
          <w:szCs w:val="24"/>
          <w:bdr w:val="none" w:color="auto" w:sz="0" w:space="0"/>
          <w:shd w:val="clear" w:fill="FFFFFF"/>
        </w:rPr>
        <w:t>、综合考核科目：归并为外国语、专业基础、综合测评三门科目，每门科目满分</w:t>
      </w:r>
      <w:r>
        <w:rPr>
          <w:rFonts w:hint="eastAsia" w:ascii="华文宋体" w:hAnsi="华文宋体" w:eastAsia="华文宋体" w:cs="华文宋体"/>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分，即考核成绩</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外国语成绩</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专业基础成绩</w:t>
      </w:r>
      <w:r>
        <w:rPr>
          <w:rFonts w:hint="eastAsia" w:ascii="华文宋体" w:hAnsi="华文宋体" w:eastAsia="华文宋体" w:cs="华文宋体"/>
          <w:i w:val="0"/>
          <w:iCs w:val="0"/>
          <w:caps w:val="0"/>
          <w:color w:val="333333"/>
          <w:spacing w:val="0"/>
          <w:sz w:val="24"/>
          <w:szCs w:val="24"/>
          <w:bdr w:val="none" w:color="auto" w:sz="0" w:space="0"/>
          <w:shd w:val="clear" w:fill="FFFFFF"/>
        </w:rPr>
        <w:t>+</w:t>
      </w:r>
      <w:r>
        <w:rPr>
          <w:rFonts w:hint="eastAsia" w:ascii="宋体" w:hAnsi="宋体" w:eastAsia="宋体" w:cs="宋体"/>
          <w:i w:val="0"/>
          <w:iCs w:val="0"/>
          <w:caps w:val="0"/>
          <w:color w:val="333333"/>
          <w:spacing w:val="0"/>
          <w:sz w:val="24"/>
          <w:szCs w:val="24"/>
          <w:bdr w:val="none" w:color="auto" w:sz="0" w:space="0"/>
          <w:shd w:val="clear" w:fill="FFFFFF"/>
        </w:rPr>
        <w:t>综合测评成绩，每门科目的满分为</w:t>
      </w:r>
      <w:r>
        <w:rPr>
          <w:rFonts w:hint="eastAsia" w:ascii="华文宋体" w:hAnsi="华文宋体" w:eastAsia="华文宋体" w:cs="华文宋体"/>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分，综合考核满分</w:t>
      </w:r>
      <w:r>
        <w:rPr>
          <w:rFonts w:hint="eastAsia" w:ascii="华文宋体" w:hAnsi="华文宋体" w:eastAsia="华文宋体" w:cs="华文宋体"/>
          <w:i w:val="0"/>
          <w:iCs w:val="0"/>
          <w:caps w:val="0"/>
          <w:color w:val="333333"/>
          <w:spacing w:val="0"/>
          <w:sz w:val="24"/>
          <w:szCs w:val="24"/>
          <w:bdr w:val="none" w:color="auto" w:sz="0" w:space="0"/>
          <w:shd w:val="clear" w:fill="FFFFFF"/>
        </w:rPr>
        <w:t>300</w:t>
      </w:r>
      <w:r>
        <w:rPr>
          <w:rFonts w:hint="eastAsia" w:ascii="宋体" w:hAnsi="宋体" w:eastAsia="宋体" w:cs="宋体"/>
          <w:i w:val="0"/>
          <w:iCs w:val="0"/>
          <w:caps w:val="0"/>
          <w:color w:val="333333"/>
          <w:spacing w:val="0"/>
          <w:sz w:val="24"/>
          <w:szCs w:val="24"/>
          <w:bdr w:val="none" w:color="auto" w:sz="0" w:space="0"/>
          <w:shd w:val="clear" w:fill="FFFFFF"/>
        </w:rPr>
        <w:t>分，将按照总分由高到低依次录取。录取时按照学科录取，即在本学科内执行统一的考核形式、内容、标准并录取（分数由高到底）。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综合考核总成绩低于</w:t>
      </w:r>
      <w:r>
        <w:rPr>
          <w:rFonts w:hint="eastAsia" w:ascii="华文宋体" w:hAnsi="华文宋体" w:eastAsia="华文宋体" w:cs="华文宋体"/>
          <w:i w:val="0"/>
          <w:iCs w:val="0"/>
          <w:caps w:val="0"/>
          <w:color w:val="333333"/>
          <w:spacing w:val="0"/>
          <w:sz w:val="24"/>
          <w:szCs w:val="24"/>
          <w:bdr w:val="none" w:color="auto" w:sz="0" w:space="0"/>
          <w:shd w:val="clear" w:fill="FFFFFF"/>
        </w:rPr>
        <w:t>180</w:t>
      </w:r>
      <w:r>
        <w:rPr>
          <w:rFonts w:hint="eastAsia" w:ascii="宋体" w:hAnsi="宋体" w:eastAsia="宋体" w:cs="宋体"/>
          <w:i w:val="0"/>
          <w:iCs w:val="0"/>
          <w:caps w:val="0"/>
          <w:color w:val="333333"/>
          <w:spacing w:val="0"/>
          <w:sz w:val="24"/>
          <w:szCs w:val="24"/>
          <w:bdr w:val="none" w:color="auto" w:sz="0" w:space="0"/>
          <w:shd w:val="clear" w:fill="FFFFFF"/>
        </w:rPr>
        <w:t>分，或单科（外国语、专业基础、综合测评三科之一）成绩低于</w:t>
      </w:r>
      <w:r>
        <w:rPr>
          <w:rFonts w:hint="eastAsia" w:ascii="华文宋体" w:hAnsi="华文宋体" w:eastAsia="华文宋体" w:cs="华文宋体"/>
          <w:i w:val="0"/>
          <w:iCs w:val="0"/>
          <w:caps w:val="0"/>
          <w:color w:val="333333"/>
          <w:spacing w:val="0"/>
          <w:sz w:val="24"/>
          <w:szCs w:val="24"/>
          <w:bdr w:val="none" w:color="auto" w:sz="0" w:space="0"/>
          <w:shd w:val="clear" w:fill="FFFFFF"/>
        </w:rPr>
        <w:t>60</w:t>
      </w:r>
      <w:r>
        <w:rPr>
          <w:rFonts w:hint="eastAsia" w:ascii="宋体" w:hAnsi="宋体" w:eastAsia="宋体" w:cs="宋体"/>
          <w:i w:val="0"/>
          <w:iCs w:val="0"/>
          <w:caps w:val="0"/>
          <w:color w:val="333333"/>
          <w:spacing w:val="0"/>
          <w:sz w:val="24"/>
          <w:szCs w:val="24"/>
          <w:bdr w:val="none" w:color="auto" w:sz="0" w:space="0"/>
          <w:shd w:val="clear" w:fill="FFFFFF"/>
        </w:rPr>
        <w:t>分不予录取。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对同等学力考生在综合考核阶段须加试两门本学科硕士学位主干课程（每门课程满分</w:t>
      </w:r>
      <w:r>
        <w:rPr>
          <w:rFonts w:hint="eastAsia" w:ascii="华文宋体" w:hAnsi="华文宋体" w:eastAsia="华文宋体" w:cs="华文宋体"/>
          <w:i w:val="0"/>
          <w:iCs w:val="0"/>
          <w:caps w:val="0"/>
          <w:color w:val="333333"/>
          <w:spacing w:val="0"/>
          <w:sz w:val="24"/>
          <w:szCs w:val="24"/>
          <w:bdr w:val="none" w:color="auto" w:sz="0" w:space="0"/>
          <w:shd w:val="clear" w:fill="FFFFFF"/>
        </w:rPr>
        <w:t>100</w:t>
      </w:r>
      <w:r>
        <w:rPr>
          <w:rFonts w:hint="eastAsia" w:ascii="宋体" w:hAnsi="宋体" w:eastAsia="宋体" w:cs="宋体"/>
          <w:i w:val="0"/>
          <w:iCs w:val="0"/>
          <w:caps w:val="0"/>
          <w:color w:val="333333"/>
          <w:spacing w:val="0"/>
          <w:sz w:val="24"/>
          <w:szCs w:val="24"/>
          <w:bdr w:val="none" w:color="auto" w:sz="0" w:space="0"/>
          <w:shd w:val="clear" w:fill="FFFFFF"/>
        </w:rPr>
        <w:t>分），加试成绩不计入综合考核总分，但单科成绩低于</w:t>
      </w:r>
      <w:r>
        <w:rPr>
          <w:rFonts w:hint="eastAsia" w:ascii="华文宋体" w:hAnsi="华文宋体" w:eastAsia="华文宋体" w:cs="华文宋体"/>
          <w:i w:val="0"/>
          <w:iCs w:val="0"/>
          <w:caps w:val="0"/>
          <w:color w:val="333333"/>
          <w:spacing w:val="0"/>
          <w:sz w:val="24"/>
          <w:szCs w:val="24"/>
          <w:bdr w:val="none" w:color="auto" w:sz="0" w:space="0"/>
          <w:shd w:val="clear" w:fill="FFFFFF"/>
        </w:rPr>
        <w:t>60</w:t>
      </w:r>
      <w:r>
        <w:rPr>
          <w:rFonts w:hint="eastAsia" w:ascii="宋体" w:hAnsi="宋体" w:eastAsia="宋体" w:cs="宋体"/>
          <w:i w:val="0"/>
          <w:iCs w:val="0"/>
          <w:caps w:val="0"/>
          <w:color w:val="333333"/>
          <w:spacing w:val="0"/>
          <w:sz w:val="24"/>
          <w:szCs w:val="24"/>
          <w:bdr w:val="none" w:color="auto" w:sz="0" w:space="0"/>
          <w:shd w:val="clear" w:fill="FFFFFF"/>
        </w:rPr>
        <w:t>分的不予录取。综合考核面试须全程录音、录像，录音、录像资料由院系保存，保存期限四年。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4</w:t>
      </w:r>
      <w:r>
        <w:rPr>
          <w:rFonts w:hint="eastAsia" w:ascii="宋体" w:hAnsi="宋体" w:eastAsia="宋体" w:cs="宋体"/>
          <w:i w:val="0"/>
          <w:iCs w:val="0"/>
          <w:caps w:val="0"/>
          <w:color w:val="333333"/>
          <w:spacing w:val="0"/>
          <w:sz w:val="24"/>
          <w:szCs w:val="24"/>
          <w:bdr w:val="none" w:color="auto" w:sz="0" w:space="0"/>
          <w:shd w:val="clear" w:fill="FFFFFF"/>
        </w:rPr>
        <w:t>、报考导师为“意向导师”，实际录取受计划数、导师限招数等限制，并采用导师推荐与双向选择，最终选定拟录取导师。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华文宋体" w:hAnsi="华文宋体" w:eastAsia="华文宋体" w:cs="华文宋体"/>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、考核形式：采用面试方式。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000000"/>
          <w:spacing w:val="0"/>
          <w:sz w:val="24"/>
          <w:szCs w:val="24"/>
          <w:bdr w:val="none" w:color="auto" w:sz="0" w:space="0"/>
          <w:shd w:val="clear" w:fill="FFFFFF"/>
        </w:rPr>
        <w:t>七、公示录取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lang w:eastAsia="zh-CN"/>
        </w:rPr>
        <w:t>各专业综合考核小组根据申请人的综合考核成绩，按照录取规则、结合学校下达的招生名额确定拟录取名单，上报至学院研究生招生工作领导小组。拟录取名单经学院分管领导确认后上报校研究生招生工作领导小组审定，经审定同意后在我校研究生招生信息网上公示。</w:t>
      </w:r>
      <w:r>
        <w:rPr>
          <w:rFonts w:hint="eastAsia" w:ascii="宋体" w:hAnsi="宋体" w:eastAsia="宋体" w:cs="宋体"/>
          <w:i w:val="0"/>
          <w:iCs w:val="0"/>
          <w:caps w:val="0"/>
          <w:color w:val="000000"/>
          <w:spacing w:val="0"/>
          <w:sz w:val="24"/>
          <w:szCs w:val="24"/>
          <w:bdr w:val="none" w:color="auto" w:sz="0" w:space="0"/>
          <w:shd w:val="clear" w:fill="FFFFFF"/>
          <w:lang w:eastAsia="zh-CN"/>
        </w:rPr>
        <w:t>未被录取者可通过报名系统查询综合考核成绩。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学校录取时间：</w:t>
      </w:r>
      <w:r>
        <w:rPr>
          <w:rFonts w:hint="eastAsia" w:ascii="华文宋体" w:hAnsi="华文宋体" w:eastAsia="华文宋体" w:cs="华文宋体"/>
          <w:i w:val="0"/>
          <w:iCs w:val="0"/>
          <w:caps w:val="0"/>
          <w:color w:val="333333"/>
          <w:spacing w:val="0"/>
          <w:sz w:val="24"/>
          <w:szCs w:val="24"/>
          <w:bdr w:val="none" w:color="auto" w:sz="0" w:space="0"/>
          <w:shd w:val="clear" w:fill="FFFFFF"/>
        </w:rPr>
        <w:t>2024</w:t>
      </w:r>
      <w:r>
        <w:rPr>
          <w:rFonts w:hint="eastAsia" w:ascii="宋体" w:hAnsi="宋体" w:eastAsia="宋体" w:cs="宋体"/>
          <w:i w:val="0"/>
          <w:iCs w:val="0"/>
          <w:caps w:val="0"/>
          <w:color w:val="333333"/>
          <w:spacing w:val="0"/>
          <w:sz w:val="24"/>
          <w:szCs w:val="24"/>
          <w:bdr w:val="none" w:color="auto" w:sz="0" w:space="0"/>
          <w:shd w:val="clear" w:fill="FFFFFF"/>
        </w:rPr>
        <w:t>年</w:t>
      </w:r>
      <w:r>
        <w:rPr>
          <w:rFonts w:hint="eastAsia" w:ascii="华文宋体" w:hAnsi="华文宋体" w:eastAsia="华文宋体" w:cs="华文宋体"/>
          <w:i w:val="0"/>
          <w:iCs w:val="0"/>
          <w:caps w:val="0"/>
          <w:color w:val="333333"/>
          <w:spacing w:val="0"/>
          <w:sz w:val="24"/>
          <w:szCs w:val="24"/>
          <w:bdr w:val="none" w:color="auto" w:sz="0" w:space="0"/>
          <w:shd w:val="clear" w:fill="FFFFFF"/>
        </w:rPr>
        <w:t>5</w:t>
      </w:r>
      <w:r>
        <w:rPr>
          <w:rFonts w:hint="eastAsia" w:ascii="宋体" w:hAnsi="宋体" w:eastAsia="宋体" w:cs="宋体"/>
          <w:i w:val="0"/>
          <w:iCs w:val="0"/>
          <w:caps w:val="0"/>
          <w:color w:val="333333"/>
          <w:spacing w:val="0"/>
          <w:sz w:val="24"/>
          <w:szCs w:val="24"/>
          <w:bdr w:val="none" w:color="auto" w:sz="0" w:space="0"/>
          <w:shd w:val="clear" w:fill="FFFFFF"/>
        </w:rPr>
        <w:t>月</w:t>
      </w:r>
      <w:r>
        <w:rPr>
          <w:rFonts w:hint="eastAsia" w:ascii="华文宋体" w:hAnsi="华文宋体" w:eastAsia="华文宋体" w:cs="华文宋体"/>
          <w:i w:val="0"/>
          <w:iCs w:val="0"/>
          <w:caps w:val="0"/>
          <w:color w:val="333333"/>
          <w:spacing w:val="0"/>
          <w:sz w:val="24"/>
          <w:szCs w:val="24"/>
          <w:bdr w:val="none" w:color="auto" w:sz="0" w:space="0"/>
          <w:shd w:val="clear" w:fill="FFFFFF"/>
        </w:rPr>
        <w:t>14</w:t>
      </w:r>
      <w:r>
        <w:rPr>
          <w:rFonts w:hint="eastAsia" w:ascii="宋体" w:hAnsi="宋体" w:eastAsia="宋体" w:cs="宋体"/>
          <w:i w:val="0"/>
          <w:iCs w:val="0"/>
          <w:caps w:val="0"/>
          <w:color w:val="333333"/>
          <w:spacing w:val="0"/>
          <w:sz w:val="24"/>
          <w:szCs w:val="24"/>
          <w:bdr w:val="none" w:color="auto" w:sz="0" w:space="0"/>
          <w:shd w:val="clear" w:fill="FFFFFF"/>
        </w:rPr>
        <w:t>日前完成拟录取，</w:t>
      </w:r>
      <w:r>
        <w:rPr>
          <w:rFonts w:hint="eastAsia" w:ascii="华文宋体" w:hAnsi="华文宋体" w:eastAsia="华文宋体" w:cs="华文宋体"/>
          <w:i w:val="0"/>
          <w:iCs w:val="0"/>
          <w:caps w:val="0"/>
          <w:color w:val="333333"/>
          <w:spacing w:val="0"/>
          <w:sz w:val="24"/>
          <w:szCs w:val="24"/>
          <w:bdr w:val="none" w:color="auto" w:sz="0" w:space="0"/>
          <w:shd w:val="clear" w:fill="FFFFFF"/>
        </w:rPr>
        <w:t>6</w:t>
      </w:r>
      <w:r>
        <w:rPr>
          <w:rFonts w:hint="eastAsia" w:ascii="宋体" w:hAnsi="宋体" w:eastAsia="宋体" w:cs="宋体"/>
          <w:i w:val="0"/>
          <w:iCs w:val="0"/>
          <w:caps w:val="0"/>
          <w:color w:val="333333"/>
          <w:spacing w:val="0"/>
          <w:sz w:val="24"/>
          <w:szCs w:val="24"/>
          <w:bdr w:val="none" w:color="auto" w:sz="0" w:space="0"/>
          <w:shd w:val="clear" w:fill="FFFFFF"/>
        </w:rPr>
        <w:t>月</w:t>
      </w:r>
      <w:r>
        <w:rPr>
          <w:rFonts w:hint="eastAsia" w:ascii="华文宋体" w:hAnsi="华文宋体" w:eastAsia="华文宋体" w:cs="华文宋体"/>
          <w:i w:val="0"/>
          <w:iCs w:val="0"/>
          <w:caps w:val="0"/>
          <w:color w:val="333333"/>
          <w:spacing w:val="0"/>
          <w:sz w:val="24"/>
          <w:szCs w:val="24"/>
          <w:bdr w:val="none" w:color="auto" w:sz="0" w:space="0"/>
          <w:shd w:val="clear" w:fill="FFFFFF"/>
        </w:rPr>
        <w:t>11</w:t>
      </w:r>
      <w:r>
        <w:rPr>
          <w:rFonts w:hint="eastAsia" w:ascii="宋体" w:hAnsi="宋体" w:eastAsia="宋体" w:cs="宋体"/>
          <w:i w:val="0"/>
          <w:iCs w:val="0"/>
          <w:caps w:val="0"/>
          <w:color w:val="333333"/>
          <w:spacing w:val="0"/>
          <w:sz w:val="24"/>
          <w:szCs w:val="24"/>
          <w:bdr w:val="none" w:color="auto" w:sz="0" w:space="0"/>
          <w:shd w:val="clear" w:fill="FFFFFF"/>
        </w:rPr>
        <w:t>日前完成政审、调档等录取后续事项。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000000"/>
          <w:spacing w:val="0"/>
          <w:sz w:val="24"/>
          <w:szCs w:val="24"/>
          <w:bdr w:val="none" w:color="auto" w:sz="0" w:space="0"/>
          <w:shd w:val="clear" w:fill="FFFFFF"/>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联系人：郑老师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联系电话：</w:t>
      </w:r>
      <w:r>
        <w:rPr>
          <w:rFonts w:hint="eastAsia" w:ascii="华文宋体" w:hAnsi="华文宋体" w:eastAsia="华文宋体" w:cs="华文宋体"/>
          <w:i w:val="0"/>
          <w:iCs w:val="0"/>
          <w:caps w:val="0"/>
          <w:color w:val="333333"/>
          <w:spacing w:val="0"/>
          <w:sz w:val="24"/>
          <w:szCs w:val="24"/>
          <w:bdr w:val="none" w:color="auto" w:sz="0" w:space="0"/>
          <w:shd w:val="clear" w:fill="FFFFFF"/>
        </w:rPr>
        <w:t>021-54342728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电子邮件：</w:t>
      </w:r>
      <w:r>
        <w:rPr>
          <w:rFonts w:hint="eastAsia" w:ascii="华文宋体" w:hAnsi="华文宋体" w:eastAsia="华文宋体" w:cs="华文宋体"/>
          <w:i w:val="0"/>
          <w:iCs w:val="0"/>
          <w:caps w:val="0"/>
          <w:color w:val="333333"/>
          <w:spacing w:val="0"/>
          <w:sz w:val="24"/>
          <w:szCs w:val="24"/>
          <w:bdr w:val="none" w:color="auto" w:sz="0" w:space="0"/>
          <w:shd w:val="clear" w:fill="FFFFFF"/>
        </w:rPr>
        <w:t>ceeyjs@cee.ecnu.edu.cn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联系地址：上海市闵行区东川路</w:t>
      </w:r>
      <w:r>
        <w:rPr>
          <w:rFonts w:hint="eastAsia" w:ascii="华文宋体" w:hAnsi="华文宋体" w:eastAsia="华文宋体" w:cs="华文宋体"/>
          <w:i w:val="0"/>
          <w:iCs w:val="0"/>
          <w:caps w:val="0"/>
          <w:color w:val="333333"/>
          <w:spacing w:val="0"/>
          <w:sz w:val="24"/>
          <w:szCs w:val="24"/>
          <w:bdr w:val="none" w:color="auto" w:sz="0" w:space="0"/>
          <w:shd w:val="clear" w:fill="FFFFFF"/>
        </w:rPr>
        <w:t>500</w:t>
      </w:r>
      <w:r>
        <w:rPr>
          <w:rFonts w:hint="eastAsia" w:ascii="宋体" w:hAnsi="宋体" w:eastAsia="宋体" w:cs="宋体"/>
          <w:i w:val="0"/>
          <w:iCs w:val="0"/>
          <w:caps w:val="0"/>
          <w:color w:val="333333"/>
          <w:spacing w:val="0"/>
          <w:sz w:val="24"/>
          <w:szCs w:val="24"/>
          <w:bdr w:val="none" w:color="auto" w:sz="0" w:space="0"/>
          <w:shd w:val="clear" w:fill="FFFFFF"/>
        </w:rPr>
        <w:t>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华东师范大学通信与电子工程学院</w:t>
      </w:r>
      <w:r>
        <w:rPr>
          <w:rFonts w:hint="eastAsia" w:ascii="华文宋体" w:hAnsi="华文宋体" w:eastAsia="华文宋体" w:cs="华文宋体"/>
          <w:i w:val="0"/>
          <w:iCs w:val="0"/>
          <w:caps w:val="0"/>
          <w:color w:val="333333"/>
          <w:spacing w:val="0"/>
          <w:sz w:val="24"/>
          <w:szCs w:val="24"/>
          <w:bdr w:val="none" w:color="auto" w:sz="0" w:space="0"/>
          <w:shd w:val="clear" w:fill="FFFFFF"/>
        </w:rPr>
        <w:t>140</w:t>
      </w:r>
      <w:r>
        <w:rPr>
          <w:rFonts w:hint="eastAsia" w:ascii="宋体" w:hAnsi="宋体" w:eastAsia="宋体" w:cs="宋体"/>
          <w:i w:val="0"/>
          <w:iCs w:val="0"/>
          <w:caps w:val="0"/>
          <w:color w:val="333333"/>
          <w:spacing w:val="0"/>
          <w:sz w:val="24"/>
          <w:szCs w:val="24"/>
          <w:bdr w:val="none" w:color="auto" w:sz="0" w:space="0"/>
          <w:shd w:val="clear" w:fill="FFFFFF"/>
        </w:rPr>
        <w:t>室</w:t>
      </w:r>
      <w:r>
        <w:rPr>
          <w:rFonts w:hint="eastAsia" w:ascii="华文宋体" w:hAnsi="华文宋体" w:eastAsia="华文宋体" w:cs="华文宋体"/>
          <w:i w:val="0"/>
          <w:iCs w:val="0"/>
          <w:caps w:val="0"/>
          <w:color w:val="333333"/>
          <w:spacing w:val="0"/>
          <w:sz w:val="24"/>
          <w:szCs w:val="24"/>
          <w:bdr w:val="none" w:color="auto" w:sz="0" w:space="0"/>
          <w:shd w:val="clear" w:fill="FFFFFF"/>
        </w:rPr>
        <w:t>(200241)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jc w:val="left"/>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000000"/>
          <w:spacing w:val="0"/>
          <w:sz w:val="24"/>
          <w:szCs w:val="24"/>
          <w:bdr w:val="none" w:color="auto" w:sz="0" w:space="0"/>
          <w:shd w:val="clear" w:fill="FFFFFF"/>
        </w:rPr>
        <w:t>九、监督投诉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4"/>
          <w:szCs w:val="24"/>
          <w:bdr w:val="none" w:color="auto" w:sz="0" w:space="0"/>
          <w:shd w:val="clear" w:fill="FFFFFF"/>
        </w:rPr>
        <w:t>学院纪检员，电话：</w:t>
      </w:r>
      <w:r>
        <w:rPr>
          <w:rFonts w:hint="eastAsia" w:ascii="华文宋体" w:hAnsi="华文宋体" w:eastAsia="华文宋体" w:cs="华文宋体"/>
          <w:i w:val="0"/>
          <w:iCs w:val="0"/>
          <w:caps w:val="0"/>
          <w:color w:val="333333"/>
          <w:spacing w:val="0"/>
          <w:sz w:val="24"/>
          <w:szCs w:val="24"/>
          <w:bdr w:val="none" w:color="auto" w:sz="0" w:space="0"/>
          <w:shd w:val="clear" w:fill="FFFFFF"/>
        </w:rPr>
        <w:t>021-54345117</w:t>
      </w:r>
      <w:r>
        <w:rPr>
          <w:rFonts w:hint="eastAsia" w:ascii="宋体" w:hAnsi="宋体" w:eastAsia="宋体" w:cs="宋体"/>
          <w:i w:val="0"/>
          <w:iCs w:val="0"/>
          <w:caps w:val="0"/>
          <w:color w:val="333333"/>
          <w:spacing w:val="0"/>
          <w:sz w:val="24"/>
          <w:szCs w:val="24"/>
          <w:bdr w:val="none" w:color="auto" w:sz="0" w:space="0"/>
          <w:shd w:val="clear" w:fill="FFFFFF"/>
        </w:rPr>
        <w:t>，邮箱：</w:t>
      </w:r>
      <w:r>
        <w:rPr>
          <w:rFonts w:hint="eastAsia" w:ascii="华文宋体" w:hAnsi="华文宋体" w:eastAsia="华文宋体" w:cs="华文宋体"/>
          <w:i w:val="0"/>
          <w:iCs w:val="0"/>
          <w:caps w:val="0"/>
          <w:color w:val="3B3B3B"/>
          <w:spacing w:val="0"/>
          <w:sz w:val="24"/>
          <w:szCs w:val="24"/>
          <w:u w:val="none"/>
          <w:bdr w:val="none" w:color="auto" w:sz="0" w:space="0"/>
          <w:shd w:val="clear" w:fill="FFFFFF"/>
        </w:rPr>
        <w:fldChar w:fldCharType="begin"/>
      </w:r>
      <w:r>
        <w:rPr>
          <w:rFonts w:hint="eastAsia" w:ascii="华文宋体" w:hAnsi="华文宋体" w:eastAsia="华文宋体" w:cs="华文宋体"/>
          <w:i w:val="0"/>
          <w:iCs w:val="0"/>
          <w:caps w:val="0"/>
          <w:color w:val="3B3B3B"/>
          <w:spacing w:val="0"/>
          <w:sz w:val="24"/>
          <w:szCs w:val="24"/>
          <w:u w:val="none"/>
          <w:bdr w:val="none" w:color="auto" w:sz="0" w:space="0"/>
          <w:shd w:val="clear" w:fill="FFFFFF"/>
        </w:rPr>
        <w:instrText xml:space="preserve"> HYPERLINK "mailto:bingxia@admin.ecnu.edu.cn" </w:instrText>
      </w:r>
      <w:r>
        <w:rPr>
          <w:rFonts w:hint="eastAsia" w:ascii="华文宋体" w:hAnsi="华文宋体" w:eastAsia="华文宋体" w:cs="华文宋体"/>
          <w:i w:val="0"/>
          <w:iCs w:val="0"/>
          <w:caps w:val="0"/>
          <w:color w:val="3B3B3B"/>
          <w:spacing w:val="0"/>
          <w:sz w:val="24"/>
          <w:szCs w:val="24"/>
          <w:u w:val="none"/>
          <w:bdr w:val="none" w:color="auto" w:sz="0" w:space="0"/>
          <w:shd w:val="clear" w:fill="FFFFFF"/>
        </w:rPr>
        <w:fldChar w:fldCharType="separate"/>
      </w:r>
      <w:r>
        <w:rPr>
          <w:rStyle w:val="9"/>
          <w:rFonts w:hint="eastAsia" w:ascii="华文宋体" w:hAnsi="华文宋体" w:eastAsia="华文宋体" w:cs="华文宋体"/>
          <w:i w:val="0"/>
          <w:iCs w:val="0"/>
          <w:caps w:val="0"/>
          <w:color w:val="3B3B3B"/>
          <w:spacing w:val="0"/>
          <w:sz w:val="24"/>
          <w:szCs w:val="24"/>
          <w:u w:val="none"/>
          <w:bdr w:val="none" w:color="auto" w:sz="0" w:space="0"/>
          <w:shd w:val="clear" w:fill="FFFFFF"/>
        </w:rPr>
        <w:t>bingxia@admin.ecnu.edu.cn</w:t>
      </w:r>
      <w:r>
        <w:rPr>
          <w:rFonts w:hint="eastAsia" w:ascii="华文宋体" w:hAnsi="华文宋体" w:eastAsia="华文宋体" w:cs="华文宋体"/>
          <w:i w:val="0"/>
          <w:iCs w:val="0"/>
          <w:caps w:val="0"/>
          <w:color w:val="3B3B3B"/>
          <w:spacing w:val="0"/>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研究生院，</w:t>
      </w:r>
      <w:r>
        <w:rPr>
          <w:rFonts w:hint="eastAsia" w:ascii="宋体" w:hAnsi="宋体" w:eastAsia="宋体" w:cs="宋体"/>
          <w:i w:val="0"/>
          <w:iCs w:val="0"/>
          <w:caps w:val="0"/>
          <w:color w:val="333333"/>
          <w:spacing w:val="0"/>
          <w:sz w:val="24"/>
          <w:szCs w:val="24"/>
          <w:bdr w:val="none" w:color="auto" w:sz="0" w:space="0"/>
          <w:shd w:val="clear" w:fill="FFFFFF"/>
          <w:lang w:eastAsia="zh-CN"/>
        </w:rPr>
        <w:t>电话：</w:t>
      </w:r>
      <w:r>
        <w:rPr>
          <w:rFonts w:hint="eastAsia" w:ascii="华文宋体" w:hAnsi="华文宋体" w:eastAsia="华文宋体" w:cs="华文宋体"/>
          <w:i w:val="0"/>
          <w:iCs w:val="0"/>
          <w:caps w:val="0"/>
          <w:color w:val="000000"/>
          <w:spacing w:val="0"/>
          <w:sz w:val="24"/>
          <w:szCs w:val="24"/>
          <w:bdr w:val="none" w:color="auto" w:sz="0" w:space="0"/>
          <w:shd w:val="clear" w:fill="FFFFFF"/>
        </w:rPr>
        <w:t>021-54345003</w:t>
      </w:r>
      <w:r>
        <w:rPr>
          <w:rFonts w:hint="eastAsia" w:ascii="宋体" w:hAnsi="宋体" w:eastAsia="宋体" w:cs="宋体"/>
          <w:i w:val="0"/>
          <w:iCs w:val="0"/>
          <w:caps w:val="0"/>
          <w:color w:val="000000"/>
          <w:spacing w:val="0"/>
          <w:sz w:val="24"/>
          <w:szCs w:val="24"/>
          <w:bdr w:val="none" w:color="auto" w:sz="0" w:space="0"/>
          <w:shd w:val="clear" w:fill="FFFFFF"/>
        </w:rPr>
        <w:t>，邮箱：</w:t>
      </w:r>
      <w:r>
        <w:rPr>
          <w:rFonts w:hint="default" w:ascii="Arial" w:hAnsi="Arial" w:cs="Arial"/>
          <w:i w:val="0"/>
          <w:iCs w:val="0"/>
          <w:caps w:val="0"/>
          <w:color w:val="3B3B3B"/>
          <w:spacing w:val="0"/>
          <w:sz w:val="21"/>
          <w:szCs w:val="21"/>
          <w:u w:val="none"/>
          <w:bdr w:val="none" w:color="auto" w:sz="0" w:space="0"/>
          <w:shd w:val="clear" w:fill="FFFFFF"/>
        </w:rPr>
        <w:fldChar w:fldCharType="begin"/>
      </w:r>
      <w:r>
        <w:rPr>
          <w:rFonts w:hint="default" w:ascii="Arial" w:hAnsi="Arial" w:cs="Arial"/>
          <w:i w:val="0"/>
          <w:iCs w:val="0"/>
          <w:caps w:val="0"/>
          <w:color w:val="3B3B3B"/>
          <w:spacing w:val="0"/>
          <w:sz w:val="21"/>
          <w:szCs w:val="21"/>
          <w:u w:val="none"/>
          <w:bdr w:val="none" w:color="auto" w:sz="0" w:space="0"/>
          <w:shd w:val="clear" w:fill="FFFFFF"/>
        </w:rPr>
        <w:instrText xml:space="preserve"> HYPERLINK "mailto:dean@yjsy.ecnu.edu.cn" </w:instrText>
      </w:r>
      <w:r>
        <w:rPr>
          <w:rFonts w:hint="default" w:ascii="Arial" w:hAnsi="Arial" w:cs="Arial"/>
          <w:i w:val="0"/>
          <w:iCs w:val="0"/>
          <w:caps w:val="0"/>
          <w:color w:val="3B3B3B"/>
          <w:spacing w:val="0"/>
          <w:sz w:val="21"/>
          <w:szCs w:val="21"/>
          <w:u w:val="none"/>
          <w:bdr w:val="none" w:color="auto" w:sz="0" w:space="0"/>
          <w:shd w:val="clear" w:fill="FFFFFF"/>
        </w:rPr>
        <w:fldChar w:fldCharType="separate"/>
      </w:r>
      <w:r>
        <w:rPr>
          <w:rStyle w:val="9"/>
          <w:rFonts w:hint="eastAsia" w:ascii="华文宋体" w:hAnsi="华文宋体" w:eastAsia="华文宋体" w:cs="华文宋体"/>
          <w:i w:val="0"/>
          <w:iCs w:val="0"/>
          <w:caps w:val="0"/>
          <w:color w:val="0000FF"/>
          <w:spacing w:val="0"/>
          <w:sz w:val="24"/>
          <w:szCs w:val="24"/>
          <w:u w:val="single"/>
          <w:bdr w:val="none" w:color="auto" w:sz="0" w:space="0"/>
          <w:shd w:val="clear" w:fill="FFFFFF"/>
        </w:rPr>
        <w:t>dean@yjsy.ecnu.edu.cn</w:t>
      </w:r>
      <w:r>
        <w:rPr>
          <w:rFonts w:hint="default" w:ascii="Arial" w:hAnsi="Arial" w:cs="Arial"/>
          <w:i w:val="0"/>
          <w:iCs w:val="0"/>
          <w:caps w:val="0"/>
          <w:color w:val="3B3B3B"/>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75"/>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lang w:eastAsia="zh-CN"/>
        </w:rPr>
        <w:t>研究生招生办公室，</w:t>
      </w:r>
      <w:r>
        <w:rPr>
          <w:rFonts w:hint="eastAsia" w:ascii="宋体" w:hAnsi="宋体" w:eastAsia="宋体" w:cs="宋体"/>
          <w:i w:val="0"/>
          <w:iCs w:val="0"/>
          <w:caps w:val="0"/>
          <w:color w:val="333333"/>
          <w:spacing w:val="0"/>
          <w:sz w:val="24"/>
          <w:szCs w:val="24"/>
          <w:bdr w:val="none" w:color="auto" w:sz="0" w:space="0"/>
          <w:shd w:val="clear" w:fill="FFFFFF"/>
          <w:lang w:eastAsia="zh-CN"/>
        </w:rPr>
        <w:t>电话：</w:t>
      </w:r>
      <w:r>
        <w:rPr>
          <w:rFonts w:hint="eastAsia" w:ascii="华文宋体" w:hAnsi="华文宋体" w:eastAsia="华文宋体" w:cs="华文宋体"/>
          <w:i w:val="0"/>
          <w:iCs w:val="0"/>
          <w:caps w:val="0"/>
          <w:color w:val="000000"/>
          <w:spacing w:val="0"/>
          <w:sz w:val="24"/>
          <w:szCs w:val="24"/>
          <w:bdr w:val="none" w:color="auto" w:sz="0" w:space="0"/>
          <w:shd w:val="clear" w:fill="FFFFFF"/>
        </w:rPr>
        <w:t>021-54344721</w:t>
      </w:r>
      <w:r>
        <w:rPr>
          <w:rFonts w:hint="eastAsia" w:ascii="宋体" w:hAnsi="宋体" w:eastAsia="宋体" w:cs="宋体"/>
          <w:i w:val="0"/>
          <w:iCs w:val="0"/>
          <w:caps w:val="0"/>
          <w:color w:val="000000"/>
          <w:spacing w:val="0"/>
          <w:sz w:val="24"/>
          <w:szCs w:val="24"/>
          <w:bdr w:val="none" w:color="auto" w:sz="0" w:space="0"/>
          <w:shd w:val="clear" w:fill="FFFFFF"/>
        </w:rPr>
        <w:t>，邮箱：</w:t>
      </w:r>
      <w:r>
        <w:rPr>
          <w:rFonts w:hint="default" w:ascii="Arial" w:hAnsi="Arial" w:cs="Arial"/>
          <w:i w:val="0"/>
          <w:iCs w:val="0"/>
          <w:caps w:val="0"/>
          <w:color w:val="3B3B3B"/>
          <w:spacing w:val="0"/>
          <w:sz w:val="21"/>
          <w:szCs w:val="21"/>
          <w:u w:val="none"/>
          <w:bdr w:val="none" w:color="auto" w:sz="0" w:space="0"/>
          <w:shd w:val="clear" w:fill="FFFFFF"/>
        </w:rPr>
        <w:fldChar w:fldCharType="begin"/>
      </w:r>
      <w:r>
        <w:rPr>
          <w:rFonts w:hint="default" w:ascii="Arial" w:hAnsi="Arial" w:cs="Arial"/>
          <w:i w:val="0"/>
          <w:iCs w:val="0"/>
          <w:caps w:val="0"/>
          <w:color w:val="3B3B3B"/>
          <w:spacing w:val="0"/>
          <w:sz w:val="21"/>
          <w:szCs w:val="21"/>
          <w:u w:val="none"/>
          <w:bdr w:val="none" w:color="auto" w:sz="0" w:space="0"/>
          <w:shd w:val="clear" w:fill="FFFFFF"/>
        </w:rPr>
        <w:instrText xml:space="preserve"> HYPERLINK "mailto:yjszs@admin.ecnu.edu.cn" </w:instrText>
      </w:r>
      <w:r>
        <w:rPr>
          <w:rFonts w:hint="default" w:ascii="Arial" w:hAnsi="Arial" w:cs="Arial"/>
          <w:i w:val="0"/>
          <w:iCs w:val="0"/>
          <w:caps w:val="0"/>
          <w:color w:val="3B3B3B"/>
          <w:spacing w:val="0"/>
          <w:sz w:val="21"/>
          <w:szCs w:val="21"/>
          <w:u w:val="none"/>
          <w:bdr w:val="none" w:color="auto" w:sz="0" w:space="0"/>
          <w:shd w:val="clear" w:fill="FFFFFF"/>
        </w:rPr>
        <w:fldChar w:fldCharType="separate"/>
      </w:r>
      <w:r>
        <w:rPr>
          <w:rStyle w:val="9"/>
          <w:rFonts w:hint="eastAsia" w:ascii="华文宋体" w:hAnsi="华文宋体" w:eastAsia="华文宋体" w:cs="华文宋体"/>
          <w:i w:val="0"/>
          <w:iCs w:val="0"/>
          <w:caps w:val="0"/>
          <w:color w:val="0000FF"/>
          <w:spacing w:val="0"/>
          <w:sz w:val="24"/>
          <w:szCs w:val="24"/>
          <w:u w:val="single"/>
          <w:bdr w:val="none" w:color="auto" w:sz="0" w:space="0"/>
          <w:shd w:val="clear" w:fill="FFFFFF"/>
        </w:rPr>
        <w:t>yjszs@admin.ecnu.edu.cn</w:t>
      </w:r>
      <w:r>
        <w:rPr>
          <w:rFonts w:hint="default" w:ascii="Arial" w:hAnsi="Arial" w:cs="Arial"/>
          <w:i w:val="0"/>
          <w:iCs w:val="0"/>
          <w:caps w:val="0"/>
          <w:color w:val="3B3B3B"/>
          <w:spacing w:val="0"/>
          <w:sz w:val="21"/>
          <w:szCs w:val="21"/>
          <w:u w:val="none"/>
          <w:bdr w:val="none" w:color="auto" w:sz="0" w:space="0"/>
          <w:shd w:val="clear" w:fill="FFFFFF"/>
        </w:rPr>
        <w:fldChar w:fldCharType="end"/>
      </w:r>
    </w:p>
    <w:p>
      <w:pPr>
        <w:rPr>
          <w:rFonts w:hint="eastAsia" w:ascii="微软雅黑" w:hAnsi="微软雅黑" w:eastAsia="微软雅黑" w:cs="微软雅黑"/>
          <w:b/>
          <w:bCs/>
          <w:i w:val="0"/>
          <w:iCs w:val="0"/>
          <w:caps w:val="0"/>
          <w:color w:val="333333"/>
          <w:spacing w:val="0"/>
          <w:sz w:val="27"/>
          <w:szCs w:val="27"/>
          <w:shd w:val="clear" w:fill="FFFFFF"/>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2236F4E"/>
    <w:rsid w:val="14EC51E3"/>
    <w:rsid w:val="17301B9A"/>
    <w:rsid w:val="184503DD"/>
    <w:rsid w:val="27190BF0"/>
    <w:rsid w:val="297B511D"/>
    <w:rsid w:val="2D71729C"/>
    <w:rsid w:val="32F51B26"/>
    <w:rsid w:val="3ED53826"/>
    <w:rsid w:val="43496273"/>
    <w:rsid w:val="44B567CA"/>
    <w:rsid w:val="45585FD3"/>
    <w:rsid w:val="4F01352B"/>
    <w:rsid w:val="4F932A9A"/>
    <w:rsid w:val="55442971"/>
    <w:rsid w:val="584D616C"/>
    <w:rsid w:val="5CE37E74"/>
    <w:rsid w:val="60457581"/>
    <w:rsid w:val="634023E1"/>
    <w:rsid w:val="639C7278"/>
    <w:rsid w:val="691B0EFE"/>
    <w:rsid w:val="6F973D20"/>
    <w:rsid w:val="70BE4E07"/>
    <w:rsid w:val="718203C8"/>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2ABC3C5982F344B18BFA8A61A895E6F3_13</vt:lpwstr>
  </property>
</Properties>
</file>