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ind w:left="0" w:firstLine="0"/>
        <w:jc w:val="center"/>
        <w:rPr>
          <w:rFonts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西南大学教育学部2024年教育博士研究生 “申请-考核制”招生工作实施细则（专业学位）</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ascii="微软雅黑" w:hAnsi="微软雅黑" w:eastAsia="微软雅黑" w:cs="微软雅黑"/>
          <w:i w:val="0"/>
          <w:iCs w:val="0"/>
          <w:caps w:val="0"/>
          <w:color w:val="000000"/>
          <w:spacing w:val="0"/>
        </w:rPr>
      </w:pPr>
      <w:r>
        <w:rPr>
          <w:rFonts w:ascii="仿宋_GB2312" w:hAnsi="微软雅黑" w:eastAsia="仿宋_GB2312" w:cs="仿宋_GB2312"/>
          <w:i w:val="0"/>
          <w:iCs w:val="0"/>
          <w:caps w:val="0"/>
          <w:color w:val="000000"/>
          <w:spacing w:val="0"/>
          <w:sz w:val="28"/>
          <w:szCs w:val="28"/>
          <w:shd w:val="clear" w:fill="FFFFFF"/>
        </w:rPr>
        <w:t>为进一步提高博士研究生的生源质量，完善高层次人才选拔方式，充分发挥博士生导师在博士研究生招生过程中的主导作用，选拔具有创新能力和学术专长的拔尖创新人才，</w:t>
      </w:r>
      <w:r>
        <w:rPr>
          <w:rFonts w:hint="default" w:ascii="仿宋_GB2312" w:hAnsi="微软雅黑" w:eastAsia="仿宋_GB2312" w:cs="仿宋_GB2312"/>
          <w:i w:val="0"/>
          <w:iCs w:val="0"/>
          <w:caps w:val="0"/>
          <w:color w:val="000000"/>
          <w:spacing w:val="0"/>
          <w:sz w:val="28"/>
          <w:szCs w:val="28"/>
          <w:shd w:val="clear" w:fill="FFFFFF"/>
        </w:rPr>
        <w:t>学部深化推行“申请-考核制”博士招生方式，按照教育部和学校的有关规定，结合学科发展情况，制定本细则。</w:t>
      </w:r>
    </w:p>
    <w:p>
      <w:pPr>
        <w:pStyle w:val="4"/>
        <w:keepNext w:val="0"/>
        <w:keepLines w:val="0"/>
        <w:widowControl/>
        <w:suppressLineNumbers w:val="0"/>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000000"/>
          <w:spacing w:val="0"/>
        </w:rPr>
      </w:pPr>
      <w:r>
        <w:rPr>
          <w:rStyle w:val="7"/>
          <w:rFonts w:ascii="仿宋" w:hAnsi="仿宋" w:eastAsia="仿宋" w:cs="仿宋"/>
          <w:i w:val="0"/>
          <w:iCs w:val="0"/>
          <w:caps w:val="0"/>
          <w:color w:val="000000"/>
          <w:spacing w:val="0"/>
          <w:sz w:val="31"/>
          <w:szCs w:val="31"/>
          <w:shd w:val="clear" w:fill="FFFFFF"/>
        </w:rPr>
        <w:t>一、选拔原则</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坚持公开、公平、公正，德、智、体、美、劳全面衡量，择优录取，宁缺毋滥的原则；坚持专家组及学部研究生招生工作领导小组集体决策的原则；坚持以考生的创新能力、科研潜力和已获得的学术成果为依据的原则。</w:t>
      </w:r>
    </w:p>
    <w:p>
      <w:pPr>
        <w:pStyle w:val="4"/>
        <w:keepNext w:val="0"/>
        <w:keepLines w:val="0"/>
        <w:widowControl/>
        <w:suppressLineNumbers w:val="0"/>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000000"/>
          <w:spacing w:val="0"/>
        </w:rPr>
      </w:pPr>
      <w:r>
        <w:rPr>
          <w:rStyle w:val="7"/>
          <w:rFonts w:hint="eastAsia" w:ascii="仿宋" w:hAnsi="仿宋" w:eastAsia="仿宋" w:cs="仿宋"/>
          <w:i w:val="0"/>
          <w:iCs w:val="0"/>
          <w:caps w:val="0"/>
          <w:color w:val="000000"/>
          <w:spacing w:val="0"/>
          <w:sz w:val="31"/>
          <w:szCs w:val="31"/>
          <w:shd w:val="clear" w:fill="FFFFFF"/>
        </w:rPr>
        <w:t>二、组织管理</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Style w:val="7"/>
          <w:rFonts w:hint="default" w:ascii="仿宋_GB2312" w:hAnsi="微软雅黑" w:eastAsia="仿宋_GB2312" w:cs="仿宋_GB2312"/>
          <w:i w:val="0"/>
          <w:iCs w:val="0"/>
          <w:caps w:val="0"/>
          <w:color w:val="000000"/>
          <w:spacing w:val="0"/>
          <w:sz w:val="28"/>
          <w:szCs w:val="28"/>
          <w:shd w:val="clear" w:fill="FFFFFF"/>
        </w:rPr>
        <w:t>（一）研究生招生工作领导小组</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负责制定学部的“申请考核制”实施细则并组织实施。</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Style w:val="7"/>
          <w:rFonts w:hint="default" w:ascii="仿宋_GB2312" w:hAnsi="微软雅黑" w:eastAsia="仿宋_GB2312" w:cs="仿宋_GB2312"/>
          <w:i w:val="0"/>
          <w:iCs w:val="0"/>
          <w:caps w:val="0"/>
          <w:color w:val="000000"/>
          <w:spacing w:val="0"/>
          <w:sz w:val="28"/>
          <w:szCs w:val="28"/>
          <w:shd w:val="clear" w:fill="FFFFFF"/>
        </w:rPr>
        <w:t>（二）研究生招生工作监督检查小组</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负责材料审核、综合考核、录取过程的监督检查和考生的申诉释疑工作。</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Style w:val="7"/>
          <w:rFonts w:hint="default" w:ascii="仿宋_GB2312" w:hAnsi="微软雅黑" w:eastAsia="仿宋_GB2312" w:cs="仿宋_GB2312"/>
          <w:i w:val="0"/>
          <w:iCs w:val="0"/>
          <w:caps w:val="0"/>
          <w:color w:val="000000"/>
          <w:spacing w:val="0"/>
          <w:sz w:val="28"/>
          <w:szCs w:val="28"/>
          <w:shd w:val="clear" w:fill="FFFFFF"/>
        </w:rPr>
        <w:t>（三）材料审核小组</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根据考生人数，由招生领导小组分成小组进行材料审核，每组导师由7-9名副教授以上职称组成，教授不少于5人、博导不少于3人。负责对报考考生所提交的材料进行全面审核。</w:t>
      </w:r>
    </w:p>
    <w:p>
      <w:pPr>
        <w:pStyle w:val="4"/>
        <w:keepNext w:val="0"/>
        <w:keepLines w:val="0"/>
        <w:widowControl/>
        <w:suppressLineNumbers w:val="0"/>
        <w:shd w:val="clear" w:fill="FFFFFF"/>
        <w:spacing w:line="585" w:lineRule="atLeast"/>
        <w:ind w:left="0" w:firstLine="420"/>
        <w:rPr>
          <w:rFonts w:hint="eastAsia" w:ascii="微软雅黑" w:hAnsi="微软雅黑" w:eastAsia="微软雅黑" w:cs="微软雅黑"/>
          <w:i w:val="0"/>
          <w:iCs w:val="0"/>
          <w:caps w:val="0"/>
          <w:color w:val="000000"/>
          <w:spacing w:val="0"/>
        </w:rPr>
      </w:pPr>
      <w:r>
        <w:rPr>
          <w:rStyle w:val="7"/>
          <w:rFonts w:hint="default" w:ascii="仿宋_GB2312" w:hAnsi="微软雅黑" w:eastAsia="仿宋_GB2312" w:cs="仿宋_GB2312"/>
          <w:i w:val="0"/>
          <w:iCs w:val="0"/>
          <w:caps w:val="0"/>
          <w:color w:val="000000"/>
          <w:spacing w:val="0"/>
          <w:sz w:val="28"/>
          <w:szCs w:val="28"/>
          <w:shd w:val="clear" w:fill="FFFFFF"/>
        </w:rPr>
        <w:t>（四）综合考核小组</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根据考生人数，由招生领导小组分成小组进行综合考核，每考核小组由5-7名教授组成，博导不少于5人。具体负责博士研究生综合考核的各项工作。</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三、</w:t>
      </w:r>
      <w:r>
        <w:rPr>
          <w:rStyle w:val="7"/>
          <w:rFonts w:hint="eastAsia" w:ascii="仿宋" w:hAnsi="仿宋" w:eastAsia="仿宋" w:cs="仿宋"/>
          <w:i w:val="0"/>
          <w:iCs w:val="0"/>
          <w:caps w:val="0"/>
          <w:color w:val="000000"/>
          <w:spacing w:val="0"/>
          <w:sz w:val="31"/>
          <w:szCs w:val="31"/>
          <w:shd w:val="clear" w:fill="FFFFFF"/>
        </w:rPr>
        <w:t>招生专业及其计划</w:t>
      </w:r>
    </w:p>
    <w:p>
      <w:pPr>
        <w:pStyle w:val="4"/>
        <w:keepNext w:val="0"/>
        <w:keepLines w:val="0"/>
        <w:widowControl/>
        <w:suppressLineNumbers w:val="0"/>
        <w:shd w:val="clear" w:fill="FFFFFF"/>
        <w:spacing w:before="0" w:beforeAutospacing="0" w:after="0" w:afterAutospacing="0" w:line="585" w:lineRule="atLeast"/>
        <w:ind w:left="480" w:right="0" w:firstLine="0"/>
        <w:jc w:val="both"/>
        <w:rPr>
          <w:rFonts w:hint="eastAsia" w:ascii="微软雅黑" w:hAnsi="微软雅黑" w:eastAsia="微软雅黑" w:cs="微软雅黑"/>
          <w:i w:val="0"/>
          <w:iCs w:val="0"/>
          <w:caps w:val="0"/>
          <w:color w:val="000000"/>
          <w:spacing w:val="0"/>
        </w:rPr>
      </w:pPr>
      <w:r>
        <w:rPr>
          <w:rFonts w:hint="eastAsia" w:ascii="仿宋" w:hAnsi="仿宋" w:eastAsia="仿宋" w:cs="仿宋"/>
          <w:i w:val="0"/>
          <w:iCs w:val="0"/>
          <w:caps w:val="0"/>
          <w:color w:val="000000"/>
          <w:spacing w:val="0"/>
          <w:sz w:val="28"/>
          <w:szCs w:val="28"/>
          <w:shd w:val="clear" w:fill="FFFFFF"/>
        </w:rPr>
        <w:t>1. </w:t>
      </w:r>
      <w:r>
        <w:rPr>
          <w:rStyle w:val="7"/>
          <w:rFonts w:hint="eastAsia" w:ascii="仿宋" w:hAnsi="仿宋" w:eastAsia="仿宋" w:cs="仿宋"/>
          <w:i w:val="0"/>
          <w:iCs w:val="0"/>
          <w:caps w:val="0"/>
          <w:color w:val="000000"/>
          <w:spacing w:val="0"/>
          <w:sz w:val="28"/>
          <w:szCs w:val="28"/>
          <w:shd w:val="clear" w:fill="FFFFFF"/>
        </w:rPr>
        <w:t>招生专业代码及名称   </w:t>
      </w:r>
    </w:p>
    <w:p>
      <w:pPr>
        <w:pStyle w:val="4"/>
        <w:keepNext w:val="0"/>
        <w:keepLines w:val="0"/>
        <w:widowControl/>
        <w:suppressLineNumbers w:val="0"/>
        <w:shd w:val="clear" w:fill="FFFFFF"/>
        <w:ind w:left="0" w:firstLine="555"/>
        <w:rPr>
          <w:rFonts w:hint="eastAsia" w:ascii="微软雅黑" w:hAnsi="微软雅黑" w:eastAsia="微软雅黑" w:cs="微软雅黑"/>
          <w:i w:val="0"/>
          <w:iCs w:val="0"/>
          <w:caps w:val="0"/>
          <w:color w:val="000000"/>
          <w:spacing w:val="0"/>
        </w:rPr>
      </w:pPr>
      <w:r>
        <w:rPr>
          <w:rFonts w:hint="eastAsia" w:ascii="仿宋" w:hAnsi="仿宋" w:eastAsia="仿宋" w:cs="仿宋"/>
          <w:i w:val="0"/>
          <w:iCs w:val="0"/>
          <w:caps w:val="0"/>
          <w:color w:val="000000"/>
          <w:spacing w:val="0"/>
          <w:sz w:val="28"/>
          <w:szCs w:val="28"/>
          <w:shd w:val="clear" w:fill="FFFFFF"/>
        </w:rPr>
        <w:t>045171学校课程与教学</w:t>
      </w:r>
    </w:p>
    <w:p>
      <w:pPr>
        <w:pStyle w:val="4"/>
        <w:keepNext w:val="0"/>
        <w:keepLines w:val="0"/>
        <w:widowControl/>
        <w:suppressLineNumbers w:val="0"/>
        <w:shd w:val="clear" w:fill="FFFFFF"/>
        <w:ind w:left="0" w:firstLine="555"/>
        <w:rPr>
          <w:rFonts w:hint="eastAsia" w:ascii="微软雅黑" w:hAnsi="微软雅黑" w:eastAsia="微软雅黑" w:cs="微软雅黑"/>
          <w:i w:val="0"/>
          <w:iCs w:val="0"/>
          <w:caps w:val="0"/>
          <w:color w:val="000000"/>
          <w:spacing w:val="0"/>
        </w:rPr>
      </w:pPr>
      <w:r>
        <w:rPr>
          <w:rFonts w:hint="eastAsia" w:ascii="仿宋" w:hAnsi="仿宋" w:eastAsia="仿宋" w:cs="仿宋"/>
          <w:i w:val="0"/>
          <w:iCs w:val="0"/>
          <w:caps w:val="0"/>
          <w:color w:val="000000"/>
          <w:spacing w:val="0"/>
          <w:sz w:val="28"/>
          <w:szCs w:val="28"/>
          <w:shd w:val="clear" w:fill="FFFFFF"/>
        </w:rPr>
        <w:t>045173教育领导与管理</w:t>
      </w:r>
    </w:p>
    <w:p>
      <w:pPr>
        <w:pStyle w:val="4"/>
        <w:keepNext w:val="0"/>
        <w:keepLines w:val="0"/>
        <w:widowControl/>
        <w:suppressLineNumbers w:val="0"/>
        <w:shd w:val="clear" w:fill="FFFFFF"/>
        <w:ind w:left="0" w:firstLine="555"/>
        <w:rPr>
          <w:rFonts w:hint="eastAsia" w:ascii="微软雅黑" w:hAnsi="微软雅黑" w:eastAsia="微软雅黑" w:cs="微软雅黑"/>
          <w:i w:val="0"/>
          <w:iCs w:val="0"/>
          <w:caps w:val="0"/>
          <w:color w:val="000000"/>
          <w:spacing w:val="0"/>
        </w:rPr>
      </w:pPr>
      <w:r>
        <w:rPr>
          <w:rFonts w:hint="eastAsia" w:ascii="仿宋" w:hAnsi="仿宋" w:eastAsia="仿宋" w:cs="仿宋"/>
          <w:i w:val="0"/>
          <w:iCs w:val="0"/>
          <w:caps w:val="0"/>
          <w:color w:val="000000"/>
          <w:spacing w:val="0"/>
          <w:sz w:val="28"/>
          <w:szCs w:val="28"/>
          <w:shd w:val="clear" w:fill="FFFFFF"/>
        </w:rPr>
        <w:t>045174汉语国际教育</w:t>
      </w:r>
    </w:p>
    <w:p>
      <w:pPr>
        <w:pStyle w:val="4"/>
        <w:keepNext w:val="0"/>
        <w:keepLines w:val="0"/>
        <w:widowControl/>
        <w:suppressLineNumbers w:val="0"/>
        <w:shd w:val="clear" w:fill="FFFFFF"/>
        <w:ind w:left="0" w:firstLine="555"/>
        <w:rPr>
          <w:rFonts w:hint="eastAsia" w:ascii="微软雅黑" w:hAnsi="微软雅黑" w:eastAsia="微软雅黑" w:cs="微软雅黑"/>
          <w:i w:val="0"/>
          <w:iCs w:val="0"/>
          <w:caps w:val="0"/>
          <w:color w:val="000000"/>
          <w:spacing w:val="0"/>
        </w:rPr>
      </w:pPr>
      <w:r>
        <w:rPr>
          <w:rFonts w:hint="eastAsia" w:ascii="仿宋" w:hAnsi="仿宋" w:eastAsia="仿宋" w:cs="仿宋"/>
          <w:i w:val="0"/>
          <w:iCs w:val="0"/>
          <w:caps w:val="0"/>
          <w:color w:val="000000"/>
          <w:spacing w:val="0"/>
          <w:sz w:val="28"/>
          <w:szCs w:val="28"/>
          <w:shd w:val="clear" w:fill="FFFFFF"/>
        </w:rPr>
        <w:t>2.</w:t>
      </w:r>
      <w:r>
        <w:rPr>
          <w:rStyle w:val="7"/>
          <w:rFonts w:hint="eastAsia" w:ascii="仿宋" w:hAnsi="仿宋" w:eastAsia="仿宋" w:cs="仿宋"/>
          <w:i w:val="0"/>
          <w:iCs w:val="0"/>
          <w:caps w:val="0"/>
          <w:color w:val="000000"/>
          <w:spacing w:val="0"/>
          <w:sz w:val="28"/>
          <w:szCs w:val="28"/>
          <w:shd w:val="clear" w:fill="FFFFFF"/>
        </w:rPr>
        <w:t>拟招收人数</w:t>
      </w:r>
    </w:p>
    <w:p>
      <w:pPr>
        <w:pStyle w:val="4"/>
        <w:keepNext w:val="0"/>
        <w:keepLines w:val="0"/>
        <w:widowControl/>
        <w:suppressLineNumbers w:val="0"/>
        <w:shd w:val="clear" w:fill="FFFFFF"/>
        <w:ind w:left="0" w:firstLine="555"/>
        <w:rPr>
          <w:rFonts w:hint="eastAsia" w:ascii="微软雅黑" w:hAnsi="微软雅黑" w:eastAsia="微软雅黑" w:cs="微软雅黑"/>
          <w:i w:val="0"/>
          <w:iCs w:val="0"/>
          <w:caps w:val="0"/>
          <w:color w:val="000000"/>
          <w:spacing w:val="0"/>
        </w:rPr>
      </w:pPr>
      <w:r>
        <w:rPr>
          <w:rFonts w:hint="eastAsia" w:ascii="仿宋" w:hAnsi="仿宋" w:eastAsia="仿宋" w:cs="仿宋"/>
          <w:i w:val="0"/>
          <w:iCs w:val="0"/>
          <w:caps w:val="0"/>
          <w:color w:val="000000"/>
          <w:spacing w:val="0"/>
          <w:sz w:val="28"/>
          <w:szCs w:val="28"/>
          <w:shd w:val="clear" w:fill="FFFFFF"/>
        </w:rPr>
        <w:t>暂定48人。实际招生数以教育部下达通知为准。</w:t>
      </w:r>
    </w:p>
    <w:p>
      <w:pPr>
        <w:pStyle w:val="4"/>
        <w:keepNext w:val="0"/>
        <w:keepLines w:val="0"/>
        <w:widowControl/>
        <w:suppressLineNumbers w:val="0"/>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000000"/>
          <w:spacing w:val="0"/>
        </w:rPr>
      </w:pPr>
      <w:r>
        <w:rPr>
          <w:rFonts w:hint="eastAsia" w:ascii="仿宋" w:hAnsi="仿宋" w:eastAsia="仿宋" w:cs="仿宋"/>
          <w:i w:val="0"/>
          <w:iCs w:val="0"/>
          <w:caps w:val="0"/>
          <w:color w:val="000000"/>
          <w:spacing w:val="0"/>
          <w:sz w:val="31"/>
          <w:szCs w:val="31"/>
          <w:shd w:val="clear" w:fill="FFFFFF"/>
        </w:rPr>
        <w:t>四、</w:t>
      </w:r>
      <w:r>
        <w:rPr>
          <w:rStyle w:val="7"/>
          <w:rFonts w:hint="eastAsia" w:ascii="仿宋" w:hAnsi="仿宋" w:eastAsia="仿宋" w:cs="仿宋"/>
          <w:i w:val="0"/>
          <w:iCs w:val="0"/>
          <w:caps w:val="0"/>
          <w:color w:val="000000"/>
          <w:spacing w:val="0"/>
          <w:sz w:val="31"/>
          <w:szCs w:val="31"/>
          <w:shd w:val="clear" w:fill="FFFFFF"/>
        </w:rPr>
        <w:t>报名条件</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满足西南大学2024年教育博士研究生招生简章里的所有条件。</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（一）中华人民共和国公民，拥护中国共产党领导，具有正确的政治方向，热爱祖国，愿意为社会主义现代化建设服务，遵纪守法，品行端正。</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（二）具有硕士学位。应届硕士毕业生须在入学报到前取得硕士学位，境外获得的硕士学位须在入学报到前通过教育部留学服务中心国外（境外）学历学位认证。</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（三）有扎实的专业基础、较强的科学研究能力，发表过一定水平的专业学术论文。</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（四）外语水平应达到下述规定的要求。</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1.英语水平应达到下列要求之一：</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全国大学英语六级考试CET-6≥425分；托福TOEFL≥80/550分；雅思IELTS≥6.0；GRE≥260/1300分；WSK (PETS5) ≥60分；英语专业本科毕业。</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2.符合下列条件之一者，可认定为达到要求：</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以第一作者身份在外文国际期刊上发表过专业学术论文（论文需见刊，用稿通知无效）、或者以主译者身份翻译出版过学术著作（翻译著作不低于1万字）等；在国外留学并获得教育部学位学历认证、或在国外有1年及以上学习经历（需提供国外学习经历的证明和成绩单）。</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（五）身心健康。</w:t>
      </w:r>
    </w:p>
    <w:p>
      <w:pPr>
        <w:pStyle w:val="4"/>
        <w:keepNext w:val="0"/>
        <w:keepLines w:val="0"/>
        <w:widowControl/>
        <w:suppressLineNumbers w:val="0"/>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000000"/>
          <w:spacing w:val="0"/>
        </w:rPr>
      </w:pPr>
      <w:r>
        <w:rPr>
          <w:rStyle w:val="7"/>
          <w:rFonts w:hint="eastAsia" w:ascii="仿宋" w:hAnsi="仿宋" w:eastAsia="仿宋" w:cs="仿宋"/>
          <w:i w:val="0"/>
          <w:iCs w:val="0"/>
          <w:caps w:val="0"/>
          <w:color w:val="000000"/>
          <w:spacing w:val="0"/>
          <w:sz w:val="31"/>
          <w:szCs w:val="31"/>
          <w:shd w:val="clear" w:fill="FFFFFF"/>
        </w:rPr>
        <w:t>五、报名</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一）申请人仔细阅读西南大学2024年教育博士研究生招生章程，按要求于2024年1月11日至3月14日，登录学校博士研究生招生报名网站进行报名缴费，完整如实填写和提交报名信息，按要求完成网上信息校验。报名考试费一旦缴纳，不再办理退款手续。网报时间内未支付报名费视为报名信息无效。</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（二）报名成功后，下载《博士学位研究生网上报名信息简表》，确认无误并签字。</w:t>
      </w:r>
    </w:p>
    <w:p>
      <w:pPr>
        <w:pStyle w:val="4"/>
        <w:keepNext w:val="0"/>
        <w:keepLines w:val="0"/>
        <w:widowControl/>
        <w:suppressLineNumbers w:val="0"/>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000000"/>
          <w:spacing w:val="0"/>
        </w:rPr>
      </w:pPr>
      <w:r>
        <w:rPr>
          <w:rStyle w:val="7"/>
          <w:rFonts w:hint="eastAsia" w:ascii="仿宋" w:hAnsi="仿宋" w:eastAsia="仿宋" w:cs="仿宋"/>
          <w:i w:val="0"/>
          <w:iCs w:val="0"/>
          <w:caps w:val="0"/>
          <w:color w:val="000000"/>
          <w:spacing w:val="0"/>
          <w:sz w:val="31"/>
          <w:szCs w:val="31"/>
          <w:shd w:val="clear" w:fill="FFFFFF"/>
        </w:rPr>
        <w:t>六、提交材料</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1.博士学位研究生网上报名信息简表。</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2.考生本人签字确认的有效身份证正反面复印件。</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3.西南大学博士研究生报考人员思想品德情况审核表。</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4.学籍学历材料。</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应届硕士毕业生提交《教育部学籍在线验证报告》，入学前须补交《教育部学历证书电子注册备案表》；</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毕业生提交最高学历、学位证书复印件；</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网上报名未通过学历校验的考生，还需提交《中国高等教育学历认证报告》或《教育部学历证书电子注册备案表》；</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只有学位证书而无毕业证书者，还需提交硕士学位认证报告；</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国（境）外获得学位考生还需提交教育部留学服务中心出具的《国（境）外学历学位认证书》复印件或提交能够在入学前取得该认证书的承诺书。</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5.硕士阶段正式成绩单原件。</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6.硕士学位论文全文，或应届毕业生硕士学位论文详细摘要。</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7.代表性学术成果复印件。</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8.外语水平证明材料复印件。</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9.个人陈述。</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包括研究计划、学术背景、研究经历、申请理由、参与的科研项目简介及自己在其中的贡献等，不少于3000字。</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10.两名所报考学科专业领域内的教授(或相当专业技术职称的专家)的书面推荐信，须分别密封并由推荐专家在封口骑缝处签字。</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11.所在单位人事部门出具的证明：</w:t>
      </w:r>
    </w:p>
    <w:p>
      <w:pPr>
        <w:pStyle w:val="4"/>
        <w:keepNext w:val="0"/>
        <w:keepLines w:val="0"/>
        <w:widowControl/>
        <w:suppressLineNumbers w:val="0"/>
        <w:shd w:val="clear" w:fill="FFFFFF"/>
        <w:spacing w:line="585" w:lineRule="atLeast"/>
        <w:ind w:left="0" w:firstLine="420"/>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（1）报考学校课程与教学专业方向的考生须为具有相当成就和较强研究能力的中小学教师和学校教学管理人员；</w:t>
      </w:r>
    </w:p>
    <w:p>
      <w:pPr>
        <w:pStyle w:val="4"/>
        <w:keepNext w:val="0"/>
        <w:keepLines w:val="0"/>
        <w:widowControl/>
        <w:suppressLineNumbers w:val="0"/>
        <w:shd w:val="clear" w:fill="FFFFFF"/>
        <w:spacing w:line="585" w:lineRule="atLeast"/>
        <w:ind w:left="0" w:firstLine="420"/>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（2）报考教育领导与管理专业方向的考生须为具有教育管理经历、有相当成就和较强研究能力的各级各类学校管理人员；</w:t>
      </w:r>
    </w:p>
    <w:p>
      <w:pPr>
        <w:pStyle w:val="4"/>
        <w:keepNext w:val="0"/>
        <w:keepLines w:val="0"/>
        <w:widowControl/>
        <w:suppressLineNumbers w:val="0"/>
        <w:shd w:val="clear" w:fill="FFFFFF"/>
        <w:spacing w:line="585" w:lineRule="atLeast"/>
        <w:ind w:left="0" w:firstLine="420"/>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（3）其为本单位在职在编人员、有 5 年以上教育及相关领域全职工作经历（截至 2024 年 8 月 30 日）、保证其在校脱产学习时间不少于两年的证明材料原件。</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Style w:val="7"/>
          <w:rFonts w:hint="eastAsia" w:ascii="仿宋" w:hAnsi="仿宋" w:eastAsia="仿宋" w:cs="仿宋"/>
          <w:i w:val="0"/>
          <w:iCs w:val="0"/>
          <w:caps w:val="0"/>
          <w:color w:val="000000"/>
          <w:spacing w:val="0"/>
          <w:sz w:val="28"/>
          <w:szCs w:val="28"/>
          <w:shd w:val="clear" w:fill="FFFFFF"/>
        </w:rPr>
        <w:t>12.考生基本情况，请考生点击下方二维码或者网址录入</w:t>
      </w:r>
      <w:r>
        <w:rPr>
          <w:rFonts w:hint="eastAsia" w:ascii="仿宋" w:hAnsi="仿宋" w:eastAsia="仿宋" w:cs="仿宋"/>
          <w:i w:val="0"/>
          <w:iCs w:val="0"/>
          <w:caps w:val="0"/>
          <w:color w:val="000000"/>
          <w:spacing w:val="0"/>
          <w:sz w:val="28"/>
          <w:szCs w:val="28"/>
          <w:shd w:val="clear" w:fill="FFFFFF"/>
        </w:rPr>
        <w:t>：</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eastAsia" w:ascii="仿宋" w:hAnsi="仿宋" w:eastAsia="仿宋" w:cs="仿宋"/>
          <w:i w:val="0"/>
          <w:iCs w:val="0"/>
          <w:caps w:val="0"/>
          <w:color w:val="000000"/>
          <w:spacing w:val="0"/>
          <w:sz w:val="28"/>
          <w:szCs w:val="28"/>
          <w:bdr w:val="none" w:color="auto" w:sz="0" w:space="0"/>
          <w:shd w:val="clear" w:fill="FFFFFF"/>
        </w:rPr>
        <w:drawing>
          <wp:inline distT="0" distB="0" distL="114300" distR="114300">
            <wp:extent cx="1914525" cy="1924050"/>
            <wp:effectExtent l="0" t="0" r="9525" b="0"/>
            <wp:docPr id="38" name="图片 3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3" descr="1.jpg"/>
                    <pic:cNvPicPr>
                      <a:picLocks noChangeAspect="1"/>
                    </pic:cNvPicPr>
                  </pic:nvPicPr>
                  <pic:blipFill>
                    <a:blip r:embed="rId4"/>
                    <a:stretch>
                      <a:fillRect/>
                    </a:stretch>
                  </pic:blipFill>
                  <pic:spPr>
                    <a:xfrm>
                      <a:off x="0" y="0"/>
                      <a:ext cx="1914525" cy="1924050"/>
                    </a:xfrm>
                    <a:prstGeom prst="rect">
                      <a:avLst/>
                    </a:prstGeom>
                    <a:noFill/>
                    <a:ln w="9525">
                      <a:noFill/>
                    </a:ln>
                  </pic:spPr>
                </pic:pic>
              </a:graphicData>
            </a:graphic>
          </wp:inline>
        </w:drawing>
      </w:r>
      <w:r>
        <w:rPr>
          <w:rFonts w:hint="eastAsia" w:ascii="仿宋" w:hAnsi="仿宋" w:eastAsia="仿宋" w:cs="仿宋"/>
          <w:i w:val="0"/>
          <w:iCs w:val="0"/>
          <w:caps w:val="0"/>
          <w:color w:val="000000"/>
          <w:spacing w:val="0"/>
          <w:sz w:val="28"/>
          <w:szCs w:val="28"/>
          <w:shd w:val="clear" w:fill="FFFFFF"/>
        </w:rPr>
        <w:t> </w:t>
      </w:r>
    </w:p>
    <w:p>
      <w:pPr>
        <w:pStyle w:val="4"/>
        <w:keepNext w:val="0"/>
        <w:keepLines w:val="0"/>
        <w:widowControl/>
        <w:suppressLineNumbers w:val="0"/>
        <w:shd w:val="clear" w:fill="FFFFFF"/>
        <w:spacing w:line="585" w:lineRule="atLeast"/>
        <w:ind w:left="0" w:firstLine="420"/>
        <w:rPr>
          <w:rFonts w:hint="eastAsia" w:ascii="微软雅黑" w:hAnsi="微软雅黑" w:eastAsia="微软雅黑" w:cs="微软雅黑"/>
          <w:i w:val="0"/>
          <w:iCs w:val="0"/>
          <w:caps w:val="0"/>
          <w:color w:val="000000"/>
          <w:spacing w:val="0"/>
        </w:rPr>
      </w:pPr>
      <w:r>
        <w:rPr>
          <w:rFonts w:hint="eastAsia" w:ascii="仿宋" w:hAnsi="仿宋" w:eastAsia="仿宋" w:cs="仿宋"/>
          <w:i w:val="0"/>
          <w:iCs w:val="0"/>
          <w:caps w:val="0"/>
          <w:color w:val="000000"/>
          <w:spacing w:val="0"/>
          <w:sz w:val="28"/>
          <w:szCs w:val="28"/>
          <w:shd w:val="clear" w:fill="FFFFFF"/>
        </w:rPr>
        <w:t>https://www.wjx.cn/vm/tAT8SGA.aspx</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13.申请材料须全部用A4纸打印或复印，按材料顺序一并装订成册，在</w:t>
      </w:r>
      <w:r>
        <w:rPr>
          <w:rStyle w:val="7"/>
          <w:rFonts w:hint="default" w:ascii="仿宋_GB2312" w:hAnsi="微软雅黑" w:eastAsia="仿宋_GB2312" w:cs="仿宋_GB2312"/>
          <w:i w:val="0"/>
          <w:iCs w:val="0"/>
          <w:caps w:val="0"/>
          <w:color w:val="000000"/>
          <w:spacing w:val="0"/>
          <w:sz w:val="28"/>
          <w:szCs w:val="28"/>
          <w:shd w:val="clear" w:fill="FFFFFF"/>
        </w:rPr>
        <w:t>2024年3月22日前用EMS或顺丰快递</w:t>
      </w:r>
      <w:r>
        <w:rPr>
          <w:rFonts w:hint="default" w:ascii="仿宋_GB2312" w:hAnsi="微软雅黑" w:eastAsia="仿宋_GB2312" w:cs="仿宋_GB2312"/>
          <w:i w:val="0"/>
          <w:iCs w:val="0"/>
          <w:caps w:val="0"/>
          <w:color w:val="000000"/>
          <w:spacing w:val="0"/>
          <w:sz w:val="28"/>
          <w:szCs w:val="28"/>
          <w:shd w:val="clear" w:fill="FFFFFF"/>
        </w:rPr>
        <w:t>寄送至西南大学教育学部，并在邮件封面上注明“导师姓名+考生姓名+教育博士”。收件地址：重庆市北碚区西南大学教育学部（田家炳楼318办公室），收件人：田老师，邮编：400715,联系电话：023—68366278。考生请做好相关资料留存工作，学部不寄还考生资料。</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Style w:val="7"/>
          <w:rFonts w:hint="default" w:ascii="仿宋_GB2312" w:hAnsi="微软雅黑" w:eastAsia="仿宋_GB2312" w:cs="仿宋_GB2312"/>
          <w:i w:val="0"/>
          <w:iCs w:val="0"/>
          <w:caps w:val="0"/>
          <w:color w:val="000000"/>
          <w:spacing w:val="0"/>
          <w:sz w:val="28"/>
          <w:szCs w:val="28"/>
          <w:shd w:val="clear" w:fill="FFFFFF"/>
        </w:rPr>
        <w:t>所有材料必须扫描转成pdf格式，按材料顺序命名</w:t>
      </w:r>
      <w:r>
        <w:rPr>
          <w:rFonts w:hint="default" w:ascii="仿宋_GB2312" w:hAnsi="微软雅黑" w:eastAsia="仿宋_GB2312" w:cs="仿宋_GB2312"/>
          <w:i w:val="0"/>
          <w:iCs w:val="0"/>
          <w:caps w:val="0"/>
          <w:color w:val="000000"/>
          <w:spacing w:val="0"/>
          <w:sz w:val="28"/>
          <w:szCs w:val="28"/>
          <w:shd w:val="clear" w:fill="FFFFFF"/>
        </w:rPr>
        <w:t>（例如01.考生姓名+博士学位研究生网上报名信息简表，02.考生姓名+身份证复印件，.....）于</w:t>
      </w:r>
      <w:r>
        <w:rPr>
          <w:rStyle w:val="7"/>
          <w:rFonts w:hint="default" w:ascii="仿宋_GB2312" w:hAnsi="微软雅黑" w:eastAsia="仿宋_GB2312" w:cs="仿宋_GB2312"/>
          <w:i w:val="0"/>
          <w:iCs w:val="0"/>
          <w:caps w:val="0"/>
          <w:color w:val="000000"/>
          <w:spacing w:val="0"/>
          <w:sz w:val="28"/>
          <w:szCs w:val="28"/>
          <w:shd w:val="clear" w:fill="FFFFFF"/>
        </w:rPr>
        <w:t>2024年3月22日前</w:t>
      </w:r>
      <w:r>
        <w:rPr>
          <w:rFonts w:hint="default" w:ascii="仿宋_GB2312" w:hAnsi="微软雅黑" w:eastAsia="仿宋_GB2312" w:cs="仿宋_GB2312"/>
          <w:i w:val="0"/>
          <w:iCs w:val="0"/>
          <w:caps w:val="0"/>
          <w:color w:val="000000"/>
          <w:spacing w:val="0"/>
          <w:sz w:val="28"/>
          <w:szCs w:val="28"/>
          <w:shd w:val="clear" w:fill="FFFFFF"/>
        </w:rPr>
        <w:t>将电子版材料以“教育博士+</w:t>
      </w:r>
      <w:r>
        <w:rPr>
          <w:rStyle w:val="7"/>
          <w:rFonts w:hint="default" w:ascii="仿宋_GB2312" w:hAnsi="微软雅黑" w:eastAsia="仿宋_GB2312" w:cs="仿宋_GB2312"/>
          <w:i w:val="0"/>
          <w:iCs w:val="0"/>
          <w:caps w:val="0"/>
          <w:color w:val="000000"/>
          <w:spacing w:val="0"/>
          <w:sz w:val="28"/>
          <w:szCs w:val="28"/>
          <w:shd w:val="clear" w:fill="FFFFFF"/>
        </w:rPr>
        <w:t>考生姓名+报考专业</w:t>
      </w:r>
      <w:r>
        <w:rPr>
          <w:rFonts w:hint="default" w:ascii="仿宋_GB2312" w:hAnsi="微软雅黑" w:eastAsia="仿宋_GB2312" w:cs="仿宋_GB2312"/>
          <w:i w:val="0"/>
          <w:iCs w:val="0"/>
          <w:caps w:val="0"/>
          <w:color w:val="000000"/>
          <w:spacing w:val="0"/>
          <w:sz w:val="28"/>
          <w:szCs w:val="28"/>
          <w:shd w:val="clear" w:fill="FFFFFF"/>
        </w:rPr>
        <w:t>”命名打包压缩发送至邮箱：9114978@qq.com ，专家推荐信可不用扫描。</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Style w:val="7"/>
          <w:rFonts w:hint="eastAsia" w:ascii="仿宋" w:hAnsi="仿宋" w:eastAsia="仿宋" w:cs="仿宋"/>
          <w:i w:val="0"/>
          <w:iCs w:val="0"/>
          <w:caps w:val="0"/>
          <w:color w:val="000000"/>
          <w:spacing w:val="0"/>
          <w:sz w:val="31"/>
          <w:szCs w:val="31"/>
          <w:shd w:val="clear" w:fill="FFFFFF"/>
        </w:rPr>
        <w:t>七、材料审核</w:t>
      </w:r>
    </w:p>
    <w:p>
      <w:pPr>
        <w:pStyle w:val="4"/>
        <w:keepNext w:val="0"/>
        <w:keepLines w:val="0"/>
        <w:widowControl/>
        <w:suppressLineNumbers w:val="0"/>
        <w:shd w:val="clear" w:fill="FFFFFF"/>
        <w:spacing w:before="0" w:beforeAutospacing="0" w:after="0" w:afterAutospacing="0" w:line="240" w:lineRule="auto"/>
        <w:ind w:left="0" w:righ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（一）考核形式</w:t>
      </w:r>
    </w:p>
    <w:p>
      <w:pPr>
        <w:pStyle w:val="4"/>
        <w:keepNext w:val="0"/>
        <w:keepLines w:val="0"/>
        <w:widowControl/>
        <w:suppressLineNumbers w:val="0"/>
        <w:shd w:val="clear" w:fill="FFFFFF"/>
        <w:spacing w:before="0" w:beforeAutospacing="0" w:after="0" w:afterAutospacing="0" w:line="240" w:lineRule="auto"/>
        <w:ind w:left="0" w:righ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学部组织材料审核小组，根据考生提交的材料进行成绩评定。</w:t>
      </w:r>
    </w:p>
    <w:p>
      <w:pPr>
        <w:pStyle w:val="4"/>
        <w:keepNext w:val="0"/>
        <w:keepLines w:val="0"/>
        <w:widowControl/>
        <w:suppressLineNumbers w:val="0"/>
        <w:shd w:val="clear" w:fill="FFFFFF"/>
        <w:spacing w:before="0" w:beforeAutospacing="0" w:after="0" w:afterAutospacing="0" w:line="240" w:lineRule="auto"/>
        <w:ind w:left="0" w:righ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（二）考核内容</w:t>
      </w:r>
    </w:p>
    <w:p>
      <w:pPr>
        <w:pStyle w:val="4"/>
        <w:keepNext w:val="0"/>
        <w:keepLines w:val="0"/>
        <w:widowControl/>
        <w:suppressLineNumbers w:val="0"/>
        <w:shd w:val="clear" w:fill="FFFFFF"/>
        <w:spacing w:before="0" w:beforeAutospacing="0" w:after="0" w:afterAutospacing="0" w:line="240" w:lineRule="auto"/>
        <w:ind w:left="0" w:righ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1.考生必须提交《政治思想情况审核表》《博士学位研究生网上报名信息简表》以及学历证明材料，以上材料不合格或做假一票否决，审核不合格。材料审核小组对考生材料进行形式审核和内容评价，对形式审核通过者，根据考生提交的材料从外语水平、学业成绩、科研业绩、综合素质表现等进行综合评定量化打分。</w:t>
      </w:r>
    </w:p>
    <w:p>
      <w:pPr>
        <w:pStyle w:val="4"/>
        <w:keepNext w:val="0"/>
        <w:keepLines w:val="0"/>
        <w:widowControl/>
        <w:suppressLineNumbers w:val="0"/>
        <w:shd w:val="clear" w:fill="FFFFFF"/>
        <w:spacing w:before="0" w:beforeAutospacing="0" w:after="0" w:afterAutospacing="0" w:line="240" w:lineRule="auto"/>
        <w:ind w:left="0" w:righ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2.综合成绩满分为100分，其中专业综合能力占80%，外语占20%。</w:t>
      </w:r>
    </w:p>
    <w:p>
      <w:pPr>
        <w:pStyle w:val="4"/>
        <w:keepNext w:val="0"/>
        <w:keepLines w:val="0"/>
        <w:widowControl/>
        <w:suppressLineNumbers w:val="0"/>
        <w:shd w:val="clear" w:fill="FFFFFF"/>
        <w:spacing w:before="0" w:beforeAutospacing="0" w:after="0" w:afterAutospacing="0" w:line="240" w:lineRule="auto"/>
        <w:ind w:left="0" w:righ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（三）学部材料审核小组对申请人材料进行审核，并给出审核意见。</w:t>
      </w:r>
    </w:p>
    <w:p>
      <w:pPr>
        <w:pStyle w:val="4"/>
        <w:keepNext w:val="0"/>
        <w:keepLines w:val="0"/>
        <w:widowControl/>
        <w:suppressLineNumbers w:val="0"/>
        <w:shd w:val="clear" w:fill="FFFFFF"/>
        <w:spacing w:before="0" w:beforeAutospacing="0" w:after="0" w:afterAutospacing="0" w:line="240" w:lineRule="auto"/>
        <w:ind w:left="0" w:righ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四）学部完成材料审核工作后，全体教育博士考生根据材料审核成绩由高到低排序，按照一定比例择优确定进入综合考核的考生名单，将在教育学部网站公布可以参加考核人员名单。公示期不少于3个工作日。公示无异议者进入综合考核环节。同时公布综合考核实施办法（具体招生人数、考核时间、地点、具体要求等）。</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Style w:val="7"/>
          <w:rFonts w:hint="eastAsia" w:ascii="仿宋" w:hAnsi="仿宋" w:eastAsia="仿宋" w:cs="仿宋"/>
          <w:i w:val="0"/>
          <w:iCs w:val="0"/>
          <w:caps w:val="0"/>
          <w:color w:val="000000"/>
          <w:spacing w:val="0"/>
          <w:sz w:val="31"/>
          <w:szCs w:val="31"/>
          <w:shd w:val="clear" w:fill="FFFFFF"/>
        </w:rPr>
        <w:t>八、综合考核</w:t>
      </w:r>
    </w:p>
    <w:p>
      <w:pPr>
        <w:pStyle w:val="4"/>
        <w:keepNext w:val="0"/>
        <w:keepLines w:val="0"/>
        <w:widowControl/>
        <w:suppressLineNumbers w:val="0"/>
        <w:shd w:val="clear" w:fill="FFFFFF"/>
        <w:spacing w:before="0" w:beforeAutospacing="0" w:after="0" w:afterAutospacing="0" w:line="240" w:lineRule="auto"/>
        <w:ind w:left="0" w:righ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综合考核形式：考核以面试方式进行。</w:t>
      </w:r>
    </w:p>
    <w:p>
      <w:pPr>
        <w:pStyle w:val="4"/>
        <w:keepNext w:val="0"/>
        <w:keepLines w:val="0"/>
        <w:widowControl/>
        <w:suppressLineNumbers w:val="0"/>
        <w:shd w:val="clear" w:fill="FFFFFF"/>
        <w:spacing w:before="0" w:beforeAutospacing="0" w:after="0" w:afterAutospacing="0" w:line="240" w:lineRule="auto"/>
        <w:ind w:left="0" w:righ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综合考核内容：</w:t>
      </w:r>
    </w:p>
    <w:p>
      <w:pPr>
        <w:pStyle w:val="4"/>
        <w:keepNext w:val="0"/>
        <w:keepLines w:val="0"/>
        <w:widowControl/>
        <w:suppressLineNumbers w:val="0"/>
        <w:shd w:val="clear" w:fill="FFFFFF"/>
        <w:spacing w:before="0" w:beforeAutospacing="0" w:after="0" w:afterAutospacing="0" w:line="240" w:lineRule="auto"/>
        <w:ind w:left="0" w:righ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1.心理健康测评</w:t>
      </w:r>
    </w:p>
    <w:p>
      <w:pPr>
        <w:pStyle w:val="4"/>
        <w:keepNext w:val="0"/>
        <w:keepLines w:val="0"/>
        <w:widowControl/>
        <w:suppressLineNumbers w:val="0"/>
        <w:shd w:val="clear" w:fill="FFFFFF"/>
        <w:spacing w:before="0" w:beforeAutospacing="0" w:after="0" w:afterAutospacing="0" w:line="240" w:lineRule="auto"/>
        <w:ind w:left="0" w:righ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心理健康测评由考核小组以提问、材料审查等形式进行考察，给出合格或不合格的结论。不合格考生不得录取。</w:t>
      </w:r>
    </w:p>
    <w:p>
      <w:pPr>
        <w:pStyle w:val="4"/>
        <w:keepNext w:val="0"/>
        <w:keepLines w:val="0"/>
        <w:widowControl/>
        <w:suppressLineNumbers w:val="0"/>
        <w:shd w:val="clear" w:fill="FFFFFF"/>
        <w:spacing w:before="0" w:beforeAutospacing="0" w:after="0" w:afterAutospacing="0" w:line="240" w:lineRule="auto"/>
        <w:ind w:left="0" w:righ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2.综合考核形式和内容</w:t>
      </w:r>
    </w:p>
    <w:p>
      <w:pPr>
        <w:pStyle w:val="4"/>
        <w:keepNext w:val="0"/>
        <w:keepLines w:val="0"/>
        <w:widowControl/>
        <w:suppressLineNumbers w:val="0"/>
        <w:shd w:val="clear" w:fill="FFFFFF"/>
        <w:spacing w:before="0" w:beforeAutospacing="0" w:after="0" w:afterAutospacing="0" w:line="240" w:lineRule="auto"/>
        <w:ind w:left="0" w:righ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综合考核形式：由考核导师小组根据考核内容进行面试考核。</w:t>
      </w:r>
    </w:p>
    <w:p>
      <w:pPr>
        <w:pStyle w:val="4"/>
        <w:keepNext w:val="0"/>
        <w:keepLines w:val="0"/>
        <w:widowControl/>
        <w:suppressLineNumbers w:val="0"/>
        <w:shd w:val="clear" w:fill="FFFFFF"/>
        <w:spacing w:before="0" w:beforeAutospacing="0" w:after="0" w:afterAutospacing="0" w:line="240" w:lineRule="auto"/>
        <w:ind w:left="0" w:righ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考核内容：重点考查考生的基本素养、学术能力、学术志趣、研究潜力、学术研究计划等。综合成绩满分为100分，其中专业素养与综合能力占80%，外语占20%。</w:t>
      </w:r>
    </w:p>
    <w:p>
      <w:pPr>
        <w:pStyle w:val="4"/>
        <w:keepNext w:val="0"/>
        <w:keepLines w:val="0"/>
        <w:widowControl/>
        <w:suppressLineNumbers w:val="0"/>
        <w:shd w:val="clear" w:fill="FFFFFF"/>
        <w:spacing w:before="0" w:beforeAutospacing="0" w:after="0" w:afterAutospacing="0" w:line="240" w:lineRule="auto"/>
        <w:ind w:left="0" w:righ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综合考核成绩=外语水平*20%+专业素养与综合能力*80%</w:t>
      </w:r>
    </w:p>
    <w:p>
      <w:pPr>
        <w:pStyle w:val="4"/>
        <w:keepNext w:val="0"/>
        <w:keepLines w:val="0"/>
        <w:widowControl/>
        <w:suppressLineNumbers w:val="0"/>
        <w:shd w:val="clear" w:fill="FFFFFF"/>
        <w:spacing w:before="0" w:beforeAutospacing="0" w:after="0" w:afterAutospacing="0" w:line="240" w:lineRule="auto"/>
        <w:ind w:left="0" w:righ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按照综合考核成绩从高到低依次排序。</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Style w:val="7"/>
          <w:rFonts w:hint="eastAsia" w:ascii="仿宋" w:hAnsi="仿宋" w:eastAsia="仿宋" w:cs="仿宋"/>
          <w:i w:val="0"/>
          <w:iCs w:val="0"/>
          <w:caps w:val="0"/>
          <w:color w:val="000000"/>
          <w:spacing w:val="0"/>
          <w:sz w:val="31"/>
          <w:szCs w:val="31"/>
          <w:shd w:val="clear" w:fill="FFFFFF"/>
        </w:rPr>
        <w:t>九、拟录取名单确定及公示</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（一）拟录取方式</w:t>
      </w:r>
    </w:p>
    <w:p>
      <w:pPr>
        <w:pStyle w:val="4"/>
        <w:keepNext w:val="0"/>
        <w:keepLines w:val="0"/>
        <w:widowControl/>
        <w:suppressLineNumbers w:val="0"/>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学部在综合评定申请人思想品德和政治素质基础上，教育博士考生按照申请人最终成绩由高到低的顺序依次录取。</w:t>
      </w:r>
    </w:p>
    <w:p>
      <w:pPr>
        <w:pStyle w:val="4"/>
        <w:keepNext w:val="0"/>
        <w:keepLines w:val="0"/>
        <w:widowControl/>
        <w:suppressLineNumbers w:val="0"/>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二）全部录取工作完成后，经学部研究生招生工作领导小组审核及会议讨论通过的拟录取名单报研究生院。经学校招生工作领导小组审定后，研究生院将对全校拟录取名单统一组织公示，公示时间不少于10个工作日。</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（三）凡有下列情况之一者，不得录取：</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Times New Roman" w:hAnsi="Times New Roman" w:eastAsia="微软雅黑" w:cs="Times New Roman"/>
          <w:i w:val="0"/>
          <w:iCs w:val="0"/>
          <w:caps w:val="0"/>
          <w:color w:val="000000"/>
          <w:spacing w:val="0"/>
          <w:sz w:val="28"/>
          <w:szCs w:val="28"/>
          <w:shd w:val="clear" w:fill="FFFFFF"/>
        </w:rPr>
        <w:t>1.</w:t>
      </w:r>
      <w:r>
        <w:rPr>
          <w:rFonts w:hint="default" w:ascii="仿宋_GB2312" w:hAnsi="Times New Roman" w:eastAsia="仿宋_GB2312" w:cs="仿宋_GB2312"/>
          <w:i w:val="0"/>
          <w:iCs w:val="0"/>
          <w:caps w:val="0"/>
          <w:color w:val="000000"/>
          <w:spacing w:val="0"/>
          <w:sz w:val="28"/>
          <w:szCs w:val="28"/>
          <w:shd w:val="clear" w:fill="FFFFFF"/>
        </w:rPr>
        <w:t>思想品德素质考核不合格者；</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Times New Roman" w:hAnsi="Times New Roman" w:eastAsia="微软雅黑" w:cs="Times New Roman"/>
          <w:i w:val="0"/>
          <w:iCs w:val="0"/>
          <w:caps w:val="0"/>
          <w:color w:val="000000"/>
          <w:spacing w:val="0"/>
          <w:sz w:val="28"/>
          <w:szCs w:val="28"/>
          <w:shd w:val="clear" w:fill="FFFFFF"/>
        </w:rPr>
        <w:t>2.</w:t>
      </w:r>
      <w:r>
        <w:rPr>
          <w:rFonts w:hint="default" w:ascii="仿宋_GB2312" w:hAnsi="Times New Roman" w:eastAsia="仿宋_GB2312" w:cs="仿宋_GB2312"/>
          <w:i w:val="0"/>
          <w:iCs w:val="0"/>
          <w:caps w:val="0"/>
          <w:color w:val="000000"/>
          <w:spacing w:val="0"/>
          <w:sz w:val="28"/>
          <w:szCs w:val="28"/>
          <w:shd w:val="clear" w:fill="FFFFFF"/>
        </w:rPr>
        <w:t>体检等身心健康检查不合格者；</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Times New Roman" w:hAnsi="Times New Roman" w:eastAsia="微软雅黑" w:cs="Times New Roman"/>
          <w:i w:val="0"/>
          <w:iCs w:val="0"/>
          <w:caps w:val="0"/>
          <w:color w:val="000000"/>
          <w:spacing w:val="0"/>
          <w:sz w:val="28"/>
          <w:szCs w:val="28"/>
          <w:shd w:val="clear" w:fill="FFFFFF"/>
        </w:rPr>
        <w:t>3.</w:t>
      </w:r>
      <w:r>
        <w:rPr>
          <w:rFonts w:hint="default" w:ascii="仿宋_GB2312" w:hAnsi="Times New Roman" w:eastAsia="仿宋_GB2312" w:cs="仿宋_GB2312"/>
          <w:i w:val="0"/>
          <w:iCs w:val="0"/>
          <w:caps w:val="0"/>
          <w:color w:val="000000"/>
          <w:spacing w:val="0"/>
          <w:sz w:val="28"/>
          <w:szCs w:val="28"/>
          <w:shd w:val="clear" w:fill="FFFFFF"/>
        </w:rPr>
        <w:t>报考资格不符合规定；</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Times New Roman" w:hAnsi="Times New Roman" w:eastAsia="微软雅黑" w:cs="Times New Roman"/>
          <w:i w:val="0"/>
          <w:iCs w:val="0"/>
          <w:caps w:val="0"/>
          <w:color w:val="000000"/>
          <w:spacing w:val="0"/>
          <w:sz w:val="28"/>
          <w:szCs w:val="28"/>
          <w:shd w:val="clear" w:fill="FFFFFF"/>
        </w:rPr>
        <w:t>4.</w:t>
      </w:r>
      <w:r>
        <w:rPr>
          <w:rFonts w:hint="default" w:ascii="仿宋_GB2312" w:hAnsi="Times New Roman" w:eastAsia="仿宋_GB2312" w:cs="仿宋_GB2312"/>
          <w:i w:val="0"/>
          <w:iCs w:val="0"/>
          <w:caps w:val="0"/>
          <w:color w:val="000000"/>
          <w:spacing w:val="0"/>
          <w:sz w:val="28"/>
          <w:szCs w:val="28"/>
          <w:shd w:val="clear" w:fill="FFFFFF"/>
        </w:rPr>
        <w:t>未通过或未完成学历（学籍）审核的考生；</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Times New Roman" w:hAnsi="Times New Roman" w:eastAsia="微软雅黑" w:cs="Times New Roman"/>
          <w:i w:val="0"/>
          <w:iCs w:val="0"/>
          <w:caps w:val="0"/>
          <w:color w:val="000000"/>
          <w:spacing w:val="0"/>
          <w:sz w:val="28"/>
          <w:szCs w:val="28"/>
          <w:shd w:val="clear" w:fill="FFFFFF"/>
        </w:rPr>
        <w:t>5.</w:t>
      </w:r>
      <w:r>
        <w:rPr>
          <w:rFonts w:hint="default" w:ascii="仿宋_GB2312" w:hAnsi="Times New Roman" w:eastAsia="仿宋_GB2312" w:cs="仿宋_GB2312"/>
          <w:i w:val="0"/>
          <w:iCs w:val="0"/>
          <w:caps w:val="0"/>
          <w:color w:val="000000"/>
          <w:spacing w:val="0"/>
          <w:sz w:val="28"/>
          <w:szCs w:val="28"/>
          <w:shd w:val="clear" w:fill="FFFFFF"/>
        </w:rPr>
        <w:t>报考、考核及录取过程中弄虚作假的；</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Times New Roman" w:hAnsi="Times New Roman" w:eastAsia="仿宋_GB2312" w:cs="Times New Roman"/>
          <w:i w:val="0"/>
          <w:iCs w:val="0"/>
          <w:caps w:val="0"/>
          <w:color w:val="000000"/>
          <w:spacing w:val="0"/>
          <w:sz w:val="28"/>
          <w:szCs w:val="28"/>
          <w:shd w:val="clear" w:fill="FFFFFF"/>
        </w:rPr>
        <w:t>6</w:t>
      </w:r>
      <w:r>
        <w:rPr>
          <w:rFonts w:hint="default" w:ascii="Times New Roman" w:hAnsi="Times New Roman" w:eastAsia="微软雅黑" w:cs="Times New Roman"/>
          <w:i w:val="0"/>
          <w:iCs w:val="0"/>
          <w:caps w:val="0"/>
          <w:color w:val="000000"/>
          <w:spacing w:val="0"/>
          <w:sz w:val="28"/>
          <w:szCs w:val="28"/>
          <w:shd w:val="clear" w:fill="FFFFFF"/>
        </w:rPr>
        <w:t>.</w:t>
      </w:r>
      <w:r>
        <w:rPr>
          <w:rFonts w:hint="default" w:ascii="仿宋_GB2312" w:hAnsi="Times New Roman" w:eastAsia="仿宋_GB2312" w:cs="仿宋_GB2312"/>
          <w:i w:val="0"/>
          <w:iCs w:val="0"/>
          <w:caps w:val="0"/>
          <w:color w:val="000000"/>
          <w:spacing w:val="0"/>
          <w:sz w:val="28"/>
          <w:szCs w:val="28"/>
          <w:shd w:val="clear" w:fill="FFFFFF"/>
        </w:rPr>
        <w:t>报考定向就业的考生未按规定签订就业协议的；</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Times New Roman" w:hAnsi="Times New Roman" w:eastAsia="仿宋_GB2312" w:cs="Times New Roman"/>
          <w:i w:val="0"/>
          <w:iCs w:val="0"/>
          <w:caps w:val="0"/>
          <w:color w:val="000000"/>
          <w:spacing w:val="0"/>
          <w:sz w:val="28"/>
          <w:szCs w:val="28"/>
          <w:shd w:val="clear" w:fill="FFFFFF"/>
        </w:rPr>
        <w:t>7.</w:t>
      </w:r>
      <w:r>
        <w:rPr>
          <w:rFonts w:hint="default" w:ascii="仿宋_GB2312" w:hAnsi="Times New Roman" w:eastAsia="仿宋_GB2312" w:cs="仿宋_GB2312"/>
          <w:i w:val="0"/>
          <w:iCs w:val="0"/>
          <w:caps w:val="0"/>
          <w:color w:val="000000"/>
          <w:spacing w:val="0"/>
          <w:sz w:val="28"/>
          <w:szCs w:val="28"/>
          <w:shd w:val="clear" w:fill="FFFFFF"/>
        </w:rPr>
        <w:t>教育部、</w:t>
      </w:r>
      <w:r>
        <w:rPr>
          <w:rFonts w:hint="default" w:ascii="仿宋_GB2312" w:hAnsi="微软雅黑" w:eastAsia="仿宋_GB2312" w:cs="仿宋_GB2312"/>
          <w:i w:val="0"/>
          <w:iCs w:val="0"/>
          <w:caps w:val="0"/>
          <w:color w:val="000000"/>
          <w:spacing w:val="0"/>
          <w:sz w:val="28"/>
          <w:szCs w:val="28"/>
          <w:shd w:val="clear" w:fill="FFFFFF"/>
        </w:rPr>
        <w:t>学校相关文件明确规定不予录取、取消录取资格或取消入学资格的其它情形。</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Style w:val="7"/>
          <w:rFonts w:hint="eastAsia" w:ascii="仿宋" w:hAnsi="仿宋" w:eastAsia="仿宋" w:cs="仿宋"/>
          <w:i w:val="0"/>
          <w:iCs w:val="0"/>
          <w:caps w:val="0"/>
          <w:color w:val="000000"/>
          <w:spacing w:val="0"/>
          <w:sz w:val="31"/>
          <w:szCs w:val="31"/>
          <w:shd w:val="clear" w:fill="FFFFFF"/>
        </w:rPr>
        <w:t>十、招生咨询与联系电话</w:t>
      </w:r>
    </w:p>
    <w:p>
      <w:pPr>
        <w:pStyle w:val="4"/>
        <w:keepNext w:val="0"/>
        <w:keepLines w:val="0"/>
        <w:widowControl/>
        <w:suppressLineNumbers w:val="0"/>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rPr>
      </w:pPr>
      <w:r>
        <w:rPr>
          <w:rFonts w:hint="default" w:ascii="仿宋_GB2312" w:hAnsi="Times New Roman" w:eastAsia="仿宋_GB2312" w:cs="仿宋_GB2312"/>
          <w:i w:val="0"/>
          <w:iCs w:val="0"/>
          <w:caps w:val="0"/>
          <w:color w:val="000000"/>
          <w:spacing w:val="0"/>
          <w:sz w:val="28"/>
          <w:szCs w:val="28"/>
          <w:shd w:val="clear" w:fill="FFFFFF"/>
        </w:rPr>
        <w:t>招生信息请查询西南大学研究生招生</w:t>
      </w:r>
      <w:r>
        <w:rPr>
          <w:rFonts w:hint="default" w:ascii="仿宋_GB2312" w:hAnsi="微软雅黑" w:eastAsia="仿宋_GB2312" w:cs="仿宋_GB2312"/>
          <w:i w:val="0"/>
          <w:iCs w:val="0"/>
          <w:caps w:val="0"/>
          <w:color w:val="000000"/>
          <w:spacing w:val="0"/>
          <w:sz w:val="28"/>
          <w:szCs w:val="28"/>
          <w:shd w:val="clear" w:fill="FFFFFF"/>
        </w:rPr>
        <w:t>网</w:t>
      </w:r>
      <w:r>
        <w:rPr>
          <w:rFonts w:hint="default" w:ascii="仿宋_GB2312" w:hAnsi="Times New Roman" w:eastAsia="仿宋_GB2312" w:cs="仿宋_GB2312"/>
          <w:i w:val="0"/>
          <w:iCs w:val="0"/>
          <w:caps w:val="0"/>
          <w:color w:val="000000"/>
          <w:spacing w:val="0"/>
          <w:sz w:val="28"/>
          <w:szCs w:val="28"/>
          <w:shd w:val="clear" w:fill="FFFFFF"/>
        </w:rPr>
        <w:t>（</w:t>
      </w:r>
      <w:r>
        <w:rPr>
          <w:rFonts w:hint="eastAsia" w:ascii="微软雅黑" w:hAnsi="微软雅黑" w:eastAsia="微软雅黑" w:cs="微软雅黑"/>
          <w:i w:val="0"/>
          <w:iCs w:val="0"/>
          <w:caps w:val="0"/>
          <w:color w:val="000000"/>
          <w:spacing w:val="0"/>
          <w:u w:val="none"/>
          <w:shd w:val="clear" w:fill="FFFFFF"/>
        </w:rPr>
        <w:fldChar w:fldCharType="begin"/>
      </w:r>
      <w:r>
        <w:rPr>
          <w:rFonts w:hint="eastAsia" w:ascii="微软雅黑" w:hAnsi="微软雅黑" w:eastAsia="微软雅黑" w:cs="微软雅黑"/>
          <w:i w:val="0"/>
          <w:iCs w:val="0"/>
          <w:caps w:val="0"/>
          <w:color w:val="000000"/>
          <w:spacing w:val="0"/>
          <w:u w:val="none"/>
          <w:shd w:val="clear" w:fill="FFFFFF"/>
        </w:rPr>
        <w:instrText xml:space="preserve"> HYPERLINK "http://yz.swu.edu.cn/" </w:instrText>
      </w:r>
      <w:r>
        <w:rPr>
          <w:rFonts w:hint="eastAsia" w:ascii="微软雅黑" w:hAnsi="微软雅黑" w:eastAsia="微软雅黑" w:cs="微软雅黑"/>
          <w:i w:val="0"/>
          <w:iCs w:val="0"/>
          <w:caps w:val="0"/>
          <w:color w:val="000000"/>
          <w:spacing w:val="0"/>
          <w:u w:val="none"/>
          <w:shd w:val="clear" w:fill="FFFFFF"/>
        </w:rPr>
        <w:fldChar w:fldCharType="separate"/>
      </w:r>
      <w:r>
        <w:rPr>
          <w:rStyle w:val="8"/>
          <w:rFonts w:hint="default" w:ascii="Times New Roman" w:hAnsi="Times New Roman" w:eastAsia="微软雅黑" w:cs="Times New Roman"/>
          <w:i w:val="0"/>
          <w:iCs w:val="0"/>
          <w:caps w:val="0"/>
          <w:color w:val="000000"/>
          <w:spacing w:val="0"/>
          <w:sz w:val="28"/>
          <w:szCs w:val="28"/>
          <w:u w:val="none"/>
          <w:shd w:val="clear" w:fill="FFFFFF"/>
        </w:rPr>
        <w:t>http://yz.swu.edu.cn/</w:t>
      </w:r>
      <w:r>
        <w:rPr>
          <w:rFonts w:hint="eastAsia" w:ascii="微软雅黑" w:hAnsi="微软雅黑" w:eastAsia="微软雅黑" w:cs="微软雅黑"/>
          <w:i w:val="0"/>
          <w:iCs w:val="0"/>
          <w:caps w:val="0"/>
          <w:color w:val="000000"/>
          <w:spacing w:val="0"/>
          <w:u w:val="none"/>
          <w:shd w:val="clear" w:fill="FFFFFF"/>
        </w:rPr>
        <w:fldChar w:fldCharType="end"/>
      </w:r>
      <w:r>
        <w:rPr>
          <w:rFonts w:hint="default" w:ascii="仿宋_GB2312" w:hAnsi="Times New Roman" w:eastAsia="仿宋_GB2312" w:cs="仿宋_GB2312"/>
          <w:i w:val="0"/>
          <w:iCs w:val="0"/>
          <w:caps w:val="0"/>
          <w:color w:val="000000"/>
          <w:spacing w:val="0"/>
          <w:sz w:val="28"/>
          <w:szCs w:val="28"/>
          <w:shd w:val="clear" w:fill="FFFFFF"/>
        </w:rPr>
        <w:t>）和教育学部官网（</w:t>
      </w:r>
      <w:r>
        <w:rPr>
          <w:rFonts w:hint="default" w:ascii="Times New Roman" w:hAnsi="Times New Roman" w:eastAsia="微软雅黑" w:cs="Times New Roman"/>
          <w:i w:val="0"/>
          <w:iCs w:val="0"/>
          <w:caps w:val="0"/>
          <w:color w:val="000000"/>
          <w:spacing w:val="0"/>
          <w:sz w:val="28"/>
          <w:szCs w:val="28"/>
          <w:shd w:val="clear" w:fill="FFFFFF"/>
        </w:rPr>
        <w:t>http://jyxb.swu.edu.cn/</w:t>
      </w:r>
      <w:r>
        <w:rPr>
          <w:rFonts w:hint="default" w:ascii="仿宋_GB2312" w:hAnsi="Times New Roman" w:eastAsia="仿宋_GB2312" w:cs="仿宋_GB2312"/>
          <w:i w:val="0"/>
          <w:iCs w:val="0"/>
          <w:caps w:val="0"/>
          <w:color w:val="000000"/>
          <w:spacing w:val="0"/>
          <w:sz w:val="28"/>
          <w:szCs w:val="28"/>
          <w:shd w:val="clear" w:fill="FFFFFF"/>
        </w:rPr>
        <w:t>）。</w:t>
      </w:r>
    </w:p>
    <w:p>
      <w:pPr>
        <w:pStyle w:val="4"/>
        <w:keepNext w:val="0"/>
        <w:keepLines w:val="0"/>
        <w:widowControl/>
        <w:suppressLineNumbers w:val="0"/>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咨询电话：</w:t>
      </w:r>
      <w:r>
        <w:rPr>
          <w:rFonts w:hint="default" w:ascii="Times New Roman" w:hAnsi="Times New Roman" w:eastAsia="仿宋_GB2312" w:cs="Times New Roman"/>
          <w:i w:val="0"/>
          <w:iCs w:val="0"/>
          <w:caps w:val="0"/>
          <w:color w:val="000000"/>
          <w:spacing w:val="0"/>
          <w:sz w:val="28"/>
          <w:szCs w:val="28"/>
          <w:shd w:val="clear" w:fill="FFFFFF"/>
        </w:rPr>
        <w:t>023-68252230</w:t>
      </w:r>
      <w:r>
        <w:rPr>
          <w:rFonts w:hint="default" w:ascii="仿宋_GB2312" w:hAnsi="微软雅黑" w:eastAsia="仿宋_GB2312" w:cs="仿宋_GB2312"/>
          <w:i w:val="0"/>
          <w:iCs w:val="0"/>
          <w:caps w:val="0"/>
          <w:color w:val="000000"/>
          <w:spacing w:val="0"/>
          <w:sz w:val="28"/>
          <w:szCs w:val="28"/>
          <w:shd w:val="clear" w:fill="FFFFFF"/>
        </w:rPr>
        <w:t>（吴老师） </w:t>
      </w:r>
      <w:r>
        <w:rPr>
          <w:rFonts w:hint="default" w:ascii="Times New Roman" w:hAnsi="Times New Roman" w:eastAsia="仿宋_GB2312" w:cs="Times New Roman"/>
          <w:i w:val="0"/>
          <w:iCs w:val="0"/>
          <w:caps w:val="0"/>
          <w:color w:val="000000"/>
          <w:spacing w:val="0"/>
          <w:sz w:val="28"/>
          <w:szCs w:val="28"/>
          <w:shd w:val="clear" w:fill="FFFFFF"/>
        </w:rPr>
        <w:t>023</w:t>
      </w:r>
      <w:r>
        <w:rPr>
          <w:rFonts w:hint="default" w:ascii="仿宋_GB2312" w:hAnsi="微软雅黑" w:eastAsia="仿宋_GB2312" w:cs="仿宋_GB2312"/>
          <w:i w:val="0"/>
          <w:iCs w:val="0"/>
          <w:caps w:val="0"/>
          <w:color w:val="000000"/>
          <w:spacing w:val="0"/>
          <w:sz w:val="28"/>
          <w:szCs w:val="28"/>
          <w:shd w:val="clear" w:fill="FFFFFF"/>
        </w:rPr>
        <w:t>—</w:t>
      </w:r>
      <w:r>
        <w:rPr>
          <w:rFonts w:hint="default" w:ascii="Times New Roman" w:hAnsi="Times New Roman" w:eastAsia="仿宋_GB2312" w:cs="Times New Roman"/>
          <w:i w:val="0"/>
          <w:iCs w:val="0"/>
          <w:caps w:val="0"/>
          <w:color w:val="000000"/>
          <w:spacing w:val="0"/>
          <w:sz w:val="28"/>
          <w:szCs w:val="28"/>
          <w:shd w:val="clear" w:fill="FFFFFF"/>
        </w:rPr>
        <w:t>68366278 </w:t>
      </w:r>
      <w:r>
        <w:rPr>
          <w:rFonts w:hint="default" w:ascii="仿宋_GB2312" w:hAnsi="微软雅黑" w:eastAsia="仿宋_GB2312" w:cs="仿宋_GB2312"/>
          <w:i w:val="0"/>
          <w:iCs w:val="0"/>
          <w:caps w:val="0"/>
          <w:color w:val="000000"/>
          <w:spacing w:val="0"/>
          <w:sz w:val="28"/>
          <w:szCs w:val="28"/>
          <w:shd w:val="clear" w:fill="FFFFFF"/>
        </w:rPr>
        <w:t>（田老师）</w:t>
      </w:r>
    </w:p>
    <w:p>
      <w:pPr>
        <w:pStyle w:val="4"/>
        <w:keepNext w:val="0"/>
        <w:keepLines w:val="0"/>
        <w:widowControl/>
        <w:suppressLineNumbers w:val="0"/>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办公地点：西南大学教育学部318办公室。</w:t>
      </w:r>
    </w:p>
    <w:p>
      <w:pPr>
        <w:pStyle w:val="4"/>
        <w:keepNext w:val="0"/>
        <w:keepLines w:val="0"/>
        <w:widowControl/>
        <w:suppressLineNumbers w:val="0"/>
        <w:shd w:val="clear" w:fill="FFFFFF"/>
        <w:spacing w:line="240" w:lineRule="atLeast"/>
        <w:ind w:lef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drawing>
          <wp:inline distT="0" distB="0" distL="114300" distR="114300">
            <wp:extent cx="304800" cy="304800"/>
            <wp:effectExtent l="0" t="0" r="0" b="0"/>
            <wp:docPr id="39" name="图片 3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4"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u w:val="none"/>
          <w:shd w:val="clear" w:fill="FFFFFF"/>
        </w:rPr>
        <w:fldChar w:fldCharType="begin"/>
      </w:r>
      <w:r>
        <w:rPr>
          <w:rFonts w:hint="eastAsia" w:ascii="微软雅黑" w:hAnsi="微软雅黑" w:eastAsia="微软雅黑" w:cs="微软雅黑"/>
          <w:i w:val="0"/>
          <w:iCs w:val="0"/>
          <w:caps w:val="0"/>
          <w:color w:val="000000"/>
          <w:spacing w:val="0"/>
          <w:u w:val="none"/>
          <w:shd w:val="clear" w:fill="FFFFFF"/>
        </w:rPr>
        <w:instrText xml:space="preserve"> HYPERLINK "http://jyxb.swu.edu.cn/u/cms/jyxb/202401/12171831qkt3_%E9%99%84%E4%BB%B61.%E6%8B%9B%E7%94%9F%E5%AF%BC%E5%B8%88%E5%8F%8A%E6%96%B9%E5%90%91 - %E6%95%99%E8%82%B2%E5%8D%9A%E5%A3%AB.docx" </w:instrText>
      </w:r>
      <w:r>
        <w:rPr>
          <w:rFonts w:hint="eastAsia" w:ascii="微软雅黑" w:hAnsi="微软雅黑" w:eastAsia="微软雅黑" w:cs="微软雅黑"/>
          <w:i w:val="0"/>
          <w:iCs w:val="0"/>
          <w:caps w:val="0"/>
          <w:color w:val="000000"/>
          <w:spacing w:val="0"/>
          <w:u w:val="none"/>
          <w:shd w:val="clear" w:fill="FFFFFF"/>
        </w:rPr>
        <w:fldChar w:fldCharType="separate"/>
      </w:r>
      <w:r>
        <w:rPr>
          <w:rStyle w:val="8"/>
          <w:rFonts w:hint="eastAsia" w:ascii="微软雅黑" w:hAnsi="微软雅黑" w:eastAsia="微软雅黑" w:cs="微软雅黑"/>
          <w:i w:val="0"/>
          <w:iCs w:val="0"/>
          <w:caps w:val="0"/>
          <w:color w:val="000000"/>
          <w:spacing w:val="0"/>
          <w:u w:val="none"/>
          <w:shd w:val="clear" w:fill="FFFFFF"/>
        </w:rPr>
        <w:t>附件1.招生导师及方向 - 教育博士.docx</w:t>
      </w:r>
      <w:r>
        <w:rPr>
          <w:rFonts w:hint="eastAsia" w:ascii="微软雅黑" w:hAnsi="微软雅黑" w:eastAsia="微软雅黑" w:cs="微软雅黑"/>
          <w:i w:val="0"/>
          <w:iCs w:val="0"/>
          <w:caps w:val="0"/>
          <w:color w:val="000000"/>
          <w:spacing w:val="0"/>
          <w:u w:val="none"/>
          <w:shd w:val="clear" w:fill="FFFFFF"/>
        </w:rPr>
        <w:fldChar w:fldCharType="end"/>
      </w:r>
    </w:p>
    <w:p>
      <w:pPr>
        <w:pStyle w:val="4"/>
        <w:keepNext w:val="0"/>
        <w:keepLines w:val="0"/>
        <w:widowControl/>
        <w:suppressLineNumbers w:val="0"/>
        <w:shd w:val="clear" w:fill="FFFFFF"/>
        <w:spacing w:line="240" w:lineRule="atLeast"/>
        <w:ind w:lef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drawing>
          <wp:inline distT="0" distB="0" distL="114300" distR="114300">
            <wp:extent cx="304800" cy="304800"/>
            <wp:effectExtent l="0" t="0" r="0" b="0"/>
            <wp:docPr id="36" name="图片 3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5" descr="IMG_25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u w:val="none"/>
          <w:shd w:val="clear" w:fill="FFFFFF"/>
        </w:rPr>
        <w:fldChar w:fldCharType="begin"/>
      </w:r>
      <w:r>
        <w:rPr>
          <w:rFonts w:hint="eastAsia" w:ascii="微软雅黑" w:hAnsi="微软雅黑" w:eastAsia="微软雅黑" w:cs="微软雅黑"/>
          <w:i w:val="0"/>
          <w:iCs w:val="0"/>
          <w:caps w:val="0"/>
          <w:color w:val="000000"/>
          <w:spacing w:val="0"/>
          <w:u w:val="none"/>
          <w:shd w:val="clear" w:fill="FFFFFF"/>
        </w:rPr>
        <w:instrText xml:space="preserve"> HYPERLINK "http://jyxb.swu.edu.cn/u/cms/jyxb/202401/121718317n03_%E9%99%84%E4%BB%B62.%E7%BA%B8%E8%B4%A8%E6%9D%90%E6%96%99%E5%B0%81%E9%9D%A2.docx" </w:instrText>
      </w:r>
      <w:r>
        <w:rPr>
          <w:rFonts w:hint="eastAsia" w:ascii="微软雅黑" w:hAnsi="微软雅黑" w:eastAsia="微软雅黑" w:cs="微软雅黑"/>
          <w:i w:val="0"/>
          <w:iCs w:val="0"/>
          <w:caps w:val="0"/>
          <w:color w:val="000000"/>
          <w:spacing w:val="0"/>
          <w:u w:val="none"/>
          <w:shd w:val="clear" w:fill="FFFFFF"/>
        </w:rPr>
        <w:fldChar w:fldCharType="separate"/>
      </w:r>
      <w:r>
        <w:rPr>
          <w:rStyle w:val="8"/>
          <w:rFonts w:hint="eastAsia" w:ascii="微软雅黑" w:hAnsi="微软雅黑" w:eastAsia="微软雅黑" w:cs="微软雅黑"/>
          <w:i w:val="0"/>
          <w:iCs w:val="0"/>
          <w:caps w:val="0"/>
          <w:color w:val="000000"/>
          <w:spacing w:val="0"/>
          <w:u w:val="none"/>
          <w:shd w:val="clear" w:fill="FFFFFF"/>
        </w:rPr>
        <w:t>附件2.纸质材料封面.docx</w:t>
      </w:r>
      <w:r>
        <w:rPr>
          <w:rFonts w:hint="eastAsia" w:ascii="微软雅黑" w:hAnsi="微软雅黑" w:eastAsia="微软雅黑" w:cs="微软雅黑"/>
          <w:i w:val="0"/>
          <w:iCs w:val="0"/>
          <w:caps w:val="0"/>
          <w:color w:val="000000"/>
          <w:spacing w:val="0"/>
          <w:u w:val="none"/>
          <w:shd w:val="clear" w:fill="FFFFFF"/>
        </w:rPr>
        <w:fldChar w:fldCharType="end"/>
      </w:r>
    </w:p>
    <w:p>
      <w:pPr>
        <w:pStyle w:val="4"/>
        <w:keepNext w:val="0"/>
        <w:keepLines w:val="0"/>
        <w:widowControl/>
        <w:suppressLineNumbers w:val="0"/>
        <w:shd w:val="clear" w:fill="FFFFFF"/>
        <w:spacing w:line="240" w:lineRule="atLeast"/>
        <w:ind w:lef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drawing>
          <wp:inline distT="0" distB="0" distL="114300" distR="114300">
            <wp:extent cx="304800" cy="304800"/>
            <wp:effectExtent l="0" t="0" r="0" b="0"/>
            <wp:docPr id="34" name="图片 3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6" descr="IMG_25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u w:val="none"/>
          <w:shd w:val="clear" w:fill="FFFFFF"/>
        </w:rPr>
        <w:fldChar w:fldCharType="begin"/>
      </w:r>
      <w:r>
        <w:rPr>
          <w:rFonts w:hint="eastAsia" w:ascii="微软雅黑" w:hAnsi="微软雅黑" w:eastAsia="微软雅黑" w:cs="微软雅黑"/>
          <w:i w:val="0"/>
          <w:iCs w:val="0"/>
          <w:caps w:val="0"/>
          <w:color w:val="000000"/>
          <w:spacing w:val="0"/>
          <w:u w:val="none"/>
          <w:shd w:val="clear" w:fill="FFFFFF"/>
        </w:rPr>
        <w:instrText xml:space="preserve"> HYPERLINK "http://jyxb.swu.edu.cn/u/cms/jyxb/202401/121718311pc3_%E9%99%84%E4%BB%B63.%E6%80%9D%E6%83%B3%E5%93%81%E5%BE%B7%E6%83%85%E5%86%B5%E5%AE%A1%E6%A0%B8%E8%A1%A8.docx" </w:instrText>
      </w:r>
      <w:r>
        <w:rPr>
          <w:rFonts w:hint="eastAsia" w:ascii="微软雅黑" w:hAnsi="微软雅黑" w:eastAsia="微软雅黑" w:cs="微软雅黑"/>
          <w:i w:val="0"/>
          <w:iCs w:val="0"/>
          <w:caps w:val="0"/>
          <w:color w:val="000000"/>
          <w:spacing w:val="0"/>
          <w:u w:val="none"/>
          <w:shd w:val="clear" w:fill="FFFFFF"/>
        </w:rPr>
        <w:fldChar w:fldCharType="separate"/>
      </w:r>
      <w:r>
        <w:rPr>
          <w:rStyle w:val="8"/>
          <w:rFonts w:hint="eastAsia" w:ascii="微软雅黑" w:hAnsi="微软雅黑" w:eastAsia="微软雅黑" w:cs="微软雅黑"/>
          <w:i w:val="0"/>
          <w:iCs w:val="0"/>
          <w:caps w:val="0"/>
          <w:color w:val="000000"/>
          <w:spacing w:val="0"/>
          <w:u w:val="none"/>
          <w:shd w:val="clear" w:fill="FFFFFF"/>
        </w:rPr>
        <w:t>附件3.思想品德情况审核表.docx</w:t>
      </w:r>
      <w:r>
        <w:rPr>
          <w:rFonts w:hint="eastAsia" w:ascii="微软雅黑" w:hAnsi="微软雅黑" w:eastAsia="微软雅黑" w:cs="微软雅黑"/>
          <w:i w:val="0"/>
          <w:iCs w:val="0"/>
          <w:caps w:val="0"/>
          <w:color w:val="000000"/>
          <w:spacing w:val="0"/>
          <w:u w:val="none"/>
          <w:shd w:val="clear" w:fill="FFFFFF"/>
        </w:rPr>
        <w:fldChar w:fldCharType="end"/>
      </w:r>
    </w:p>
    <w:p>
      <w:pPr>
        <w:pStyle w:val="4"/>
        <w:keepNext w:val="0"/>
        <w:keepLines w:val="0"/>
        <w:widowControl/>
        <w:suppressLineNumbers w:val="0"/>
        <w:shd w:val="clear" w:fill="FFFFFF"/>
        <w:spacing w:line="240" w:lineRule="atLeast"/>
        <w:ind w:lef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drawing>
          <wp:inline distT="0" distB="0" distL="114300" distR="114300">
            <wp:extent cx="304800" cy="304800"/>
            <wp:effectExtent l="0" t="0" r="0" b="0"/>
            <wp:docPr id="33" name="图片 3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7" descr="IMG_260"/>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u w:val="none"/>
          <w:shd w:val="clear" w:fill="FFFFFF"/>
        </w:rPr>
        <w:fldChar w:fldCharType="begin"/>
      </w:r>
      <w:r>
        <w:rPr>
          <w:rFonts w:hint="eastAsia" w:ascii="微软雅黑" w:hAnsi="微软雅黑" w:eastAsia="微软雅黑" w:cs="微软雅黑"/>
          <w:i w:val="0"/>
          <w:iCs w:val="0"/>
          <w:caps w:val="0"/>
          <w:color w:val="000000"/>
          <w:spacing w:val="0"/>
          <w:u w:val="none"/>
          <w:shd w:val="clear" w:fill="FFFFFF"/>
        </w:rPr>
        <w:instrText xml:space="preserve"> HYPERLINK "http://jyxb.swu.edu.cn/u/cms/jyxb/202401/12171831qw3q_%E9%99%84%E4%BB%B64.%E8%80%83%E7%94%9F%E4%B8%AA%E4%BA%BA%E9%99%88%E8%BF%B0.docx" </w:instrText>
      </w:r>
      <w:r>
        <w:rPr>
          <w:rFonts w:hint="eastAsia" w:ascii="微软雅黑" w:hAnsi="微软雅黑" w:eastAsia="微软雅黑" w:cs="微软雅黑"/>
          <w:i w:val="0"/>
          <w:iCs w:val="0"/>
          <w:caps w:val="0"/>
          <w:color w:val="000000"/>
          <w:spacing w:val="0"/>
          <w:u w:val="none"/>
          <w:shd w:val="clear" w:fill="FFFFFF"/>
        </w:rPr>
        <w:fldChar w:fldCharType="separate"/>
      </w:r>
      <w:r>
        <w:rPr>
          <w:rStyle w:val="8"/>
          <w:rFonts w:hint="eastAsia" w:ascii="微软雅黑" w:hAnsi="微软雅黑" w:eastAsia="微软雅黑" w:cs="微软雅黑"/>
          <w:i w:val="0"/>
          <w:iCs w:val="0"/>
          <w:caps w:val="0"/>
          <w:color w:val="000000"/>
          <w:spacing w:val="0"/>
          <w:u w:val="none"/>
          <w:shd w:val="clear" w:fill="FFFFFF"/>
        </w:rPr>
        <w:t>附件4.考生个人陈述.docx</w:t>
      </w:r>
      <w:r>
        <w:rPr>
          <w:rFonts w:hint="eastAsia" w:ascii="微软雅黑" w:hAnsi="微软雅黑" w:eastAsia="微软雅黑" w:cs="微软雅黑"/>
          <w:i w:val="0"/>
          <w:iCs w:val="0"/>
          <w:caps w:val="0"/>
          <w:color w:val="000000"/>
          <w:spacing w:val="0"/>
          <w:u w:val="none"/>
          <w:shd w:val="clear" w:fill="FFFFFF"/>
        </w:rPr>
        <w:fldChar w:fldCharType="end"/>
      </w:r>
    </w:p>
    <w:p>
      <w:pPr>
        <w:pStyle w:val="4"/>
        <w:keepNext w:val="0"/>
        <w:keepLines w:val="0"/>
        <w:widowControl/>
        <w:suppressLineNumbers w:val="0"/>
        <w:shd w:val="clear" w:fill="FFFFFF"/>
        <w:spacing w:line="240" w:lineRule="atLeast"/>
        <w:ind w:lef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drawing>
          <wp:inline distT="0" distB="0" distL="114300" distR="114300">
            <wp:extent cx="304800" cy="304800"/>
            <wp:effectExtent l="0" t="0" r="0" b="0"/>
            <wp:docPr id="35" name="图片 3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8" descr="IMG_261"/>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u w:val="none"/>
          <w:shd w:val="clear" w:fill="FFFFFF"/>
        </w:rPr>
        <w:fldChar w:fldCharType="begin"/>
      </w:r>
      <w:r>
        <w:rPr>
          <w:rFonts w:hint="eastAsia" w:ascii="微软雅黑" w:hAnsi="微软雅黑" w:eastAsia="微软雅黑" w:cs="微软雅黑"/>
          <w:i w:val="0"/>
          <w:iCs w:val="0"/>
          <w:caps w:val="0"/>
          <w:color w:val="000000"/>
          <w:spacing w:val="0"/>
          <w:u w:val="none"/>
          <w:shd w:val="clear" w:fill="FFFFFF"/>
        </w:rPr>
        <w:instrText xml:space="preserve"> HYPERLINK "http://jyxb.swu.edu.cn/u/cms/jyxb/202401/121718315eqd_%E9%99%84%E4%BB%B65.%E4%B8%93%E5%AE%B6%E6%8E%A8%E8%8D%90%E4%BF%A1.doc" </w:instrText>
      </w:r>
      <w:r>
        <w:rPr>
          <w:rFonts w:hint="eastAsia" w:ascii="微软雅黑" w:hAnsi="微软雅黑" w:eastAsia="微软雅黑" w:cs="微软雅黑"/>
          <w:i w:val="0"/>
          <w:iCs w:val="0"/>
          <w:caps w:val="0"/>
          <w:color w:val="000000"/>
          <w:spacing w:val="0"/>
          <w:u w:val="none"/>
          <w:shd w:val="clear" w:fill="FFFFFF"/>
        </w:rPr>
        <w:fldChar w:fldCharType="separate"/>
      </w:r>
      <w:r>
        <w:rPr>
          <w:rStyle w:val="8"/>
          <w:rFonts w:hint="eastAsia" w:ascii="微软雅黑" w:hAnsi="微软雅黑" w:eastAsia="微软雅黑" w:cs="微软雅黑"/>
          <w:i w:val="0"/>
          <w:iCs w:val="0"/>
          <w:caps w:val="0"/>
          <w:color w:val="000000"/>
          <w:spacing w:val="0"/>
          <w:u w:val="none"/>
          <w:shd w:val="clear" w:fill="FFFFFF"/>
        </w:rPr>
        <w:t>附件5.专家推荐信.doc</w:t>
      </w:r>
      <w:r>
        <w:rPr>
          <w:rFonts w:hint="eastAsia" w:ascii="微软雅黑" w:hAnsi="微软雅黑" w:eastAsia="微软雅黑" w:cs="微软雅黑"/>
          <w:i w:val="0"/>
          <w:iCs w:val="0"/>
          <w:caps w:val="0"/>
          <w:color w:val="000000"/>
          <w:spacing w:val="0"/>
          <w:u w:val="none"/>
          <w:shd w:val="clear" w:fill="FFFFFF"/>
        </w:rPr>
        <w:fldChar w:fldCharType="end"/>
      </w:r>
    </w:p>
    <w:p>
      <w:pPr>
        <w:pStyle w:val="4"/>
        <w:keepNext w:val="0"/>
        <w:keepLines w:val="0"/>
        <w:widowControl/>
        <w:suppressLineNumbers w:val="0"/>
        <w:shd w:val="clear" w:fill="FFFFFF"/>
        <w:spacing w:line="240" w:lineRule="atLeast"/>
        <w:ind w:lef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drawing>
          <wp:inline distT="0" distB="0" distL="114300" distR="114300">
            <wp:extent cx="304800" cy="304800"/>
            <wp:effectExtent l="0" t="0" r="0" b="0"/>
            <wp:docPr id="37" name="图片 39"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9" descr="IMG_262"/>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u w:val="none"/>
          <w:shd w:val="clear" w:fill="FFFFFF"/>
        </w:rPr>
        <w:fldChar w:fldCharType="begin"/>
      </w:r>
      <w:r>
        <w:rPr>
          <w:rFonts w:hint="eastAsia" w:ascii="微软雅黑" w:hAnsi="微软雅黑" w:eastAsia="微软雅黑" w:cs="微软雅黑"/>
          <w:i w:val="0"/>
          <w:iCs w:val="0"/>
          <w:caps w:val="0"/>
          <w:color w:val="000000"/>
          <w:spacing w:val="0"/>
          <w:u w:val="none"/>
          <w:shd w:val="clear" w:fill="FFFFFF"/>
        </w:rPr>
        <w:instrText xml:space="preserve"> HYPERLINK "http://jyxb.swu.edu.cn/u/cms/jyxb/202401/12171831axla_%E9%99%84%E4%BB%B66.%E5%B7%A5%E4%BD%9C%E5%8D%95%E4%BD%8D%E8%AF%81%E6%98%8E.docx" </w:instrText>
      </w:r>
      <w:r>
        <w:rPr>
          <w:rFonts w:hint="eastAsia" w:ascii="微软雅黑" w:hAnsi="微软雅黑" w:eastAsia="微软雅黑" w:cs="微软雅黑"/>
          <w:i w:val="0"/>
          <w:iCs w:val="0"/>
          <w:caps w:val="0"/>
          <w:color w:val="000000"/>
          <w:spacing w:val="0"/>
          <w:u w:val="none"/>
          <w:shd w:val="clear" w:fill="FFFFFF"/>
        </w:rPr>
        <w:fldChar w:fldCharType="separate"/>
      </w:r>
      <w:r>
        <w:rPr>
          <w:rStyle w:val="8"/>
          <w:rFonts w:hint="eastAsia" w:ascii="微软雅黑" w:hAnsi="微软雅黑" w:eastAsia="微软雅黑" w:cs="微软雅黑"/>
          <w:i w:val="0"/>
          <w:iCs w:val="0"/>
          <w:caps w:val="0"/>
          <w:color w:val="000000"/>
          <w:spacing w:val="0"/>
          <w:u w:val="none"/>
          <w:shd w:val="clear" w:fill="FFFFFF"/>
        </w:rPr>
        <w:t>附件6.工作单位证明.docx</w:t>
      </w:r>
      <w:r>
        <w:rPr>
          <w:rFonts w:hint="eastAsia" w:ascii="微软雅黑" w:hAnsi="微软雅黑" w:eastAsia="微软雅黑" w:cs="微软雅黑"/>
          <w:i w:val="0"/>
          <w:iCs w:val="0"/>
          <w:caps w:val="0"/>
          <w:color w:val="000000"/>
          <w:spacing w:val="0"/>
          <w:u w:val="none"/>
          <w:shd w:val="clear" w:fill="FFFFFF"/>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125B4B29"/>
    <w:rsid w:val="3CED2681"/>
    <w:rsid w:val="52925986"/>
    <w:rsid w:val="5C025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2024-01-15T08:57:55Z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3C246AFF34F44450B43D24903C207288_13</vt:lpwstr>
  </property>
</Properties>
</file>