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55" w:lineRule="atLeast"/>
        <w:ind w:right="315"/>
        <w:rPr>
          <w:rFonts w:ascii="仿宋_GB2312" w:hAnsi="微软雅黑" w:eastAsia="仿宋_GB2312" w:cs="宋体"/>
          <w:color w:val="000000"/>
          <w:sz w:val="29"/>
          <w:szCs w:val="29"/>
        </w:rPr>
      </w:pPr>
      <w:r>
        <w:rPr>
          <w:rFonts w:hint="eastAsia" w:ascii="仿宋_GB2312" w:hAnsi="微软雅黑" w:eastAsia="仿宋_GB2312" w:cs="宋体"/>
          <w:color w:val="000000"/>
          <w:sz w:val="29"/>
          <w:szCs w:val="29"/>
        </w:rPr>
        <w:t>附件：</w:t>
      </w:r>
    </w:p>
    <w:p>
      <w:pPr>
        <w:ind w:left="23"/>
        <w:jc w:val="center"/>
        <w:rPr>
          <w:rFonts w:ascii="微软雅黑" w:hAnsi="微软雅黑" w:eastAsia="微软雅黑" w:cs="宋体"/>
          <w:b/>
          <w:bCs/>
          <w:color w:val="000000"/>
          <w:sz w:val="30"/>
          <w:szCs w:val="30"/>
        </w:rPr>
      </w:pPr>
      <w:bookmarkStart w:id="1" w:name="_GoBack"/>
      <w:bookmarkStart w:id="0" w:name="OLE_LINK7"/>
      <w:r>
        <w:rPr>
          <w:rFonts w:hint="eastAsia" w:ascii="微软雅黑" w:hAnsi="微软雅黑" w:eastAsia="微软雅黑" w:cs="宋体"/>
          <w:b/>
          <w:bCs/>
          <w:color w:val="000000"/>
          <w:sz w:val="30"/>
          <w:szCs w:val="30"/>
        </w:rPr>
        <w:t>华中科技大学与怀柔实验室2025年联合培养博士生</w:t>
      </w:r>
    </w:p>
    <w:p>
      <w:pPr>
        <w:ind w:left="23"/>
        <w:jc w:val="center"/>
        <w:rPr>
          <w:rFonts w:ascii="微软雅黑" w:hAnsi="微软雅黑" w:eastAsia="微软雅黑" w:cs="宋体"/>
          <w:b/>
          <w:bCs/>
          <w:color w:val="00000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30"/>
          <w:szCs w:val="30"/>
          <w:lang w:bidi="ar-SA"/>
        </w:rPr>
        <w:t>拟招生</w:t>
      </w:r>
      <w:r>
        <w:rPr>
          <w:rFonts w:hint="eastAsia" w:ascii="微软雅黑" w:hAnsi="微软雅黑" w:eastAsia="微软雅黑" w:cs="宋体"/>
          <w:b/>
          <w:bCs/>
          <w:color w:val="000000"/>
          <w:sz w:val="30"/>
          <w:szCs w:val="30"/>
        </w:rPr>
        <w:t>专业</w:t>
      </w:r>
      <w:r>
        <w:rPr>
          <w:rFonts w:hint="eastAsia" w:ascii="微软雅黑" w:hAnsi="微软雅黑" w:eastAsia="微软雅黑" w:cs="宋体"/>
          <w:b/>
          <w:bCs/>
          <w:color w:val="000000"/>
          <w:sz w:val="30"/>
          <w:szCs w:val="30"/>
          <w:lang w:bidi="ar-SA"/>
        </w:rPr>
        <w:t>、方向及导师信息</w:t>
      </w:r>
      <w:bookmarkEnd w:id="0"/>
    </w:p>
    <w:bookmarkEnd w:id="1"/>
    <w:p>
      <w:pPr>
        <w:spacing w:before="312" w:beforeLines="100" w:line="225" w:lineRule="exact"/>
        <w:ind w:left="23"/>
        <w:rPr>
          <w:rFonts w:ascii="仿宋" w:hAnsi="仿宋" w:eastAsia="仿宋"/>
          <w:color w:val="000000"/>
          <w:szCs w:val="28"/>
        </w:rPr>
      </w:pPr>
    </w:p>
    <w:tbl>
      <w:tblPr>
        <w:tblStyle w:val="6"/>
        <w:tblW w:w="59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1747"/>
        <w:gridCol w:w="3708"/>
        <w:gridCol w:w="122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专业代码、名称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导师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研究方向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招生计划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电气与电子工程学院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</w:p>
        </w:tc>
        <w:tc>
          <w:tcPr>
            <w:tcW w:w="7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shd w:val="clear" w:color="auto" w:fill="FFFFFF"/>
              </w:rPr>
              <w:t>招生计划为拟招生计划，最终计划以教育部下达为准。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电气工程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</w:p>
        </w:tc>
        <w:tc>
          <w:tcPr>
            <w:tcW w:w="7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rPr>
                <w:rFonts w:ascii="仿宋" w:hAnsi="仿宋" w:eastAsia="仿宋" w:cs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01(全日制)电气工程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曲荣海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电机设计、驱动与控制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刘自程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电机控制及智能化运维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土木与水利工程学院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水利工程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康玲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水文水资源，水库群调度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1</w:t>
            </w:r>
          </w:p>
        </w:tc>
        <w:tc>
          <w:tcPr>
            <w:tcW w:w="7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李超顺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水电设备状态监测、故障诊断与状态检修、水电机组智能控制与网源协调控制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1</w:t>
            </w:r>
          </w:p>
        </w:tc>
        <w:tc>
          <w:tcPr>
            <w:tcW w:w="7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孙怀卫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数字流域及水资源高效利用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1</w:t>
            </w:r>
          </w:p>
        </w:tc>
        <w:tc>
          <w:tcPr>
            <w:tcW w:w="7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exact"/>
          <w:jc w:val="center"/>
        </w:trPr>
        <w:tc>
          <w:tcPr>
            <w:tcW w:w="110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 xml:space="preserve">蒋志强  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梯级水电站联合优化调度模型、多维动态规划算法、并行计算及梯级蓄能调度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1</w:t>
            </w:r>
          </w:p>
        </w:tc>
        <w:tc>
          <w:tcPr>
            <w:tcW w:w="7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0" w:lineRule="exact"/>
              <w:ind w:left="20" w:firstLine="105" w:firstLineChars="50"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</w:p>
        </w:tc>
      </w:tr>
    </w:tbl>
    <w:p>
      <w:pPr>
        <w:spacing w:line="270" w:lineRule="exact"/>
        <w:ind w:left="20" w:firstLine="105" w:firstLineChars="50"/>
        <w:jc w:val="center"/>
        <w:rPr>
          <w:rFonts w:ascii="仿宋" w:hAnsi="仿宋" w:eastAsia="仿宋" w:cs="仿宋"/>
          <w:color w:val="000000"/>
          <w:shd w:val="clear" w:color="auto" w:fill="FFFFFF"/>
        </w:rPr>
      </w:pPr>
    </w:p>
    <w:p>
      <w:pPr>
        <w:rPr>
          <w:rFonts w:ascii="仿宋" w:hAnsi="仿宋" w:eastAsia="仿宋"/>
          <w:color w:val="000000"/>
        </w:rPr>
      </w:pPr>
    </w:p>
    <w:p>
      <w:pPr>
        <w:ind w:firstLine="4515" w:firstLineChars="2150"/>
        <w:rPr>
          <w:rFonts w:ascii="仿宋" w:hAnsi="仿宋" w:eastAsia="仿宋"/>
          <w:color w:val="000000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jAxZjc3NDFjYWNiMzRkZTFjNmMyYTRmYzZlNWMifQ=="/>
  </w:docVars>
  <w:rsids>
    <w:rsidRoot w:val="002F1DFD"/>
    <w:rsid w:val="00023411"/>
    <w:rsid w:val="00050B71"/>
    <w:rsid w:val="0007169E"/>
    <w:rsid w:val="000D404F"/>
    <w:rsid w:val="00107B1C"/>
    <w:rsid w:val="001114DD"/>
    <w:rsid w:val="00143DEA"/>
    <w:rsid w:val="001665C9"/>
    <w:rsid w:val="001A5E10"/>
    <w:rsid w:val="001B3E09"/>
    <w:rsid w:val="00226EB0"/>
    <w:rsid w:val="00263B10"/>
    <w:rsid w:val="002804D6"/>
    <w:rsid w:val="002E669D"/>
    <w:rsid w:val="002F1DFD"/>
    <w:rsid w:val="00307D92"/>
    <w:rsid w:val="00442ABB"/>
    <w:rsid w:val="004632A9"/>
    <w:rsid w:val="004A5E4D"/>
    <w:rsid w:val="004E2B36"/>
    <w:rsid w:val="00656F3A"/>
    <w:rsid w:val="006650B8"/>
    <w:rsid w:val="00677BD4"/>
    <w:rsid w:val="0069232B"/>
    <w:rsid w:val="00696C3F"/>
    <w:rsid w:val="007B54FD"/>
    <w:rsid w:val="007D259B"/>
    <w:rsid w:val="00803583"/>
    <w:rsid w:val="00873C71"/>
    <w:rsid w:val="00877E31"/>
    <w:rsid w:val="0089013A"/>
    <w:rsid w:val="0089419A"/>
    <w:rsid w:val="008D2BB1"/>
    <w:rsid w:val="009039DB"/>
    <w:rsid w:val="0095622B"/>
    <w:rsid w:val="00996D23"/>
    <w:rsid w:val="00A71490"/>
    <w:rsid w:val="00AE3A98"/>
    <w:rsid w:val="00AF5C74"/>
    <w:rsid w:val="00B44E9F"/>
    <w:rsid w:val="00BE33F8"/>
    <w:rsid w:val="00BF3443"/>
    <w:rsid w:val="00C519A1"/>
    <w:rsid w:val="00C67D9A"/>
    <w:rsid w:val="00CA3BFD"/>
    <w:rsid w:val="00D41A58"/>
    <w:rsid w:val="00D61B57"/>
    <w:rsid w:val="00D84F0A"/>
    <w:rsid w:val="00E30932"/>
    <w:rsid w:val="00E33559"/>
    <w:rsid w:val="00E911F3"/>
    <w:rsid w:val="00EC122F"/>
    <w:rsid w:val="00F91C3C"/>
    <w:rsid w:val="00F960D9"/>
    <w:rsid w:val="00FA62A6"/>
    <w:rsid w:val="00FC449F"/>
    <w:rsid w:val="00FC634D"/>
    <w:rsid w:val="00FD312F"/>
    <w:rsid w:val="00FF06EC"/>
    <w:rsid w:val="020543AE"/>
    <w:rsid w:val="025D08EA"/>
    <w:rsid w:val="027B11A7"/>
    <w:rsid w:val="050E411D"/>
    <w:rsid w:val="051200B1"/>
    <w:rsid w:val="05B93E14"/>
    <w:rsid w:val="08D5567E"/>
    <w:rsid w:val="09C10FEC"/>
    <w:rsid w:val="0A4A209B"/>
    <w:rsid w:val="0B016BFE"/>
    <w:rsid w:val="0B041480"/>
    <w:rsid w:val="0EF6229A"/>
    <w:rsid w:val="1054157E"/>
    <w:rsid w:val="13E72709"/>
    <w:rsid w:val="15724254"/>
    <w:rsid w:val="16DB47A7"/>
    <w:rsid w:val="17A76437"/>
    <w:rsid w:val="19397563"/>
    <w:rsid w:val="1AB377E9"/>
    <w:rsid w:val="1BCD48DA"/>
    <w:rsid w:val="1DAB2665"/>
    <w:rsid w:val="1ECE074D"/>
    <w:rsid w:val="299F78B6"/>
    <w:rsid w:val="29E22560"/>
    <w:rsid w:val="2D355E3C"/>
    <w:rsid w:val="32A7158A"/>
    <w:rsid w:val="33103BF0"/>
    <w:rsid w:val="34E10619"/>
    <w:rsid w:val="3C6F136A"/>
    <w:rsid w:val="3DD86A9B"/>
    <w:rsid w:val="3F2D72BA"/>
    <w:rsid w:val="43A35D9D"/>
    <w:rsid w:val="44BA514C"/>
    <w:rsid w:val="44CB3562"/>
    <w:rsid w:val="496105FA"/>
    <w:rsid w:val="4CEC2563"/>
    <w:rsid w:val="4F325862"/>
    <w:rsid w:val="4FF82FCD"/>
    <w:rsid w:val="50135A0C"/>
    <w:rsid w:val="50DE7D20"/>
    <w:rsid w:val="513B5867"/>
    <w:rsid w:val="52302EF2"/>
    <w:rsid w:val="53901E9A"/>
    <w:rsid w:val="543842E0"/>
    <w:rsid w:val="546724CF"/>
    <w:rsid w:val="54DB5E01"/>
    <w:rsid w:val="55055F70"/>
    <w:rsid w:val="57FB365A"/>
    <w:rsid w:val="58533496"/>
    <w:rsid w:val="589870FB"/>
    <w:rsid w:val="59861649"/>
    <w:rsid w:val="5E211941"/>
    <w:rsid w:val="618413A9"/>
    <w:rsid w:val="64191A38"/>
    <w:rsid w:val="66C04922"/>
    <w:rsid w:val="677F6BF1"/>
    <w:rsid w:val="6B2877DD"/>
    <w:rsid w:val="6B457289"/>
    <w:rsid w:val="75491F29"/>
    <w:rsid w:val="758D193E"/>
    <w:rsid w:val="76520324"/>
    <w:rsid w:val="77D274E6"/>
    <w:rsid w:val="79872505"/>
    <w:rsid w:val="79F53BE0"/>
    <w:rsid w:val="7B5A04D0"/>
    <w:rsid w:val="7F0C421B"/>
    <w:rsid w:val="7F1B620C"/>
    <w:rsid w:val="7F6000C3"/>
    <w:rsid w:val="9FF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字符"/>
    <w:link w:val="2"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uiPriority w:val="0"/>
    <w:rPr>
      <w:kern w:val="2"/>
      <w:sz w:val="18"/>
      <w:szCs w:val="18"/>
    </w:rPr>
  </w:style>
  <w:style w:type="paragraph" w:styleId="13">
    <w:name w:val="No Spacing"/>
    <w:qFormat/>
    <w:uiPriority w:val="99"/>
    <w:pPr>
      <w:widowControl w:val="0"/>
      <w:kinsoku w:val="0"/>
      <w:overflowPunct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widowControl/>
      <w:spacing w:after="160" w:line="259" w:lineRule="auto"/>
      <w:ind w:firstLine="420" w:firstLineChars="200"/>
      <w:jc w:val="left"/>
    </w:pPr>
    <w:rPr>
      <w:kern w:val="0"/>
      <w:sz w:val="22"/>
      <w:szCs w:val="22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6</Pages>
  <Words>364</Words>
  <Characters>2076</Characters>
  <Lines>17</Lines>
  <Paragraphs>4</Paragraphs>
  <TotalTime>72</TotalTime>
  <ScaleCrop>false</ScaleCrop>
  <LinksUpToDate>false</LinksUpToDate>
  <CharactersWithSpaces>2436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2023-11-22T22:18:00Z</dcterms:created>
  <dc:creator>西安交通大学政务OA系统</dc:creator>
  <cp:lastModifiedBy>研招办</cp:lastModifiedBy>
  <cp:lastPrinted>2025-02-18T00:28:00Z</cp:lastPrinted>
  <dcterms:modified xsi:type="dcterms:W3CDTF">2025-02-23T03:15:47Z</dcterms:modified>
  <dc:title>西安交通大学政务OA系统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00637BC452A74041BC3AE7B6B2B9AE12_13</vt:lpwstr>
  </property>
  <property fmtid="{D5CDD505-2E9C-101B-9397-08002B2CF9AE}" pid="4" name="KSOTemplateDocerSaveRecord">
    <vt:lpwstr>eyJoZGlkIjoiYTEzYTQ5NDMyNTcwOGQ0MTgwYTc0ZDg2NDFjZDU0YmEiLCJ1c2VySWQiOiIxMDA1MDc2MTg3In0=</vt:lpwstr>
  </property>
</Properties>
</file>