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附件2：</w:t>
      </w:r>
    </w:p>
    <w:p>
      <w:pPr>
        <w:spacing w:line="54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初录取考生提交档案材料的重要事项</w:t>
      </w:r>
    </w:p>
    <w:p>
      <w:pPr>
        <w:spacing w:line="54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（考生必读）</w:t>
      </w:r>
    </w:p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士研究生入学复试工作结束后，凡复试合格、被院所初录取考生，可凭借《调档函》将考生本人的人事档案等材料，在学校指定的时间内，寄往指定地点进行材料归档。档案到校情况会向各学院、研究生培养基地公布，请各位考生耐心等待，无须电话咨询。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一、关于人事档案材料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（一）关于党员档案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sz w:val="32"/>
          <w:szCs w:val="32"/>
        </w:rPr>
        <w:t>是人事档案的一部分，在人事档案寄出前，应当将党员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sz w:val="32"/>
          <w:szCs w:val="32"/>
        </w:rPr>
        <w:t>放入人事档案，再将整份人事档案一起寄往我校。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（二）本校应届硕士毕业生升学读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</w:t>
      </w:r>
      <w:r>
        <w:rPr>
          <w:rFonts w:hint="eastAsia" w:ascii="仿宋" w:hAnsi="仿宋" w:eastAsia="仿宋" w:cs="仿宋"/>
          <w:sz w:val="32"/>
          <w:szCs w:val="32"/>
        </w:rPr>
        <w:t>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硕博连读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人事档案由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硕士阶段所在学院整理好后</w:t>
      </w:r>
      <w:r>
        <w:rPr>
          <w:rFonts w:hint="eastAsia" w:ascii="仿宋" w:hAnsi="仿宋" w:eastAsia="仿宋" w:cs="仿宋"/>
          <w:sz w:val="32"/>
          <w:szCs w:val="32"/>
        </w:rPr>
        <w:t>向研究生院档案室校内移交，学生无需领取调档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函</w:t>
      </w:r>
      <w:r>
        <w:rPr>
          <w:rFonts w:hint="eastAsia" w:ascii="仿宋" w:hAnsi="仿宋" w:eastAsia="仿宋" w:cs="仿宋"/>
          <w:sz w:val="32"/>
          <w:szCs w:val="32"/>
        </w:rPr>
        <w:t>、无需开具《人事档案延期寄送证明》。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）其他院校的应届硕士毕业生升学读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自行下载电子调档函使用，待个人人事档案材料齐全，由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硕士阶段所在</w:t>
      </w:r>
      <w:r>
        <w:rPr>
          <w:rFonts w:hint="eastAsia" w:ascii="仿宋" w:hAnsi="仿宋" w:eastAsia="仿宋" w:cs="仿宋"/>
          <w:sz w:val="32"/>
          <w:szCs w:val="32"/>
        </w:rPr>
        <w:t>院校整理完整，封口盖章，再寄送。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（四）目前有工作单位，无法解除人事关系，不能调档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非定向就业博士研究生须将档案调入我校，请自行尽快处理好相关手续，将档案调入我校，如未按要求办理，影响入学报到后果自负。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（五）往届硕士毕业生，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毕业时</w:t>
      </w:r>
      <w:r>
        <w:rPr>
          <w:rFonts w:hint="eastAsia" w:ascii="仿宋" w:hAnsi="仿宋" w:eastAsia="仿宋" w:cs="仿宋"/>
          <w:sz w:val="32"/>
          <w:szCs w:val="32"/>
        </w:rPr>
        <w:t>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暂缓就业，现在升学读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请学生尽快自行办理取消暂缓就业手续（请直接联系相关暂缓就业办理部门），将档案寄送至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调档函</w:t>
      </w:r>
      <w:r>
        <w:rPr>
          <w:rFonts w:hint="eastAsia" w:ascii="仿宋" w:hAnsi="仿宋" w:eastAsia="仿宋" w:cs="仿宋"/>
          <w:sz w:val="32"/>
          <w:szCs w:val="32"/>
        </w:rPr>
        <w:t>指定地址。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往届硕士毕业生，档案挂靠人才市场，现在升学读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</w:t>
      </w:r>
    </w:p>
    <w:p>
      <w:pPr>
        <w:numPr>
          <w:numId w:val="0"/>
        </w:num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考生自行联系人才市场，将档案寄送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至调档函</w:t>
      </w:r>
      <w:r>
        <w:rPr>
          <w:rFonts w:hint="eastAsia" w:ascii="仿宋" w:hAnsi="仿宋" w:eastAsia="仿宋" w:cs="仿宋"/>
          <w:sz w:val="32"/>
          <w:szCs w:val="32"/>
        </w:rPr>
        <w:t>指定地址。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二、其他函件办理注意事项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（一）《人事档案延期寄送证明》的办理</w:t>
      </w:r>
    </w:p>
    <w:p>
      <w:pPr>
        <w:adjustRightInd w:val="0"/>
        <w:snapToGrid w:val="0"/>
        <w:spacing w:line="540" w:lineRule="exact"/>
        <w:ind w:firstLine="736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4"/>
          <w:sz w:val="32"/>
          <w:szCs w:val="32"/>
        </w:rPr>
        <w:t>联系人可填写</w:t>
      </w:r>
      <w:r>
        <w:rPr>
          <w:rFonts w:hint="eastAsia" w:ascii="仿宋" w:hAnsi="仿宋" w:eastAsia="仿宋" w:cs="仿宋"/>
          <w:spacing w:val="24"/>
          <w:sz w:val="32"/>
          <w:szCs w:val="32"/>
          <w:lang w:val="en-US" w:eastAsia="zh-CN"/>
        </w:rPr>
        <w:t>硕士阶段所在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院校联系人，如辅导员。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（二）《人事档案寄出证明》的办理</w:t>
      </w:r>
    </w:p>
    <w:p>
      <w:pPr>
        <w:adjustRightInd w:val="0"/>
        <w:snapToGrid w:val="0"/>
        <w:spacing w:line="540" w:lineRule="exact"/>
        <w:ind w:firstLine="736" w:firstLineChars="200"/>
        <w:jc w:val="left"/>
        <w:rPr>
          <w:rFonts w:ascii="仿宋" w:hAnsi="仿宋" w:eastAsia="仿宋" w:cs="仿宋"/>
          <w:spacing w:val="24"/>
          <w:sz w:val="32"/>
          <w:szCs w:val="32"/>
        </w:rPr>
      </w:pPr>
      <w:r>
        <w:rPr>
          <w:rFonts w:hint="eastAsia" w:ascii="仿宋" w:hAnsi="仿宋" w:eastAsia="仿宋" w:cs="仿宋"/>
          <w:spacing w:val="24"/>
          <w:sz w:val="32"/>
          <w:szCs w:val="32"/>
        </w:rPr>
        <w:t>如人事档案管理部门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</w:rPr>
        <w:t>已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将档案寄出，但无法保证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  <w:highlight w:val="none"/>
        </w:rPr>
        <w:t>月1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  <w:highlight w:val="none"/>
        </w:rPr>
        <w:t>日前</w:t>
      </w:r>
      <w:r>
        <w:rPr>
          <w:rFonts w:hint="eastAsia" w:ascii="仿宋" w:hAnsi="仿宋" w:eastAsia="仿宋" w:cs="仿宋"/>
          <w:spacing w:val="24"/>
          <w:sz w:val="32"/>
          <w:szCs w:val="32"/>
          <w:highlight w:val="none"/>
        </w:rPr>
        <w:t>寄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到我校，请将</w:t>
      </w:r>
      <w:r>
        <w:rPr>
          <w:rFonts w:hint="eastAsia" w:ascii="仿宋" w:hAnsi="仿宋" w:eastAsia="仿宋" w:cs="仿宋"/>
          <w:sz w:val="32"/>
          <w:szCs w:val="32"/>
        </w:rPr>
        <w:t>由所在学习、工作单位或档案管理部门开具的《人事档案寄出证明》（附件4）寄往指定地址。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联系人可填写</w:t>
      </w:r>
      <w:r>
        <w:rPr>
          <w:rFonts w:hint="eastAsia" w:ascii="仿宋" w:hAnsi="仿宋" w:eastAsia="仿宋" w:cs="仿宋"/>
          <w:spacing w:val="24"/>
          <w:sz w:val="32"/>
          <w:szCs w:val="32"/>
          <w:lang w:val="en-US" w:eastAsia="zh-CN"/>
        </w:rPr>
        <w:t>硕士阶段所在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院校联系人，如辅导员。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（三）函件寄出方式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所有材料必须通过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中国邮政局EMS物流</w:t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中国邮政局EMS档案专用投递</w:t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邮局机要通道</w:t>
      </w:r>
      <w:r>
        <w:rPr>
          <w:rFonts w:hint="eastAsia" w:ascii="仿宋" w:hAnsi="仿宋" w:eastAsia="仿宋" w:cs="仿宋"/>
          <w:sz w:val="32"/>
          <w:szCs w:val="32"/>
        </w:rPr>
        <w:t>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至调档函所示的人事档案接收地址</w:t>
      </w:r>
      <w:r>
        <w:rPr>
          <w:rFonts w:hint="eastAsia" w:ascii="仿宋" w:hAnsi="仿宋" w:eastAsia="仿宋" w:cs="仿宋"/>
          <w:sz w:val="32"/>
          <w:szCs w:val="32"/>
        </w:rPr>
        <w:t>（可以不密封，可以学生自行寄送），其他私营快递公司寄发我校研究生院档案室拒绝接收。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不可</w:t>
      </w:r>
      <w:r>
        <w:rPr>
          <w:rFonts w:hint="eastAsia" w:ascii="仿宋" w:hAnsi="仿宋" w:eastAsia="仿宋" w:cs="仿宋"/>
          <w:sz w:val="32"/>
          <w:szCs w:val="32"/>
        </w:rPr>
        <w:t>与考生人事档案一起寄送。</w:t>
      </w:r>
    </w:p>
    <w:p>
      <w:pPr>
        <w:spacing w:line="540" w:lineRule="exact"/>
        <w:ind w:firstLine="600"/>
        <w:jc w:val="left"/>
        <w:rPr>
          <w:rFonts w:ascii="仿宋" w:hAnsi="仿宋" w:eastAsia="仿宋" w:cs="仿宋"/>
          <w:spacing w:val="24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如同一单位有多名考生拟被我校录取，多份材料也可以打包一起寄，请打包装入文件袋并在文件袋外包装处标明包含的材料详情。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但是人事档案须单独寄送，不可多人档案一起寄送。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三、相关问题及解答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（一）关于纸质版调档函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为各位考生提供盖有公章的调档函电子版（见附件1，本校应届硕士毕业生无需领取调档通知），请各位考生自行下载使用（调档函无电子章）。如档案管理部门确实需要纸质版调档通知，各位考生可以参考以下做法：</w:t>
      </w:r>
    </w:p>
    <w:p>
      <w:pPr>
        <w:numPr>
          <w:ilvl w:val="0"/>
          <w:numId w:val="2"/>
        </w:num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档案管理部门一定要纸质调档通知，可以找人代领。请代领人前往大学城校区办公楼607室实名领取（恕不寄送）。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代领手续：本人提供委托书（含领取人、代领人的身份证号、事由）、考生本人手写签名，附本人的身份证复印件以及代领人的身份证复印件，由代领人前往指定地点领取。</w:t>
      </w:r>
    </w:p>
    <w:p>
      <w:pPr>
        <w:numPr>
          <w:ilvl w:val="0"/>
          <w:numId w:val="2"/>
        </w:num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调档通知中“考生编号”为准考证号。推免生（无考生编号）在调档通知考生编号处备注：推免生暂无考生编号。</w:t>
      </w:r>
    </w:p>
    <w:p>
      <w:pPr>
        <w:numPr>
          <w:ilvl w:val="0"/>
          <w:numId w:val="3"/>
        </w:num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党团组织关系接转工作，不在档案室业务范围，请关注研究生院官网相关通知，或研究生院官网招生工作板块发布的入学报到须知。</w:t>
      </w:r>
    </w:p>
    <w:p>
      <w:p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40" w:lineRule="exact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广州中医药大学研究生院</w:t>
      </w:r>
    </w:p>
    <w:p>
      <w:pPr>
        <w:adjustRightInd w:val="0"/>
        <w:snapToGrid w:val="0"/>
        <w:spacing w:line="54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 2023年</w:t>
      </w:r>
      <w:r>
        <w:rPr>
          <w:rFonts w:ascii="仿宋" w:hAnsi="仿宋" w:eastAsia="仿宋" w:cs="仿宋"/>
          <w:bCs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ascii="仿宋" w:hAnsi="仿宋" w:eastAsia="仿宋" w:cs="仿宋"/>
          <w:bCs/>
          <w:sz w:val="32"/>
          <w:szCs w:val="32"/>
        </w:rPr>
        <w:t>18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7BB7880-0AA2-4471-828A-E4B470CD33F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D968F"/>
    <w:multiLevelType w:val="singleLevel"/>
    <w:tmpl w:val="900D968F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C468A36"/>
    <w:multiLevelType w:val="singleLevel"/>
    <w:tmpl w:val="FC468A3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AAEEBC9"/>
    <w:multiLevelType w:val="singleLevel"/>
    <w:tmpl w:val="1AAEEBC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NThiNTBlODhkYTFiNzM2ZjMzNWU0MTE0ZDYwZjIifQ=="/>
  </w:docVars>
  <w:rsids>
    <w:rsidRoot w:val="06BC3284"/>
    <w:rsid w:val="004E5FB4"/>
    <w:rsid w:val="00560E1F"/>
    <w:rsid w:val="005C6E79"/>
    <w:rsid w:val="00721D1B"/>
    <w:rsid w:val="00721D82"/>
    <w:rsid w:val="007F2956"/>
    <w:rsid w:val="00BD25C4"/>
    <w:rsid w:val="00BF4413"/>
    <w:rsid w:val="00C221E3"/>
    <w:rsid w:val="00DD170E"/>
    <w:rsid w:val="00E21530"/>
    <w:rsid w:val="00E72505"/>
    <w:rsid w:val="00FB433B"/>
    <w:rsid w:val="00FF5517"/>
    <w:rsid w:val="01864F5E"/>
    <w:rsid w:val="01FE37B0"/>
    <w:rsid w:val="022D4A42"/>
    <w:rsid w:val="05466B62"/>
    <w:rsid w:val="05E65949"/>
    <w:rsid w:val="06BC3284"/>
    <w:rsid w:val="06CF12AE"/>
    <w:rsid w:val="079A457C"/>
    <w:rsid w:val="07C14E89"/>
    <w:rsid w:val="07EA2BB4"/>
    <w:rsid w:val="080171EE"/>
    <w:rsid w:val="0ACD1EDB"/>
    <w:rsid w:val="0C18261C"/>
    <w:rsid w:val="0C204A41"/>
    <w:rsid w:val="0CD03651"/>
    <w:rsid w:val="0CD85436"/>
    <w:rsid w:val="0F2B1088"/>
    <w:rsid w:val="122D6954"/>
    <w:rsid w:val="12D56F6F"/>
    <w:rsid w:val="13DD47F2"/>
    <w:rsid w:val="13F3700F"/>
    <w:rsid w:val="173C4247"/>
    <w:rsid w:val="18BE50EA"/>
    <w:rsid w:val="19BE4CF2"/>
    <w:rsid w:val="19FB106B"/>
    <w:rsid w:val="1AA3079A"/>
    <w:rsid w:val="1ACD5204"/>
    <w:rsid w:val="1B9E2247"/>
    <w:rsid w:val="1C5B19B8"/>
    <w:rsid w:val="1C9D6B58"/>
    <w:rsid w:val="1DD424BA"/>
    <w:rsid w:val="1FAC366E"/>
    <w:rsid w:val="20B85461"/>
    <w:rsid w:val="218E4FEB"/>
    <w:rsid w:val="243101D0"/>
    <w:rsid w:val="25F15A86"/>
    <w:rsid w:val="2658496F"/>
    <w:rsid w:val="27A21CC7"/>
    <w:rsid w:val="28825888"/>
    <w:rsid w:val="292A336C"/>
    <w:rsid w:val="296A0EB8"/>
    <w:rsid w:val="29716229"/>
    <w:rsid w:val="2C762056"/>
    <w:rsid w:val="2E0A6A3D"/>
    <w:rsid w:val="2E1F2118"/>
    <w:rsid w:val="2E655162"/>
    <w:rsid w:val="2F727324"/>
    <w:rsid w:val="3023176C"/>
    <w:rsid w:val="31861E21"/>
    <w:rsid w:val="328803CA"/>
    <w:rsid w:val="32FA2A3E"/>
    <w:rsid w:val="34DE452B"/>
    <w:rsid w:val="35ED7E32"/>
    <w:rsid w:val="36186348"/>
    <w:rsid w:val="36770395"/>
    <w:rsid w:val="376103B8"/>
    <w:rsid w:val="379A1757"/>
    <w:rsid w:val="37E51C09"/>
    <w:rsid w:val="3B7C54CD"/>
    <w:rsid w:val="3C406DCF"/>
    <w:rsid w:val="3CD039FC"/>
    <w:rsid w:val="3E9A45D2"/>
    <w:rsid w:val="3F022AED"/>
    <w:rsid w:val="3F587979"/>
    <w:rsid w:val="41176B05"/>
    <w:rsid w:val="4154065D"/>
    <w:rsid w:val="4256346C"/>
    <w:rsid w:val="43B257A6"/>
    <w:rsid w:val="44A63D84"/>
    <w:rsid w:val="44C57905"/>
    <w:rsid w:val="44D40E10"/>
    <w:rsid w:val="458212E9"/>
    <w:rsid w:val="467045BF"/>
    <w:rsid w:val="47046C84"/>
    <w:rsid w:val="4833483E"/>
    <w:rsid w:val="488547DE"/>
    <w:rsid w:val="491F2F35"/>
    <w:rsid w:val="49564BB1"/>
    <w:rsid w:val="49A362A4"/>
    <w:rsid w:val="49BA5718"/>
    <w:rsid w:val="4D14264E"/>
    <w:rsid w:val="4E8A139E"/>
    <w:rsid w:val="4EFA7339"/>
    <w:rsid w:val="509B4754"/>
    <w:rsid w:val="50B415EA"/>
    <w:rsid w:val="51247160"/>
    <w:rsid w:val="51947CF0"/>
    <w:rsid w:val="5284456F"/>
    <w:rsid w:val="528935C3"/>
    <w:rsid w:val="561B2D47"/>
    <w:rsid w:val="5A497ED0"/>
    <w:rsid w:val="5B084815"/>
    <w:rsid w:val="5B2A1A64"/>
    <w:rsid w:val="5B552736"/>
    <w:rsid w:val="5B9560D2"/>
    <w:rsid w:val="5C1C19A5"/>
    <w:rsid w:val="5C822F43"/>
    <w:rsid w:val="5CBD78AE"/>
    <w:rsid w:val="5D4B2687"/>
    <w:rsid w:val="61374F54"/>
    <w:rsid w:val="660859FF"/>
    <w:rsid w:val="687456AB"/>
    <w:rsid w:val="68BB28A1"/>
    <w:rsid w:val="68D015AB"/>
    <w:rsid w:val="692B35B4"/>
    <w:rsid w:val="694218DB"/>
    <w:rsid w:val="69422CD6"/>
    <w:rsid w:val="69BB7866"/>
    <w:rsid w:val="6CC7445A"/>
    <w:rsid w:val="6DC5656B"/>
    <w:rsid w:val="6DDF3C64"/>
    <w:rsid w:val="6E8B5573"/>
    <w:rsid w:val="6F8B6BAA"/>
    <w:rsid w:val="70592F3E"/>
    <w:rsid w:val="72BA0258"/>
    <w:rsid w:val="73A858B2"/>
    <w:rsid w:val="754E4041"/>
    <w:rsid w:val="774D0D78"/>
    <w:rsid w:val="7ADC084D"/>
    <w:rsid w:val="7C9223E1"/>
    <w:rsid w:val="7CCD2D01"/>
    <w:rsid w:val="7E142143"/>
    <w:rsid w:val="7E3178BD"/>
    <w:rsid w:val="7E6D3A9D"/>
    <w:rsid w:val="7ECE0CDE"/>
    <w:rsid w:val="7F7C4F1F"/>
    <w:rsid w:val="7FA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FFFFFF"/>
      <w:u w:val="none"/>
    </w:rPr>
  </w:style>
  <w:style w:type="character" w:styleId="7">
    <w:name w:val="Hyperlink"/>
    <w:basedOn w:val="5"/>
    <w:qFormat/>
    <w:uiPriority w:val="0"/>
    <w:rPr>
      <w:color w:val="FFFFFF"/>
      <w:u w:val="none"/>
    </w:rPr>
  </w:style>
  <w:style w:type="character" w:customStyle="1" w:styleId="8">
    <w:name w:val="titlestyle714481"/>
    <w:basedOn w:val="5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9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224</Words>
  <Characters>1278</Characters>
  <Lines>10</Lines>
  <Paragraphs>2</Paragraphs>
  <TotalTime>3</TotalTime>
  <ScaleCrop>false</ScaleCrop>
  <LinksUpToDate>false</LinksUpToDate>
  <CharactersWithSpaces>1500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2020-05-29T09:40:00Z</dcterms:created>
  <dc:creator>郝慧蕊</dc:creator>
  <cp:lastModifiedBy>郝慧蕊</cp:lastModifiedBy>
  <cp:lastPrinted>2023-06-01T08:28:00Z</cp:lastPrinted>
  <dcterms:modified xsi:type="dcterms:W3CDTF">2023-07-19T02:07:01Z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7A5C5798DCE1459FAC4CBCA6F932227C</vt:lpwstr>
  </property>
</Properties>
</file>