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E57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6" w:space="7"/>
          <w:right w:val="none" w:color="auto" w:sz="0" w:space="0"/>
        </w:pBdr>
        <w:shd w:val="clear" w:fill="FFFFFF"/>
        <w:spacing w:before="0" w:beforeAutospacing="0" w:after="0" w:afterAutospacing="0" w:line="114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1E824A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E824A"/>
          <w:spacing w:val="0"/>
          <w:sz w:val="33"/>
          <w:szCs w:val="33"/>
          <w:bdr w:val="none" w:color="auto" w:sz="0" w:space="0"/>
          <w:shd w:val="clear" w:fill="FFFFFF"/>
        </w:rPr>
        <w:t>华南农业大学资源环境学院2025年“申请-考核”制博士研究生招生实施细则</w:t>
      </w:r>
    </w:p>
    <w:p w14:paraId="08964C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根据《华南农业大学2025年博士研究生招生简章》，结合资源环境学院实际情况及博士生培养特点，特制定资源环境学院2025年博士研究生招生实施细则。</w:t>
      </w:r>
    </w:p>
    <w:p w14:paraId="7BC528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一、招生专业、学制与拟招人数</w:t>
      </w:r>
    </w:p>
    <w:p w14:paraId="4E6632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招生专业：农业资源与环境、生态学、土地利用工程。</w:t>
      </w:r>
    </w:p>
    <w:p w14:paraId="48883A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学制：四年。</w:t>
      </w:r>
    </w:p>
    <w:p w14:paraId="044E15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拟招人数：23人，具体人数视学校分配给我院指标数而定，其中定向就业博士生不超过4人。</w:t>
      </w:r>
    </w:p>
    <w:p w14:paraId="68C663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二、报考条件</w:t>
      </w:r>
    </w:p>
    <w:p w14:paraId="0027BE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1、须满足《华南农业大学2025年博士研究生招生简章》关于报考条件的要求。</w:t>
      </w:r>
    </w:p>
    <w:p w14:paraId="2D51FC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2、考生毕业专业的要求：</w:t>
      </w:r>
    </w:p>
    <w:p w14:paraId="563208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报考农业资源与环境、生态学专业的考生：本科或硕士毕业于农业资源与环境、生态学一级学科所属二级学科各专业及其他相关专业（包括植物学、作物遗传育种学、环境科学与工程、微生物学、作物栽培学与耕作学专业等）。如跨一级学科，由学院研究生招生工作领导小组认定是否符合报考条件。</w:t>
      </w:r>
    </w:p>
    <w:p w14:paraId="1B804B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三、外语入学考试</w:t>
      </w:r>
    </w:p>
    <w:p w14:paraId="1621F1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考生英语水平须符合《华南农业大学2025年博士生招生简章》规定的英语条件要求。不接受日语考生报名。</w:t>
      </w:r>
    </w:p>
    <w:p w14:paraId="31506E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四、报名及提交报考材料</w:t>
      </w:r>
    </w:p>
    <w:p w14:paraId="46498C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按照《华南农业大学2025年博士研究生招生简章》执行。</w:t>
      </w:r>
    </w:p>
    <w:p w14:paraId="7B15AB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五、选拔考核程序</w:t>
      </w:r>
    </w:p>
    <w:p w14:paraId="7A6AA7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（一）报考资格审查</w:t>
      </w:r>
    </w:p>
    <w:p w14:paraId="26D955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学院会同学校对考生报考资料是否齐全、是否符合报考条件要求进行审查。通过资格审查的名单由研究生院统一公示，公示无异议后进入学院初选阶段。</w:t>
      </w:r>
    </w:p>
    <w:p w14:paraId="674133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（二）组织机构</w:t>
      </w:r>
    </w:p>
    <w:p w14:paraId="763973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学院成立研究生招生工作领导小组，全面负责博士研究生招生工作。由学院院长和党委书记任组长，学院党委副书记及分管研究生教育工作的副院长任副组长，其他成员由学院党政班子成员、学院纪检委员、一级学科负责人和二级学科负责人组成。</w:t>
      </w:r>
    </w:p>
    <w:p w14:paraId="295A68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（三）初选</w:t>
      </w:r>
    </w:p>
    <w:p w14:paraId="7DDD96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学院按一级学科组成初选审核学科专家组（不少于7人），根据考生提交的材料，对其进行外语能力、科研潜质和基本素质的全面考核。初选成绩满分100分。实行每位专家独立评分，去掉最高最低分后，按一级学科由平均分从高到低排序，且达到60分以上，按差额复试的原则，提出进入复选阶段的考生名单，进入复选阶段考生人数与录取人数比例不超过2:1。</w:t>
      </w:r>
    </w:p>
    <w:p w14:paraId="671B9C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（四）复选</w:t>
      </w:r>
    </w:p>
    <w:p w14:paraId="7D8E77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复选含笔试与综合面试两部分，主要是对学生的政治思想品德、学科背景、专业素质、外语水平、创新精神和能力、科研潜力等方面进行综合考察。学院按一级学科对进入复选阶段的考生进行笔试及综合面试。复选工作具体安排将提前5天在学院主页公布。</w:t>
      </w:r>
    </w:p>
    <w:p w14:paraId="70BCDD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1、笔试</w:t>
      </w:r>
    </w:p>
    <w:p w14:paraId="503E59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按一级学科组织，对进入复选阶段的考生进行专业能力闭卷笔试，考试时间3小时，满分100分，60分为及格分，不及格者不予录取。</w:t>
      </w:r>
    </w:p>
    <w:p w14:paraId="36DFA2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2、综合面试</w:t>
      </w:r>
    </w:p>
    <w:p w14:paraId="0BFA53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按一级学科组织，组成不少于7人的专家组对考生进行面试。由申请人向面试小组做报告，内容包括个人科研经历和成果介绍、对拟从事研究领域的了解和看法、本人拟进行的研究工作设想及理由等。每位考生综合面试时间不少于30分钟，其中每位考生公开进行不少于15分钟的学术报告及研究工作设想（PPT形式）。专家独立评分，去掉最高最低分后计算平均分。综合面试成绩满分100分，60分为及格分，综合面试成绩低于70分不予录取。</w:t>
      </w:r>
    </w:p>
    <w:p w14:paraId="67DCA1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复选工作的具体安排将提前5天在学院主页公布，复选通过名单将在复选结束后由学院网页公布。</w:t>
      </w:r>
    </w:p>
    <w:p w14:paraId="3E9A1A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（三）确定拟录取名单并公示</w:t>
      </w:r>
    </w:p>
    <w:p w14:paraId="7AA165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复选成绩=笔试成绩*50%+综合面试成绩*50%。</w:t>
      </w:r>
    </w:p>
    <w:p w14:paraId="2BCB02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总成绩=初选成绩*30%+复选成绩*70%。</w:t>
      </w:r>
    </w:p>
    <w:p w14:paraId="127A5E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学院按一级学科根据考生总成绩由高到低排序，提出建议拟录取名单，经研究生院审核后在学校网页公示，公示后无异议，上报学校研究生招生工作领导小组。</w:t>
      </w:r>
    </w:p>
    <w:p w14:paraId="1CCC12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若因提供虚假信息被发现而造成取消考试、录取、入学资格或取消学籍等后果，责任由考生本人自负。</w:t>
      </w:r>
    </w:p>
    <w:p w14:paraId="72D1DA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六、体检</w:t>
      </w:r>
    </w:p>
    <w:p w14:paraId="44595C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考生体检要求，参照《华南农业大学2025年博士研究生招生简章》执行。</w:t>
      </w:r>
    </w:p>
    <w:p w14:paraId="164F2F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七、信息公开与监督机制</w:t>
      </w:r>
    </w:p>
    <w:p w14:paraId="4DDD00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资源环境学院党委纪检委员负责监督、巡视博士招生工作各个环节，确保公开、公平、公正。举报电话：020-38604959。</w:t>
      </w:r>
    </w:p>
    <w:p w14:paraId="43ED6C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举报邮箱：fangqiuzhong@scau.edu.cn。</w:t>
      </w:r>
    </w:p>
    <w:p w14:paraId="608192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如有违规行为，经查属实，属于考生的问题将取消其录取资格；属于学院招生相关工作人员的问题，将移交学校纪委处理；涉及导师的问题将取消该导师的招生资格。</w:t>
      </w:r>
    </w:p>
    <w:p w14:paraId="47F78A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八、其他说明</w:t>
      </w:r>
    </w:p>
    <w:p w14:paraId="0F1FD3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本学院招生实施细则中之未尽事宜，请参照《华南农业大学2025年博士研究生招生简章》执行。</w:t>
      </w:r>
    </w:p>
    <w:p w14:paraId="1FD0ABEC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浠垮畫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妤蜂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96A3E"/>
    <w:rsid w:val="03580109"/>
    <w:rsid w:val="14A4376A"/>
    <w:rsid w:val="17240306"/>
    <w:rsid w:val="188A0ED1"/>
    <w:rsid w:val="26D56143"/>
    <w:rsid w:val="29C17E10"/>
    <w:rsid w:val="2E696A3E"/>
    <w:rsid w:val="33FE7DDA"/>
    <w:rsid w:val="38D315C7"/>
    <w:rsid w:val="3D274DE4"/>
    <w:rsid w:val="51260CB2"/>
    <w:rsid w:val="69E25443"/>
    <w:rsid w:val="77FA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2025-01-07T02:17:00Z</dcterms:created>
  <dc:creator>WPS_1663235086</dc:creator>
  <cp:lastModifiedBy>WPS_1663235086</cp:lastModifiedBy>
  <dcterms:modified xsi:type="dcterms:W3CDTF">2025-01-07T03:46:46Z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6FB92877B9FC41DDAE2392F4AEC75810_13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