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FF7A3">
      <w:pPr>
        <w:spacing w:line="480" w:lineRule="exact"/>
        <w:ind w:left="720" w:hanging="72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生化分子生物学和药学</w:t>
      </w:r>
    </w:p>
    <w:p w14:paraId="1AACC042">
      <w:pPr>
        <w:spacing w:line="480" w:lineRule="exact"/>
        <w:ind w:left="720" w:hanging="72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</w:p>
    <w:p w14:paraId="270C9D65">
      <w:pPr>
        <w:adjustRightInd w:val="0"/>
        <w:snapToGrid w:val="0"/>
        <w:spacing w:line="480" w:lineRule="exact"/>
        <w:ind w:firstLine="560" w:firstLineChars="200"/>
        <w:rPr>
          <w:rFonts w:eastAsia="黑体"/>
          <w:color w:val="000000"/>
          <w:kern w:val="0"/>
          <w:sz w:val="28"/>
          <w:szCs w:val="28"/>
          <w:lang w:bidi="ar"/>
        </w:rPr>
      </w:pPr>
      <w:r>
        <w:rPr>
          <w:rFonts w:eastAsia="黑体"/>
          <w:color w:val="000000"/>
          <w:kern w:val="0"/>
          <w:sz w:val="28"/>
          <w:szCs w:val="28"/>
          <w:lang w:bidi="ar"/>
        </w:rPr>
        <w:t>一、考试总体要求</w:t>
      </w:r>
    </w:p>
    <w:p w14:paraId="699F3453">
      <w:pPr>
        <w:snapToGrid w:val="0"/>
        <w:spacing w:line="480" w:lineRule="exact"/>
        <w:ind w:firstLine="560" w:firstLineChars="200"/>
        <w:rPr>
          <w:color w:val="000000"/>
          <w:kern w:val="0"/>
          <w:sz w:val="28"/>
          <w:szCs w:val="28"/>
          <w:lang w:bidi="ar"/>
        </w:rPr>
      </w:pPr>
      <w:r>
        <w:rPr>
          <w:color w:val="000000"/>
          <w:kern w:val="0"/>
          <w:sz w:val="28"/>
          <w:szCs w:val="28"/>
          <w:lang w:bidi="ar"/>
        </w:rPr>
        <w:t>1.</w:t>
      </w:r>
      <w:r>
        <w:rPr>
          <w:rFonts w:hint="eastAsia"/>
          <w:color w:val="000000"/>
          <w:kern w:val="0"/>
          <w:sz w:val="28"/>
          <w:szCs w:val="28"/>
          <w:lang w:bidi="ar"/>
        </w:rPr>
        <w:t xml:space="preserve"> </w:t>
      </w:r>
      <w:r>
        <w:rPr>
          <w:color w:val="000000"/>
          <w:kern w:val="0"/>
          <w:sz w:val="28"/>
          <w:szCs w:val="28"/>
          <w:lang w:bidi="ar"/>
        </w:rPr>
        <w:t>本考试为</w:t>
      </w:r>
      <w:r>
        <w:rPr>
          <w:rFonts w:hint="eastAsia"/>
          <w:color w:val="000000"/>
          <w:kern w:val="0"/>
          <w:sz w:val="28"/>
          <w:szCs w:val="28"/>
          <w:lang w:val="en-US" w:eastAsia="zh-CN" w:bidi="ar"/>
        </w:rPr>
        <w:t>生命医学交叉研究院</w:t>
      </w:r>
      <w:bookmarkStart w:id="0" w:name="_GoBack"/>
      <w:bookmarkEnd w:id="0"/>
      <w:r>
        <w:rPr>
          <w:rFonts w:hint="eastAsia"/>
          <w:color w:val="000000"/>
          <w:kern w:val="0"/>
          <w:sz w:val="28"/>
          <w:szCs w:val="28"/>
          <w:lang w:bidi="ar"/>
        </w:rPr>
        <w:t>博</w:t>
      </w:r>
      <w:r>
        <w:rPr>
          <w:color w:val="000000"/>
          <w:kern w:val="0"/>
          <w:sz w:val="28"/>
          <w:szCs w:val="28"/>
          <w:lang w:bidi="ar"/>
        </w:rPr>
        <w:t>士</w:t>
      </w:r>
      <w:r>
        <w:rPr>
          <w:rFonts w:hint="eastAsia"/>
          <w:color w:val="000000"/>
          <w:kern w:val="0"/>
          <w:sz w:val="28"/>
          <w:szCs w:val="28"/>
          <w:lang w:bidi="ar"/>
        </w:rPr>
        <w:t>研究</w:t>
      </w:r>
      <w:r>
        <w:rPr>
          <w:color w:val="000000"/>
          <w:kern w:val="0"/>
          <w:sz w:val="28"/>
          <w:szCs w:val="28"/>
          <w:lang w:bidi="ar"/>
        </w:rPr>
        <w:t>生</w:t>
      </w:r>
      <w:r>
        <w:rPr>
          <w:rFonts w:hint="eastAsia"/>
          <w:color w:val="000000"/>
          <w:kern w:val="0"/>
          <w:sz w:val="28"/>
          <w:szCs w:val="28"/>
          <w:lang w:bidi="ar"/>
        </w:rPr>
        <w:t>招生</w:t>
      </w:r>
      <w:r>
        <w:rPr>
          <w:color w:val="000000"/>
          <w:kern w:val="0"/>
          <w:sz w:val="28"/>
          <w:szCs w:val="28"/>
          <w:lang w:bidi="ar"/>
        </w:rPr>
        <w:t>考试中的笔试</w:t>
      </w:r>
      <w:r>
        <w:rPr>
          <w:rFonts w:hint="eastAsia"/>
          <w:color w:val="000000"/>
          <w:kern w:val="0"/>
          <w:sz w:val="28"/>
          <w:szCs w:val="28"/>
          <w:lang w:bidi="ar"/>
        </w:rPr>
        <w:t>科目</w:t>
      </w:r>
      <w:r>
        <w:rPr>
          <w:color w:val="000000"/>
          <w:kern w:val="0"/>
          <w:sz w:val="28"/>
          <w:szCs w:val="28"/>
          <w:lang w:bidi="ar"/>
        </w:rPr>
        <w:t>。</w:t>
      </w:r>
    </w:p>
    <w:p w14:paraId="45CC7C1B">
      <w:pPr>
        <w:pStyle w:val="5"/>
        <w:autoSpaceDE w:val="0"/>
        <w:autoSpaceDN w:val="0"/>
        <w:snapToGrid w:val="0"/>
        <w:spacing w:line="480" w:lineRule="exact"/>
        <w:ind w:right="-15" w:firstLine="560" w:firstLineChars="200"/>
        <w:textAlignment w:val="bottom"/>
        <w:rPr>
          <w:rFonts w:ascii="Times New Roman"/>
          <w:color w:val="000000"/>
          <w:sz w:val="28"/>
          <w:szCs w:val="28"/>
          <w:lang w:bidi="ar"/>
        </w:rPr>
      </w:pPr>
      <w:r>
        <w:rPr>
          <w:rFonts w:hint="eastAsia" w:ascii="Times New Roman"/>
          <w:color w:val="000000"/>
          <w:sz w:val="28"/>
          <w:szCs w:val="28"/>
          <w:lang w:bidi="ar"/>
        </w:rPr>
        <w:t>2</w:t>
      </w:r>
      <w:r>
        <w:rPr>
          <w:rFonts w:ascii="Times New Roman"/>
          <w:color w:val="000000"/>
          <w:sz w:val="28"/>
          <w:szCs w:val="28"/>
          <w:lang w:bidi="ar"/>
        </w:rPr>
        <w:t>.</w:t>
      </w:r>
      <w:r>
        <w:rPr>
          <w:rFonts w:hint="eastAsia" w:ascii="Times New Roman"/>
          <w:color w:val="000000"/>
          <w:sz w:val="28"/>
          <w:szCs w:val="28"/>
          <w:lang w:bidi="ar"/>
        </w:rPr>
        <w:t xml:space="preserve"> </w:t>
      </w:r>
      <w:r>
        <w:rPr>
          <w:rFonts w:ascii="Times New Roman"/>
          <w:color w:val="000000"/>
          <w:sz w:val="28"/>
          <w:szCs w:val="28"/>
          <w:lang w:bidi="ar"/>
        </w:rPr>
        <w:t>考查目标为</w:t>
      </w:r>
      <w:r>
        <w:rPr>
          <w:rFonts w:ascii="Times New Roman"/>
          <w:sz w:val="28"/>
          <w:szCs w:val="28"/>
        </w:rPr>
        <w:t>测试生物化学</w:t>
      </w:r>
      <w:r>
        <w:rPr>
          <w:rFonts w:hint="eastAsia" w:ascii="Times New Roman"/>
          <w:color w:val="000000"/>
          <w:sz w:val="28"/>
          <w:szCs w:val="28"/>
          <w:lang w:bidi="ar"/>
        </w:rPr>
        <w:t>、</w:t>
      </w:r>
      <w:r>
        <w:rPr>
          <w:rFonts w:hint="eastAsia" w:ascii="Times New Roman"/>
          <w:sz w:val="28"/>
          <w:szCs w:val="28"/>
        </w:rPr>
        <w:t>分子生物学</w:t>
      </w:r>
      <w:r>
        <w:rPr>
          <w:rFonts w:hint="eastAsia" w:ascii="Times New Roman"/>
          <w:color w:val="000000"/>
          <w:sz w:val="28"/>
          <w:szCs w:val="28"/>
          <w:lang w:bidi="ar"/>
        </w:rPr>
        <w:t>、</w:t>
      </w:r>
      <w:r>
        <w:rPr>
          <w:rFonts w:ascii="Times New Roman"/>
          <w:sz w:val="28"/>
          <w:szCs w:val="28"/>
        </w:rPr>
        <w:t>细胞生物学和</w:t>
      </w:r>
      <w:r>
        <w:rPr>
          <w:rFonts w:hint="eastAsia" w:ascii="Times New Roman"/>
          <w:sz w:val="28"/>
          <w:szCs w:val="28"/>
        </w:rPr>
        <w:t>药学的</w:t>
      </w:r>
      <w:r>
        <w:rPr>
          <w:rFonts w:ascii="Times New Roman"/>
          <w:sz w:val="28"/>
          <w:szCs w:val="28"/>
        </w:rPr>
        <w:t>基本理论、基本知识和基本方法</w:t>
      </w:r>
      <w:r>
        <w:rPr>
          <w:rFonts w:hint="eastAsia" w:ascii="Times New Roman"/>
          <w:color w:val="000000"/>
          <w:sz w:val="28"/>
          <w:szCs w:val="28"/>
          <w:lang w:bidi="ar"/>
        </w:rPr>
        <w:t>；通过将生物大分子结构和功能结合起来，理解其在细胞内的功能及其执行机理；从分子、细胞水平上</w:t>
      </w:r>
      <w:r>
        <w:rPr>
          <w:rFonts w:hint="eastAsia" w:ascii="Times New Roman"/>
          <w:color w:val="000000"/>
          <w:sz w:val="28"/>
          <w:szCs w:val="28"/>
          <w:lang w:val="en-US" w:eastAsia="zh-CN" w:bidi="ar"/>
        </w:rPr>
        <w:t>理</w:t>
      </w:r>
      <w:r>
        <w:rPr>
          <w:rFonts w:hint="eastAsia" w:ascii="Times New Roman"/>
          <w:color w:val="000000"/>
          <w:sz w:val="28"/>
          <w:szCs w:val="28"/>
          <w:lang w:eastAsia="zh-CN" w:bidi="ar"/>
        </w:rPr>
        <w:t>解</w:t>
      </w:r>
      <w:r>
        <w:rPr>
          <w:rFonts w:hint="eastAsia" w:ascii="Times New Roman"/>
          <w:color w:val="000000"/>
          <w:sz w:val="28"/>
          <w:szCs w:val="28"/>
          <w:lang w:bidi="ar"/>
        </w:rPr>
        <w:t>细胞与疾病发生发展的内在关系及其药物响应分子机理；具有利用生物化学、细胞生物学和药学的基本理论、基本知识和基本技能，</w:t>
      </w:r>
      <w:r>
        <w:rPr>
          <w:rFonts w:ascii="Times New Roman"/>
          <w:sz w:val="28"/>
          <w:szCs w:val="28"/>
        </w:rPr>
        <w:t>解释各种</w:t>
      </w:r>
      <w:r>
        <w:rPr>
          <w:rFonts w:hint="eastAsia" w:ascii="Times New Roman"/>
          <w:sz w:val="28"/>
          <w:szCs w:val="28"/>
        </w:rPr>
        <w:t>细胞</w:t>
      </w:r>
      <w:r>
        <w:rPr>
          <w:rFonts w:ascii="Times New Roman"/>
          <w:sz w:val="28"/>
          <w:szCs w:val="28"/>
        </w:rPr>
        <w:t>活动</w:t>
      </w:r>
      <w:r>
        <w:rPr>
          <w:rFonts w:hint="eastAsia" w:ascii="Times New Roman"/>
          <w:color w:val="000000"/>
          <w:sz w:val="28"/>
          <w:szCs w:val="28"/>
          <w:lang w:bidi="ar"/>
        </w:rPr>
        <w:t xml:space="preserve">、生物大分子 </w:t>
      </w:r>
      <w:r>
        <w:rPr>
          <w:rFonts w:ascii="Times New Roman"/>
          <w:color w:val="000000"/>
          <w:sz w:val="28"/>
          <w:szCs w:val="28"/>
          <w:lang w:bidi="ar"/>
        </w:rPr>
        <w:t xml:space="preserve">                             </w:t>
      </w:r>
      <w:r>
        <w:rPr>
          <w:rFonts w:hint="eastAsia" w:ascii="Times New Roman"/>
          <w:sz w:val="28"/>
          <w:szCs w:val="28"/>
        </w:rPr>
        <w:t>与药物作用和细胞活动的相关的理论问题和实际问题。</w:t>
      </w:r>
    </w:p>
    <w:p w14:paraId="107EE7CB">
      <w:pPr>
        <w:rPr>
          <w:color w:val="000000"/>
          <w:kern w:val="0"/>
          <w:sz w:val="28"/>
          <w:szCs w:val="28"/>
          <w:lang w:bidi="ar"/>
        </w:rPr>
      </w:pPr>
    </w:p>
    <w:p w14:paraId="5DB2CCA2">
      <w:pPr>
        <w:adjustRightInd w:val="0"/>
        <w:snapToGrid w:val="0"/>
        <w:spacing w:line="480" w:lineRule="exact"/>
        <w:ind w:firstLine="560" w:firstLineChars="200"/>
        <w:rPr>
          <w:rFonts w:eastAsia="黑体"/>
          <w:color w:val="000000"/>
          <w:kern w:val="0"/>
          <w:sz w:val="28"/>
          <w:szCs w:val="28"/>
          <w:lang w:bidi="ar"/>
        </w:rPr>
      </w:pPr>
      <w:r>
        <w:rPr>
          <w:rFonts w:hint="eastAsia" w:eastAsia="黑体"/>
          <w:color w:val="000000"/>
          <w:kern w:val="0"/>
          <w:sz w:val="28"/>
          <w:szCs w:val="28"/>
          <w:lang w:bidi="ar"/>
        </w:rPr>
        <w:t>二、</w:t>
      </w:r>
      <w:r>
        <w:rPr>
          <w:rFonts w:eastAsia="黑体"/>
          <w:color w:val="000000"/>
          <w:kern w:val="0"/>
          <w:sz w:val="28"/>
          <w:szCs w:val="28"/>
          <w:lang w:bidi="ar"/>
        </w:rPr>
        <w:t>考试内容及范围</w:t>
      </w:r>
      <w:r>
        <w:rPr>
          <w:rFonts w:hint="eastAsia" w:eastAsia="黑体"/>
          <w:color w:val="000000"/>
          <w:kern w:val="0"/>
          <w:sz w:val="28"/>
          <w:szCs w:val="28"/>
          <w:lang w:bidi="ar"/>
        </w:rPr>
        <w:t xml:space="preserve"> </w:t>
      </w:r>
    </w:p>
    <w:p w14:paraId="54630E51">
      <w:pPr>
        <w:pStyle w:val="5"/>
        <w:autoSpaceDE w:val="0"/>
        <w:autoSpaceDN w:val="0"/>
        <w:snapToGrid w:val="0"/>
        <w:spacing w:line="480" w:lineRule="exact"/>
        <w:ind w:left="420" w:leftChars="200"/>
        <w:textAlignment w:val="bottom"/>
        <w:rPr>
          <w:rFonts w:ascii="Times New Roman"/>
          <w:b/>
          <w:sz w:val="28"/>
          <w:szCs w:val="28"/>
        </w:rPr>
      </w:pPr>
      <w:r>
        <w:rPr>
          <w:rFonts w:hint="eastAsia" w:ascii="Times New Roman"/>
          <w:b/>
          <w:sz w:val="28"/>
          <w:szCs w:val="28"/>
        </w:rPr>
        <w:t>I. 生物化学与分子生物学</w:t>
      </w:r>
    </w:p>
    <w:p w14:paraId="0BAB0678">
      <w:pPr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1. </w:t>
      </w:r>
      <w:r>
        <w:rPr>
          <w:rFonts w:hint="eastAsia"/>
          <w:kern w:val="0"/>
          <w:sz w:val="28"/>
          <w:szCs w:val="28"/>
        </w:rPr>
        <w:t>蛋白质化学</w:t>
      </w:r>
      <w:r>
        <w:rPr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>考试内容</w:t>
      </w:r>
    </w:p>
    <w:p w14:paraId="6B02ACE9">
      <w:pPr>
        <w:pStyle w:val="6"/>
        <w:numPr>
          <w:ilvl w:val="0"/>
          <w:numId w:val="1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氨基酸的结构及分类</w:t>
      </w:r>
    </w:p>
    <w:p w14:paraId="17AF80B5">
      <w:pPr>
        <w:pStyle w:val="6"/>
        <w:numPr>
          <w:ilvl w:val="0"/>
          <w:numId w:val="1"/>
        </w:numPr>
        <w:rPr>
          <w:color w:val="000000"/>
          <w:kern w:val="0"/>
          <w:sz w:val="28"/>
          <w:szCs w:val="28"/>
          <w:lang w:bidi="ar"/>
        </w:rPr>
      </w:pPr>
      <w:r>
        <w:rPr>
          <w:kern w:val="0"/>
          <w:sz w:val="28"/>
          <w:szCs w:val="28"/>
        </w:rPr>
        <w:t>20</w:t>
      </w:r>
      <w:r>
        <w:rPr>
          <w:rFonts w:hint="eastAsia"/>
          <w:kern w:val="0"/>
          <w:sz w:val="28"/>
          <w:szCs w:val="28"/>
        </w:rPr>
        <w:t>种常见氨基酸的简写符号</w:t>
      </w:r>
      <w:r>
        <w:rPr>
          <w:kern w:val="0"/>
          <w:sz w:val="28"/>
          <w:szCs w:val="28"/>
        </w:rPr>
        <w:t xml:space="preserve"> </w:t>
      </w:r>
    </w:p>
    <w:p w14:paraId="7BB83CF8">
      <w:pPr>
        <w:pStyle w:val="6"/>
        <w:numPr>
          <w:ilvl w:val="0"/>
          <w:numId w:val="1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蛋白质的化学组成和分类</w:t>
      </w:r>
    </w:p>
    <w:p w14:paraId="36809AB5">
      <w:pPr>
        <w:pStyle w:val="6"/>
        <w:numPr>
          <w:ilvl w:val="0"/>
          <w:numId w:val="1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蛋白质的水解</w:t>
      </w:r>
    </w:p>
    <w:p w14:paraId="7D6D0471">
      <w:pPr>
        <w:pStyle w:val="6"/>
        <w:numPr>
          <w:ilvl w:val="0"/>
          <w:numId w:val="1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肽和肽段的结构及物化性质</w:t>
      </w:r>
    </w:p>
    <w:p w14:paraId="44A482B8">
      <w:pPr>
        <w:pStyle w:val="6"/>
        <w:numPr>
          <w:ilvl w:val="0"/>
          <w:numId w:val="1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蛋白质分子的结构</w:t>
      </w:r>
      <w:r>
        <w:rPr>
          <w:kern w:val="0"/>
          <w:sz w:val="28"/>
          <w:szCs w:val="28"/>
        </w:rPr>
        <w:t>(</w:t>
      </w:r>
      <w:r>
        <w:rPr>
          <w:rFonts w:hint="eastAsia"/>
          <w:kern w:val="0"/>
          <w:sz w:val="28"/>
          <w:szCs w:val="28"/>
        </w:rPr>
        <w:t>一级、二级、高级结构</w:t>
      </w:r>
      <w:r>
        <w:rPr>
          <w:kern w:val="0"/>
          <w:sz w:val="28"/>
          <w:szCs w:val="28"/>
        </w:rPr>
        <w:t>)</w:t>
      </w:r>
    </w:p>
    <w:p w14:paraId="6AF409EC">
      <w:pPr>
        <w:pStyle w:val="6"/>
        <w:numPr>
          <w:ilvl w:val="0"/>
          <w:numId w:val="1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蛋白质的理化性质及蛋白质分离纯化</w:t>
      </w:r>
    </w:p>
    <w:p w14:paraId="3869370E">
      <w:pPr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2. </w:t>
      </w:r>
      <w:r>
        <w:rPr>
          <w:rFonts w:hint="eastAsia"/>
          <w:kern w:val="0"/>
          <w:sz w:val="28"/>
          <w:szCs w:val="28"/>
        </w:rPr>
        <w:t>核酸化学</w:t>
      </w:r>
    </w:p>
    <w:p w14:paraId="7882D908">
      <w:pPr>
        <w:pStyle w:val="6"/>
        <w:numPr>
          <w:ilvl w:val="0"/>
          <w:numId w:val="2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核酸的种类、分布及核酸的生物学功能</w:t>
      </w:r>
    </w:p>
    <w:p w14:paraId="71D3300E">
      <w:pPr>
        <w:pStyle w:val="6"/>
        <w:numPr>
          <w:ilvl w:val="0"/>
          <w:numId w:val="2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核苷酸的化学组成</w:t>
      </w:r>
    </w:p>
    <w:p w14:paraId="346FA740">
      <w:pPr>
        <w:pStyle w:val="6"/>
        <w:numPr>
          <w:ilvl w:val="0"/>
          <w:numId w:val="1"/>
        </w:numPr>
        <w:rPr>
          <w:color w:val="000000"/>
          <w:kern w:val="0"/>
          <w:sz w:val="28"/>
          <w:szCs w:val="28"/>
          <w:lang w:bidi="ar"/>
        </w:rPr>
      </w:pPr>
      <w:r>
        <w:rPr>
          <w:kern w:val="0"/>
          <w:sz w:val="28"/>
          <w:szCs w:val="28"/>
        </w:rPr>
        <w:t>DNA(</w:t>
      </w:r>
      <w:r>
        <w:rPr>
          <w:rFonts w:hint="eastAsia"/>
          <w:kern w:val="0"/>
          <w:sz w:val="28"/>
          <w:szCs w:val="28"/>
        </w:rPr>
        <w:t>一级、二级、高级结构</w:t>
      </w:r>
      <w:r>
        <w:rPr>
          <w:kern w:val="0"/>
          <w:sz w:val="28"/>
          <w:szCs w:val="28"/>
        </w:rPr>
        <w:t>)</w:t>
      </w:r>
    </w:p>
    <w:p w14:paraId="706E8C4E">
      <w:pPr>
        <w:pStyle w:val="6"/>
        <w:numPr>
          <w:ilvl w:val="0"/>
          <w:numId w:val="2"/>
        </w:numPr>
        <w:rPr>
          <w:color w:val="000000"/>
          <w:kern w:val="0"/>
          <w:sz w:val="28"/>
          <w:szCs w:val="28"/>
          <w:lang w:bidi="ar"/>
        </w:rPr>
      </w:pPr>
      <w:r>
        <w:rPr>
          <w:kern w:val="0"/>
          <w:sz w:val="28"/>
          <w:szCs w:val="28"/>
        </w:rPr>
        <w:t>RNA</w:t>
      </w:r>
      <w:r>
        <w:rPr>
          <w:rFonts w:hint="eastAsia"/>
          <w:kern w:val="0"/>
          <w:sz w:val="28"/>
          <w:szCs w:val="28"/>
        </w:rPr>
        <w:t>的一级结构及高级结构</w:t>
      </w:r>
    </w:p>
    <w:p w14:paraId="68AB3706">
      <w:pPr>
        <w:pStyle w:val="6"/>
        <w:numPr>
          <w:ilvl w:val="0"/>
          <w:numId w:val="2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核酸的主要理化特性</w:t>
      </w:r>
    </w:p>
    <w:p w14:paraId="6FF1814F">
      <w:pPr>
        <w:pStyle w:val="6"/>
        <w:numPr>
          <w:ilvl w:val="0"/>
          <w:numId w:val="2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核酸的研究方法</w:t>
      </w:r>
    </w:p>
    <w:p w14:paraId="359E8171">
      <w:pPr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3. </w:t>
      </w:r>
      <w:r>
        <w:rPr>
          <w:rFonts w:hint="eastAsia"/>
          <w:kern w:val="0"/>
          <w:sz w:val="28"/>
          <w:szCs w:val="28"/>
        </w:rPr>
        <w:t>糖类结构与功能</w:t>
      </w:r>
    </w:p>
    <w:p w14:paraId="1013D4FE">
      <w:pPr>
        <w:pStyle w:val="6"/>
        <w:numPr>
          <w:ilvl w:val="0"/>
          <w:numId w:val="3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糖的主要分类及其各自的代表</w:t>
      </w:r>
    </w:p>
    <w:p w14:paraId="36D4C7DE">
      <w:pPr>
        <w:pStyle w:val="6"/>
        <w:numPr>
          <w:ilvl w:val="0"/>
          <w:numId w:val="3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糖聚合物及其代表和它们的生物学功能</w:t>
      </w:r>
    </w:p>
    <w:p w14:paraId="4C342E13">
      <w:pPr>
        <w:pStyle w:val="6"/>
        <w:numPr>
          <w:ilvl w:val="0"/>
          <w:numId w:val="3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糖链和糖蛋白的生物活性</w:t>
      </w:r>
    </w:p>
    <w:p w14:paraId="53743F99">
      <w:pPr>
        <w:pStyle w:val="6"/>
        <w:numPr>
          <w:ilvl w:val="0"/>
          <w:numId w:val="3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糖链结构测定方法</w:t>
      </w:r>
    </w:p>
    <w:p w14:paraId="7D03908A">
      <w:pPr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4. </w:t>
      </w:r>
      <w:r>
        <w:rPr>
          <w:rFonts w:hint="eastAsia"/>
          <w:kern w:val="0"/>
          <w:sz w:val="28"/>
          <w:szCs w:val="28"/>
        </w:rPr>
        <w:t>脂质与生物膜</w:t>
      </w:r>
    </w:p>
    <w:p w14:paraId="34FF805C">
      <w:pPr>
        <w:pStyle w:val="6"/>
        <w:numPr>
          <w:ilvl w:val="0"/>
          <w:numId w:val="4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生物体内脂质的分类及其代表脂类和各自特点</w:t>
      </w:r>
      <w:r>
        <w:rPr>
          <w:kern w:val="0"/>
          <w:sz w:val="28"/>
          <w:szCs w:val="28"/>
        </w:rPr>
        <w:t xml:space="preserve"> </w:t>
      </w:r>
    </w:p>
    <w:p w14:paraId="09FDC533">
      <w:pPr>
        <w:pStyle w:val="6"/>
        <w:numPr>
          <w:ilvl w:val="0"/>
          <w:numId w:val="4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脂肪酸的分类及理化性质</w:t>
      </w:r>
    </w:p>
    <w:p w14:paraId="2A6797CA">
      <w:pPr>
        <w:pStyle w:val="6"/>
        <w:numPr>
          <w:ilvl w:val="0"/>
          <w:numId w:val="4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甘油脂和磷脂的特性，结构与性质</w:t>
      </w:r>
      <w:r>
        <w:rPr>
          <w:kern w:val="0"/>
          <w:sz w:val="28"/>
          <w:szCs w:val="28"/>
        </w:rPr>
        <w:t xml:space="preserve"> </w:t>
      </w:r>
    </w:p>
    <w:p w14:paraId="0B9F6EC8">
      <w:pPr>
        <w:pStyle w:val="6"/>
        <w:numPr>
          <w:ilvl w:val="0"/>
          <w:numId w:val="4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血浆脂蛋白的分类、结构与功能</w:t>
      </w:r>
    </w:p>
    <w:p w14:paraId="12434D95">
      <w:pPr>
        <w:pStyle w:val="6"/>
        <w:numPr>
          <w:ilvl w:val="0"/>
          <w:numId w:val="4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生物膜的化学组成和结构特点</w:t>
      </w:r>
    </w:p>
    <w:p w14:paraId="3458BED9">
      <w:pPr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 5. </w:t>
      </w:r>
      <w:r>
        <w:rPr>
          <w:rFonts w:hint="eastAsia"/>
          <w:kern w:val="0"/>
          <w:sz w:val="28"/>
          <w:szCs w:val="28"/>
        </w:rPr>
        <w:t>酶学</w:t>
      </w:r>
    </w:p>
    <w:p w14:paraId="61A139FC">
      <w:pPr>
        <w:pStyle w:val="6"/>
        <w:numPr>
          <w:ilvl w:val="0"/>
          <w:numId w:val="5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酶催化作用特点</w:t>
      </w:r>
      <w:r>
        <w:rPr>
          <w:kern w:val="0"/>
          <w:sz w:val="28"/>
          <w:szCs w:val="28"/>
        </w:rPr>
        <w:t xml:space="preserve"> </w:t>
      </w:r>
    </w:p>
    <w:p w14:paraId="53E3418E">
      <w:pPr>
        <w:pStyle w:val="6"/>
        <w:numPr>
          <w:ilvl w:val="0"/>
          <w:numId w:val="5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酶的作用机理</w:t>
      </w:r>
    </w:p>
    <w:p w14:paraId="4EA5C6C5">
      <w:pPr>
        <w:pStyle w:val="6"/>
        <w:numPr>
          <w:ilvl w:val="0"/>
          <w:numId w:val="5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影响酶促反应的因素</w:t>
      </w:r>
      <w:r>
        <w:rPr>
          <w:kern w:val="0"/>
          <w:sz w:val="28"/>
          <w:szCs w:val="28"/>
        </w:rPr>
        <w:t>(</w:t>
      </w:r>
      <w:r>
        <w:rPr>
          <w:rFonts w:hint="eastAsia"/>
          <w:kern w:val="0"/>
          <w:sz w:val="28"/>
          <w:szCs w:val="28"/>
        </w:rPr>
        <w:t>米氏方程的推导</w:t>
      </w:r>
      <w:r>
        <w:rPr>
          <w:kern w:val="0"/>
          <w:sz w:val="28"/>
          <w:szCs w:val="28"/>
        </w:rPr>
        <w:t xml:space="preserve">) </w:t>
      </w:r>
    </w:p>
    <w:p w14:paraId="3100C6EF">
      <w:pPr>
        <w:pStyle w:val="6"/>
        <w:numPr>
          <w:ilvl w:val="0"/>
          <w:numId w:val="5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酶的抑制作用</w:t>
      </w:r>
      <w:r>
        <w:rPr>
          <w:kern w:val="0"/>
          <w:sz w:val="28"/>
          <w:szCs w:val="28"/>
        </w:rPr>
        <w:t xml:space="preserve"> </w:t>
      </w:r>
    </w:p>
    <w:p w14:paraId="0FE5D2AE">
      <w:pPr>
        <w:pStyle w:val="6"/>
        <w:numPr>
          <w:ilvl w:val="0"/>
          <w:numId w:val="5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酶的提纯与酶活力测定的基本方法</w:t>
      </w:r>
    </w:p>
    <w:p w14:paraId="0A1B3703">
      <w:pPr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6. </w:t>
      </w:r>
      <w:r>
        <w:rPr>
          <w:rFonts w:hint="eastAsia"/>
          <w:kern w:val="0"/>
          <w:sz w:val="28"/>
          <w:szCs w:val="28"/>
        </w:rPr>
        <w:t>维生素和辅酶</w:t>
      </w:r>
    </w:p>
    <w:p w14:paraId="77EFBB66">
      <w:pPr>
        <w:pStyle w:val="6"/>
        <w:numPr>
          <w:ilvl w:val="0"/>
          <w:numId w:val="6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维生素的概念、分类及性质</w:t>
      </w:r>
      <w:r>
        <w:rPr>
          <w:kern w:val="0"/>
          <w:sz w:val="28"/>
          <w:szCs w:val="28"/>
        </w:rPr>
        <w:t xml:space="preserve"> </w:t>
      </w:r>
    </w:p>
    <w:p w14:paraId="5F512611">
      <w:pPr>
        <w:pStyle w:val="6"/>
        <w:numPr>
          <w:ilvl w:val="0"/>
          <w:numId w:val="6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各种维生素的活性形式、生理功能</w:t>
      </w:r>
      <w:r>
        <w:rPr>
          <w:kern w:val="0"/>
          <w:sz w:val="28"/>
          <w:szCs w:val="28"/>
        </w:rPr>
        <w:t xml:space="preserve"> </w:t>
      </w:r>
    </w:p>
    <w:p w14:paraId="2272CABB">
      <w:pPr>
        <w:pStyle w:val="6"/>
        <w:numPr>
          <w:ilvl w:val="0"/>
          <w:numId w:val="6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维生素与辅酶</w:t>
      </w:r>
    </w:p>
    <w:p w14:paraId="2F7D5D6F">
      <w:pPr>
        <w:rPr>
          <w:color w:val="000000"/>
          <w:kern w:val="0"/>
          <w:sz w:val="28"/>
          <w:szCs w:val="28"/>
          <w:lang w:bidi="ar"/>
        </w:rPr>
      </w:pPr>
      <w:r>
        <w:rPr>
          <w:kern w:val="0"/>
          <w:sz w:val="28"/>
          <w:szCs w:val="28"/>
        </w:rPr>
        <w:t xml:space="preserve">7. </w:t>
      </w:r>
      <w:r>
        <w:rPr>
          <w:rFonts w:hint="eastAsia"/>
          <w:kern w:val="0"/>
          <w:sz w:val="28"/>
          <w:szCs w:val="28"/>
        </w:rPr>
        <w:t>激素和信号转导</w:t>
      </w:r>
    </w:p>
    <w:p w14:paraId="3ECB47ED">
      <w:pPr>
        <w:pStyle w:val="6"/>
        <w:numPr>
          <w:ilvl w:val="0"/>
          <w:numId w:val="6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激素通论</w:t>
      </w:r>
      <w:r>
        <w:rPr>
          <w:kern w:val="0"/>
          <w:sz w:val="28"/>
          <w:szCs w:val="28"/>
        </w:rPr>
        <w:t xml:space="preserve"> </w:t>
      </w:r>
    </w:p>
    <w:p w14:paraId="41354A24">
      <w:pPr>
        <w:pStyle w:val="6"/>
        <w:numPr>
          <w:ilvl w:val="0"/>
          <w:numId w:val="6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人和脊椎动物的一些重要激素</w:t>
      </w:r>
      <w:r>
        <w:rPr>
          <w:kern w:val="0"/>
          <w:sz w:val="28"/>
          <w:szCs w:val="28"/>
        </w:rPr>
        <w:t xml:space="preserve"> </w:t>
      </w:r>
    </w:p>
    <w:p w14:paraId="7567A015">
      <w:pPr>
        <w:pStyle w:val="6"/>
        <w:numPr>
          <w:ilvl w:val="0"/>
          <w:numId w:val="6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信号转导概述</w:t>
      </w:r>
      <w:r>
        <w:rPr>
          <w:kern w:val="0"/>
          <w:sz w:val="28"/>
          <w:szCs w:val="28"/>
        </w:rPr>
        <w:t xml:space="preserve"> </w:t>
      </w:r>
    </w:p>
    <w:p w14:paraId="06036A03">
      <w:pPr>
        <w:pStyle w:val="6"/>
        <w:numPr>
          <w:ilvl w:val="0"/>
          <w:numId w:val="6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信号转导的特点和基本受体类型</w:t>
      </w:r>
    </w:p>
    <w:p w14:paraId="1DFD58F1">
      <w:pPr>
        <w:pStyle w:val="6"/>
        <w:numPr>
          <w:ilvl w:val="0"/>
          <w:numId w:val="6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了解激素的类型、分类、化学本质及其作用机制</w:t>
      </w:r>
    </w:p>
    <w:p w14:paraId="1416AAD7">
      <w:pPr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8. </w:t>
      </w:r>
      <w:r>
        <w:rPr>
          <w:rFonts w:hint="eastAsia"/>
          <w:kern w:val="0"/>
          <w:sz w:val="28"/>
          <w:szCs w:val="28"/>
        </w:rPr>
        <w:t>新陈代谢和生物能学</w:t>
      </w:r>
    </w:p>
    <w:p w14:paraId="3A221AFB">
      <w:pPr>
        <w:pStyle w:val="6"/>
        <w:numPr>
          <w:ilvl w:val="0"/>
          <w:numId w:val="7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新陈代谢的基本概念和原理</w:t>
      </w:r>
    </w:p>
    <w:p w14:paraId="144553A2">
      <w:pPr>
        <w:pStyle w:val="6"/>
        <w:numPr>
          <w:ilvl w:val="0"/>
          <w:numId w:val="7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新陈代谢的调节控制</w:t>
      </w:r>
    </w:p>
    <w:p w14:paraId="7762A4D2">
      <w:pPr>
        <w:pStyle w:val="6"/>
        <w:numPr>
          <w:ilvl w:val="0"/>
          <w:numId w:val="7"/>
        </w:numPr>
        <w:rPr>
          <w:color w:val="000000"/>
          <w:kern w:val="0"/>
          <w:sz w:val="28"/>
          <w:szCs w:val="28"/>
          <w:lang w:bidi="ar"/>
        </w:rPr>
      </w:pPr>
      <w:r>
        <w:rPr>
          <w:kern w:val="0"/>
          <w:sz w:val="28"/>
          <w:szCs w:val="28"/>
        </w:rPr>
        <w:t>ATP</w:t>
      </w:r>
      <w:r>
        <w:rPr>
          <w:rFonts w:hint="eastAsia"/>
          <w:kern w:val="0"/>
          <w:sz w:val="28"/>
          <w:szCs w:val="28"/>
        </w:rPr>
        <w:t>与高水解自由能磷酸化合物</w:t>
      </w:r>
    </w:p>
    <w:p w14:paraId="563D8319">
      <w:pPr>
        <w:pStyle w:val="6"/>
        <w:numPr>
          <w:ilvl w:val="0"/>
          <w:numId w:val="7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电子传递和氧化呼吸链</w:t>
      </w:r>
      <w:r>
        <w:rPr>
          <w:kern w:val="0"/>
          <w:sz w:val="28"/>
          <w:szCs w:val="28"/>
        </w:rPr>
        <w:t xml:space="preserve"> </w:t>
      </w:r>
    </w:p>
    <w:p w14:paraId="3BAD147A">
      <w:pPr>
        <w:pStyle w:val="6"/>
        <w:numPr>
          <w:ilvl w:val="0"/>
          <w:numId w:val="7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氧化磷酸化作用</w:t>
      </w:r>
    </w:p>
    <w:p w14:paraId="68345F85">
      <w:pPr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9. </w:t>
      </w:r>
      <w:r>
        <w:rPr>
          <w:rFonts w:hint="eastAsia"/>
          <w:kern w:val="0"/>
          <w:sz w:val="28"/>
          <w:szCs w:val="28"/>
        </w:rPr>
        <w:t>糖的分解代谢和合成代谢</w:t>
      </w:r>
    </w:p>
    <w:p w14:paraId="2D547389">
      <w:pPr>
        <w:pStyle w:val="6"/>
        <w:numPr>
          <w:ilvl w:val="0"/>
          <w:numId w:val="8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糖酵解、磷酸戊糖途径、丙酮酸氧化脱羧和柠檬酸循环</w:t>
      </w:r>
      <w:r>
        <w:rPr>
          <w:kern w:val="0"/>
          <w:sz w:val="28"/>
          <w:szCs w:val="28"/>
        </w:rPr>
        <w:t>(</w:t>
      </w:r>
      <w:r>
        <w:rPr>
          <w:rFonts w:hint="eastAsia"/>
          <w:kern w:val="0"/>
          <w:sz w:val="28"/>
          <w:szCs w:val="28"/>
        </w:rPr>
        <w:t>三羧酸循环</w:t>
      </w:r>
      <w:r>
        <w:rPr>
          <w:kern w:val="0"/>
          <w:sz w:val="28"/>
          <w:szCs w:val="28"/>
        </w:rPr>
        <w:t xml:space="preserve">) </w:t>
      </w:r>
      <w:r>
        <w:rPr>
          <w:rFonts w:hint="eastAsia"/>
          <w:kern w:val="0"/>
          <w:sz w:val="28"/>
          <w:szCs w:val="28"/>
        </w:rPr>
        <w:t>的反应途径</w:t>
      </w:r>
    </w:p>
    <w:p w14:paraId="6FC90B18">
      <w:pPr>
        <w:pStyle w:val="6"/>
        <w:numPr>
          <w:ilvl w:val="0"/>
          <w:numId w:val="8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无氧条件下的丙酮酸去向</w:t>
      </w:r>
    </w:p>
    <w:p w14:paraId="46E09D9F">
      <w:pPr>
        <w:pStyle w:val="6"/>
        <w:numPr>
          <w:ilvl w:val="0"/>
          <w:numId w:val="8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糖酵解途径、磷酸戊糖途径和柠檬酸循环的调节</w:t>
      </w:r>
    </w:p>
    <w:p w14:paraId="26A27ABA">
      <w:pPr>
        <w:pStyle w:val="6"/>
        <w:numPr>
          <w:ilvl w:val="0"/>
          <w:numId w:val="8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糖异生作用、糖原生物合成与降解的概念及主要途径</w:t>
      </w:r>
    </w:p>
    <w:p w14:paraId="31639816">
      <w:pPr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10. </w:t>
      </w:r>
      <w:r>
        <w:rPr>
          <w:rFonts w:hint="eastAsia"/>
          <w:kern w:val="0"/>
          <w:sz w:val="28"/>
          <w:szCs w:val="28"/>
        </w:rPr>
        <w:t>脂类的代谢与合成</w:t>
      </w:r>
      <w:r>
        <w:rPr>
          <w:kern w:val="0"/>
          <w:sz w:val="28"/>
          <w:szCs w:val="28"/>
        </w:rPr>
        <w:t xml:space="preserve"> </w:t>
      </w:r>
    </w:p>
    <w:p w14:paraId="5B89648A">
      <w:pPr>
        <w:pStyle w:val="6"/>
        <w:numPr>
          <w:ilvl w:val="0"/>
          <w:numId w:val="9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三酰甘油</w:t>
      </w:r>
      <w:r>
        <w:rPr>
          <w:kern w:val="0"/>
          <w:sz w:val="28"/>
          <w:szCs w:val="28"/>
        </w:rPr>
        <w:t>(</w:t>
      </w:r>
      <w:r>
        <w:rPr>
          <w:rFonts w:hint="eastAsia"/>
          <w:kern w:val="0"/>
          <w:sz w:val="28"/>
          <w:szCs w:val="28"/>
        </w:rPr>
        <w:t>脂肪</w:t>
      </w:r>
      <w:r>
        <w:rPr>
          <w:kern w:val="0"/>
          <w:sz w:val="28"/>
          <w:szCs w:val="28"/>
        </w:rPr>
        <w:t>)</w:t>
      </w:r>
      <w:r>
        <w:rPr>
          <w:rFonts w:hint="eastAsia"/>
          <w:kern w:val="0"/>
          <w:sz w:val="28"/>
          <w:szCs w:val="28"/>
        </w:rPr>
        <w:t>的消化、吸收和转运</w:t>
      </w:r>
      <w:r>
        <w:rPr>
          <w:kern w:val="0"/>
          <w:sz w:val="28"/>
          <w:szCs w:val="28"/>
        </w:rPr>
        <w:t xml:space="preserve"> </w:t>
      </w:r>
    </w:p>
    <w:p w14:paraId="57CC3A58">
      <w:pPr>
        <w:pStyle w:val="6"/>
        <w:numPr>
          <w:ilvl w:val="0"/>
          <w:numId w:val="9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脂肪酸的氧化</w:t>
      </w:r>
      <w:r>
        <w:rPr>
          <w:kern w:val="0"/>
          <w:sz w:val="28"/>
          <w:szCs w:val="28"/>
        </w:rPr>
        <w:t xml:space="preserve"> </w:t>
      </w:r>
    </w:p>
    <w:p w14:paraId="5901BEA6">
      <w:pPr>
        <w:pStyle w:val="6"/>
        <w:numPr>
          <w:ilvl w:val="0"/>
          <w:numId w:val="9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脂肪酸的生物合成</w:t>
      </w:r>
      <w:r>
        <w:rPr>
          <w:kern w:val="0"/>
          <w:sz w:val="28"/>
          <w:szCs w:val="28"/>
        </w:rPr>
        <w:t xml:space="preserve"> </w:t>
      </w:r>
    </w:p>
    <w:p w14:paraId="30C08F25">
      <w:pPr>
        <w:pStyle w:val="6"/>
        <w:numPr>
          <w:ilvl w:val="0"/>
          <w:numId w:val="9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磷脂和胆固醇的生物合成</w:t>
      </w:r>
    </w:p>
    <w:p w14:paraId="6057011F">
      <w:pPr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11. </w:t>
      </w:r>
      <w:r>
        <w:rPr>
          <w:rFonts w:hint="eastAsia"/>
          <w:kern w:val="0"/>
          <w:sz w:val="28"/>
          <w:szCs w:val="28"/>
        </w:rPr>
        <w:t>核酸的代谢</w:t>
      </w:r>
      <w:r>
        <w:rPr>
          <w:kern w:val="0"/>
          <w:sz w:val="28"/>
          <w:szCs w:val="28"/>
        </w:rPr>
        <w:t xml:space="preserve"> </w:t>
      </w:r>
    </w:p>
    <w:p w14:paraId="67999E80">
      <w:pPr>
        <w:pStyle w:val="6"/>
        <w:numPr>
          <w:ilvl w:val="0"/>
          <w:numId w:val="10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核酸和核苷酸的分解代谢</w:t>
      </w:r>
      <w:r>
        <w:rPr>
          <w:kern w:val="0"/>
          <w:sz w:val="28"/>
          <w:szCs w:val="28"/>
        </w:rPr>
        <w:t xml:space="preserve"> </w:t>
      </w:r>
    </w:p>
    <w:p w14:paraId="116A10D7">
      <w:pPr>
        <w:pStyle w:val="6"/>
        <w:numPr>
          <w:ilvl w:val="0"/>
          <w:numId w:val="10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核苷酸的生物合成</w:t>
      </w:r>
      <w:r>
        <w:rPr>
          <w:kern w:val="0"/>
          <w:sz w:val="28"/>
          <w:szCs w:val="28"/>
        </w:rPr>
        <w:t xml:space="preserve"> </w:t>
      </w:r>
    </w:p>
    <w:p w14:paraId="0664CB17">
      <w:pPr>
        <w:pStyle w:val="6"/>
        <w:numPr>
          <w:ilvl w:val="0"/>
          <w:numId w:val="10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常见辅酶核苷酸的结构和作用</w:t>
      </w:r>
    </w:p>
    <w:p w14:paraId="7EC3E0FB">
      <w:pPr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12. </w:t>
      </w:r>
      <w:r>
        <w:rPr>
          <w:rFonts w:hint="eastAsia"/>
          <w:kern w:val="0"/>
          <w:sz w:val="28"/>
          <w:szCs w:val="28"/>
        </w:rPr>
        <w:t>蛋白质的降解和代谢</w:t>
      </w:r>
      <w:r>
        <w:rPr>
          <w:kern w:val="0"/>
          <w:sz w:val="28"/>
          <w:szCs w:val="28"/>
        </w:rPr>
        <w:t xml:space="preserve"> </w:t>
      </w:r>
    </w:p>
    <w:p w14:paraId="7734B16E">
      <w:pPr>
        <w:pStyle w:val="6"/>
        <w:numPr>
          <w:ilvl w:val="0"/>
          <w:numId w:val="11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蛋白质的降解</w:t>
      </w:r>
    </w:p>
    <w:p w14:paraId="09B6FD90">
      <w:pPr>
        <w:pStyle w:val="6"/>
        <w:numPr>
          <w:ilvl w:val="0"/>
          <w:numId w:val="11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氨基酸分解代谢</w:t>
      </w:r>
    </w:p>
    <w:p w14:paraId="7A1B7D0B">
      <w:pPr>
        <w:pStyle w:val="6"/>
        <w:numPr>
          <w:ilvl w:val="0"/>
          <w:numId w:val="11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尿素的形成</w:t>
      </w:r>
      <w:r>
        <w:rPr>
          <w:kern w:val="0"/>
          <w:sz w:val="28"/>
          <w:szCs w:val="28"/>
        </w:rPr>
        <w:t xml:space="preserve"> </w:t>
      </w:r>
    </w:p>
    <w:p w14:paraId="1A042A2C">
      <w:pPr>
        <w:pStyle w:val="6"/>
        <w:numPr>
          <w:ilvl w:val="0"/>
          <w:numId w:val="11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氨基酸碳骨架的氧化途径</w:t>
      </w:r>
    </w:p>
    <w:p w14:paraId="15D0C61D">
      <w:pPr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13. </w:t>
      </w:r>
      <w:r>
        <w:rPr>
          <w:rFonts w:hint="eastAsia"/>
          <w:kern w:val="0"/>
          <w:sz w:val="28"/>
          <w:szCs w:val="28"/>
        </w:rPr>
        <w:t>基因组复制、修复与转录</w:t>
      </w:r>
    </w:p>
    <w:p w14:paraId="0585699D">
      <w:pPr>
        <w:pStyle w:val="6"/>
        <w:numPr>
          <w:ilvl w:val="0"/>
          <w:numId w:val="12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染色体与</w:t>
      </w:r>
      <w:r>
        <w:rPr>
          <w:kern w:val="0"/>
          <w:sz w:val="28"/>
          <w:szCs w:val="28"/>
        </w:rPr>
        <w:t xml:space="preserve">DNA </w:t>
      </w:r>
    </w:p>
    <w:p w14:paraId="4B1B7598">
      <w:pPr>
        <w:pStyle w:val="6"/>
        <w:numPr>
          <w:ilvl w:val="0"/>
          <w:numId w:val="12"/>
        </w:numPr>
        <w:rPr>
          <w:color w:val="000000"/>
          <w:kern w:val="0"/>
          <w:sz w:val="28"/>
          <w:szCs w:val="28"/>
          <w:lang w:bidi="ar"/>
        </w:rPr>
      </w:pPr>
      <w:r>
        <w:rPr>
          <w:kern w:val="0"/>
          <w:sz w:val="28"/>
          <w:szCs w:val="28"/>
        </w:rPr>
        <w:t>DNA</w:t>
      </w:r>
      <w:r>
        <w:rPr>
          <w:rFonts w:hint="eastAsia"/>
          <w:kern w:val="0"/>
          <w:sz w:val="28"/>
          <w:szCs w:val="28"/>
        </w:rPr>
        <w:t>复制的基本过程和一般规律</w:t>
      </w:r>
      <w:r>
        <w:rPr>
          <w:kern w:val="0"/>
          <w:sz w:val="28"/>
          <w:szCs w:val="28"/>
        </w:rPr>
        <w:t xml:space="preserve"> </w:t>
      </w:r>
    </w:p>
    <w:p w14:paraId="32EF01A6">
      <w:pPr>
        <w:pStyle w:val="6"/>
        <w:numPr>
          <w:ilvl w:val="0"/>
          <w:numId w:val="12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参与</w:t>
      </w:r>
      <w:r>
        <w:rPr>
          <w:kern w:val="0"/>
          <w:sz w:val="28"/>
          <w:szCs w:val="28"/>
        </w:rPr>
        <w:t>DNA</w:t>
      </w:r>
      <w:r>
        <w:rPr>
          <w:rFonts w:hint="eastAsia"/>
          <w:kern w:val="0"/>
          <w:sz w:val="28"/>
          <w:szCs w:val="28"/>
        </w:rPr>
        <w:t>复制的酶类与蛋白质因子的种类和作用</w:t>
      </w:r>
      <w:r>
        <w:rPr>
          <w:kern w:val="0"/>
          <w:sz w:val="28"/>
          <w:szCs w:val="28"/>
        </w:rPr>
        <w:t xml:space="preserve"> </w:t>
      </w:r>
    </w:p>
    <w:p w14:paraId="1F87861B">
      <w:pPr>
        <w:pStyle w:val="6"/>
        <w:numPr>
          <w:ilvl w:val="0"/>
          <w:numId w:val="12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真核生物与原核生物</w:t>
      </w:r>
      <w:r>
        <w:rPr>
          <w:kern w:val="0"/>
          <w:sz w:val="28"/>
          <w:szCs w:val="28"/>
        </w:rPr>
        <w:t>DNA</w:t>
      </w:r>
      <w:r>
        <w:rPr>
          <w:rFonts w:hint="eastAsia"/>
          <w:kern w:val="0"/>
          <w:sz w:val="28"/>
          <w:szCs w:val="28"/>
        </w:rPr>
        <w:t>复制的比较</w:t>
      </w:r>
    </w:p>
    <w:p w14:paraId="22D20573">
      <w:pPr>
        <w:pStyle w:val="6"/>
        <w:numPr>
          <w:ilvl w:val="0"/>
          <w:numId w:val="12"/>
        </w:numPr>
        <w:rPr>
          <w:color w:val="000000"/>
          <w:kern w:val="0"/>
          <w:sz w:val="28"/>
          <w:szCs w:val="28"/>
          <w:lang w:bidi="ar"/>
        </w:rPr>
      </w:pPr>
      <w:r>
        <w:rPr>
          <w:kern w:val="0"/>
          <w:sz w:val="28"/>
          <w:szCs w:val="28"/>
        </w:rPr>
        <w:t>DNA</w:t>
      </w:r>
      <w:r>
        <w:rPr>
          <w:rFonts w:hint="eastAsia"/>
          <w:kern w:val="0"/>
          <w:sz w:val="28"/>
          <w:szCs w:val="28"/>
        </w:rPr>
        <w:t>损伤修复的类型和特点</w:t>
      </w:r>
    </w:p>
    <w:p w14:paraId="43ABF105">
      <w:pPr>
        <w:pStyle w:val="6"/>
        <w:numPr>
          <w:ilvl w:val="0"/>
          <w:numId w:val="12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转录的一般规律</w:t>
      </w:r>
    </w:p>
    <w:p w14:paraId="26F4A52B">
      <w:pPr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14. </w:t>
      </w:r>
      <w:r>
        <w:rPr>
          <w:rFonts w:hint="eastAsia"/>
          <w:kern w:val="0"/>
          <w:sz w:val="28"/>
          <w:szCs w:val="28"/>
        </w:rPr>
        <w:t>蛋白质的合成和转运</w:t>
      </w:r>
    </w:p>
    <w:p w14:paraId="10C61D05">
      <w:pPr>
        <w:pStyle w:val="6"/>
        <w:numPr>
          <w:ilvl w:val="0"/>
          <w:numId w:val="13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密码子的概念和特点</w:t>
      </w:r>
    </w:p>
    <w:p w14:paraId="6F84EE3C">
      <w:pPr>
        <w:pStyle w:val="6"/>
        <w:numPr>
          <w:ilvl w:val="0"/>
          <w:numId w:val="13"/>
        </w:numPr>
        <w:rPr>
          <w:color w:val="000000"/>
          <w:kern w:val="0"/>
          <w:sz w:val="28"/>
          <w:szCs w:val="28"/>
          <w:lang w:bidi="ar"/>
        </w:rPr>
      </w:pPr>
      <w:r>
        <w:rPr>
          <w:kern w:val="0"/>
          <w:sz w:val="28"/>
          <w:szCs w:val="28"/>
        </w:rPr>
        <w:t>mRNA</w:t>
      </w:r>
      <w:r>
        <w:rPr>
          <w:rFonts w:hint="eastAsia"/>
          <w:kern w:val="0"/>
          <w:sz w:val="28"/>
          <w:szCs w:val="28"/>
        </w:rPr>
        <w:t>在蛋白质生物合成中的作用和原理</w:t>
      </w:r>
    </w:p>
    <w:p w14:paraId="29D46446">
      <w:pPr>
        <w:pStyle w:val="6"/>
        <w:numPr>
          <w:ilvl w:val="0"/>
          <w:numId w:val="13"/>
        </w:numPr>
        <w:rPr>
          <w:color w:val="000000"/>
          <w:kern w:val="0"/>
          <w:sz w:val="28"/>
          <w:szCs w:val="28"/>
          <w:lang w:bidi="ar"/>
        </w:rPr>
      </w:pPr>
      <w:r>
        <w:rPr>
          <w:kern w:val="0"/>
          <w:sz w:val="28"/>
          <w:szCs w:val="28"/>
        </w:rPr>
        <w:t>tRNA</w:t>
      </w:r>
      <w:r>
        <w:rPr>
          <w:rFonts w:hint="eastAsia"/>
          <w:kern w:val="0"/>
          <w:sz w:val="28"/>
          <w:szCs w:val="28"/>
        </w:rPr>
        <w:t>、核糖体在蛋白质生物合成中的作用和原理</w:t>
      </w:r>
      <w:r>
        <w:rPr>
          <w:kern w:val="0"/>
          <w:sz w:val="28"/>
          <w:szCs w:val="28"/>
        </w:rPr>
        <w:t xml:space="preserve"> </w:t>
      </w:r>
    </w:p>
    <w:p w14:paraId="5095263D">
      <w:pPr>
        <w:pStyle w:val="6"/>
        <w:numPr>
          <w:ilvl w:val="0"/>
          <w:numId w:val="13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参与蛋白质生物合成的主要分子的种类和功能</w:t>
      </w:r>
    </w:p>
    <w:p w14:paraId="3D43D863">
      <w:pPr>
        <w:pStyle w:val="6"/>
        <w:numPr>
          <w:ilvl w:val="0"/>
          <w:numId w:val="13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蛋白质生物合成的过程</w:t>
      </w:r>
    </w:p>
    <w:p w14:paraId="286E03D4">
      <w:pPr>
        <w:pStyle w:val="6"/>
        <w:numPr>
          <w:ilvl w:val="0"/>
          <w:numId w:val="13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蛋白质翻译后的加工过程</w:t>
      </w:r>
      <w:r>
        <w:rPr>
          <w:kern w:val="0"/>
          <w:sz w:val="28"/>
          <w:szCs w:val="28"/>
        </w:rPr>
        <w:t xml:space="preserve"> </w:t>
      </w:r>
    </w:p>
    <w:p w14:paraId="62313FFE">
      <w:pPr>
        <w:pStyle w:val="6"/>
        <w:numPr>
          <w:ilvl w:val="0"/>
          <w:numId w:val="13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真核生物与原核生物蛋白质合成的区别</w:t>
      </w:r>
    </w:p>
    <w:p w14:paraId="1E7ED442">
      <w:pPr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15. </w:t>
      </w:r>
      <w:r>
        <w:rPr>
          <w:rFonts w:hint="eastAsia"/>
          <w:kern w:val="0"/>
          <w:sz w:val="28"/>
          <w:szCs w:val="28"/>
        </w:rPr>
        <w:t>细胞代谢和基因表达调控</w:t>
      </w:r>
    </w:p>
    <w:p w14:paraId="5068E991">
      <w:pPr>
        <w:pStyle w:val="6"/>
        <w:numPr>
          <w:ilvl w:val="0"/>
          <w:numId w:val="14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细胞代谢的调节网络</w:t>
      </w:r>
    </w:p>
    <w:p w14:paraId="3E9FA58F">
      <w:pPr>
        <w:pStyle w:val="6"/>
        <w:numPr>
          <w:ilvl w:val="0"/>
          <w:numId w:val="14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酶活性的调节</w:t>
      </w:r>
    </w:p>
    <w:p w14:paraId="71E6BA80">
      <w:pPr>
        <w:pStyle w:val="6"/>
        <w:numPr>
          <w:ilvl w:val="0"/>
          <w:numId w:val="14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细胞信号传递系统</w:t>
      </w:r>
    </w:p>
    <w:p w14:paraId="481D3BBF">
      <w:pPr>
        <w:pStyle w:val="6"/>
        <w:numPr>
          <w:ilvl w:val="0"/>
          <w:numId w:val="14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原核生物的基因表达调控</w:t>
      </w:r>
      <w:r>
        <w:rPr>
          <w:kern w:val="0"/>
          <w:sz w:val="28"/>
          <w:szCs w:val="28"/>
        </w:rPr>
        <w:t xml:space="preserve"> </w:t>
      </w:r>
    </w:p>
    <w:p w14:paraId="218D31C6">
      <w:pPr>
        <w:pStyle w:val="6"/>
        <w:numPr>
          <w:ilvl w:val="0"/>
          <w:numId w:val="14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操纵子学说</w:t>
      </w:r>
      <w:r>
        <w:rPr>
          <w:kern w:val="0"/>
          <w:sz w:val="28"/>
          <w:szCs w:val="28"/>
        </w:rPr>
        <w:t>(</w:t>
      </w:r>
      <w:r>
        <w:rPr>
          <w:rFonts w:hint="eastAsia"/>
          <w:kern w:val="0"/>
          <w:sz w:val="28"/>
          <w:szCs w:val="28"/>
        </w:rPr>
        <w:t>原核生物基因转录起始的调节</w:t>
      </w:r>
      <w:r>
        <w:rPr>
          <w:kern w:val="0"/>
          <w:sz w:val="28"/>
          <w:szCs w:val="28"/>
        </w:rPr>
        <w:t xml:space="preserve">) </w:t>
      </w:r>
    </w:p>
    <w:p w14:paraId="4A19D5E2">
      <w:pPr>
        <w:pStyle w:val="6"/>
        <w:numPr>
          <w:ilvl w:val="0"/>
          <w:numId w:val="14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真核生物基因转录前水平的调节</w:t>
      </w:r>
    </w:p>
    <w:p w14:paraId="3D466ABB">
      <w:pPr>
        <w:pStyle w:val="6"/>
        <w:numPr>
          <w:ilvl w:val="0"/>
          <w:numId w:val="14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真核生物基因转录活性的调节和转录因子的功能</w:t>
      </w:r>
    </w:p>
    <w:p w14:paraId="3706CDFE">
      <w:pPr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16. </w:t>
      </w:r>
      <w:r>
        <w:rPr>
          <w:rFonts w:hint="eastAsia"/>
          <w:kern w:val="0"/>
          <w:sz w:val="28"/>
          <w:szCs w:val="28"/>
        </w:rPr>
        <w:t>基因工程和蛋白质工程</w:t>
      </w:r>
      <w:r>
        <w:rPr>
          <w:kern w:val="0"/>
          <w:sz w:val="28"/>
          <w:szCs w:val="28"/>
        </w:rPr>
        <w:t xml:space="preserve"> </w:t>
      </w:r>
    </w:p>
    <w:p w14:paraId="631CC728">
      <w:pPr>
        <w:pStyle w:val="6"/>
        <w:numPr>
          <w:ilvl w:val="0"/>
          <w:numId w:val="15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基因工程的基本概念</w:t>
      </w:r>
    </w:p>
    <w:p w14:paraId="47885A31">
      <w:pPr>
        <w:pStyle w:val="6"/>
        <w:numPr>
          <w:ilvl w:val="0"/>
          <w:numId w:val="15"/>
        </w:numPr>
        <w:rPr>
          <w:color w:val="000000"/>
          <w:kern w:val="0"/>
          <w:sz w:val="28"/>
          <w:szCs w:val="28"/>
          <w:lang w:bidi="ar"/>
        </w:rPr>
      </w:pPr>
      <w:r>
        <w:rPr>
          <w:kern w:val="0"/>
          <w:sz w:val="28"/>
          <w:szCs w:val="28"/>
        </w:rPr>
        <w:t>DNA</w:t>
      </w:r>
      <w:r>
        <w:rPr>
          <w:rFonts w:hint="eastAsia"/>
          <w:kern w:val="0"/>
          <w:sz w:val="28"/>
          <w:szCs w:val="28"/>
        </w:rPr>
        <w:t>克隆的基本原理</w:t>
      </w:r>
    </w:p>
    <w:p w14:paraId="7907BFB0">
      <w:pPr>
        <w:pStyle w:val="6"/>
        <w:numPr>
          <w:ilvl w:val="0"/>
          <w:numId w:val="15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基因的分离、合成和测序</w:t>
      </w:r>
      <w:r>
        <w:rPr>
          <w:kern w:val="0"/>
          <w:sz w:val="28"/>
          <w:szCs w:val="28"/>
        </w:rPr>
        <w:t xml:space="preserve"> </w:t>
      </w:r>
    </w:p>
    <w:p w14:paraId="02C976BE">
      <w:pPr>
        <w:pStyle w:val="6"/>
        <w:numPr>
          <w:ilvl w:val="0"/>
          <w:numId w:val="15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克隆基因的表达</w:t>
      </w:r>
      <w:r>
        <w:rPr>
          <w:kern w:val="0"/>
          <w:sz w:val="28"/>
          <w:szCs w:val="28"/>
        </w:rPr>
        <w:t xml:space="preserve"> </w:t>
      </w:r>
    </w:p>
    <w:p w14:paraId="512D3AAC">
      <w:pPr>
        <w:pStyle w:val="6"/>
        <w:numPr>
          <w:ilvl w:val="0"/>
          <w:numId w:val="15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基因来源、人类基因组计划及核酸序列分析</w:t>
      </w:r>
    </w:p>
    <w:p w14:paraId="310135AE">
      <w:pPr>
        <w:pStyle w:val="6"/>
        <w:numPr>
          <w:ilvl w:val="0"/>
          <w:numId w:val="15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基因的功能研究</w:t>
      </w:r>
    </w:p>
    <w:p w14:paraId="7AAAE2DC">
      <w:pPr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17. </w:t>
      </w:r>
      <w:r>
        <w:rPr>
          <w:rFonts w:hint="eastAsia"/>
          <w:kern w:val="0"/>
          <w:sz w:val="28"/>
          <w:szCs w:val="28"/>
        </w:rPr>
        <w:t>真核生物基因调控原理</w:t>
      </w:r>
    </w:p>
    <w:p w14:paraId="079AD2A9">
      <w:pPr>
        <w:pStyle w:val="6"/>
        <w:numPr>
          <w:ilvl w:val="0"/>
          <w:numId w:val="16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真核生物基因的结构</w:t>
      </w:r>
    </w:p>
    <w:p w14:paraId="3064E525">
      <w:pPr>
        <w:pStyle w:val="6"/>
        <w:numPr>
          <w:ilvl w:val="0"/>
          <w:numId w:val="16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顺式作用元件与基因表达调控</w:t>
      </w:r>
    </w:p>
    <w:p w14:paraId="64B583DF">
      <w:pPr>
        <w:pStyle w:val="6"/>
        <w:numPr>
          <w:ilvl w:val="0"/>
          <w:numId w:val="16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反式作用因子对基因转录的调控</w:t>
      </w:r>
      <w:r>
        <w:rPr>
          <w:kern w:val="0"/>
          <w:sz w:val="28"/>
          <w:szCs w:val="28"/>
        </w:rPr>
        <w:t xml:space="preserve"> </w:t>
      </w:r>
    </w:p>
    <w:p w14:paraId="7AFC3DCA">
      <w:pPr>
        <w:pStyle w:val="6"/>
        <w:numPr>
          <w:ilvl w:val="0"/>
          <w:numId w:val="16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激素对真核生物基因表达的调控</w:t>
      </w:r>
      <w:r>
        <w:rPr>
          <w:kern w:val="0"/>
          <w:sz w:val="28"/>
          <w:szCs w:val="28"/>
        </w:rPr>
        <w:t>(</w:t>
      </w:r>
      <w:r>
        <w:rPr>
          <w:rFonts w:hint="eastAsia"/>
          <w:kern w:val="0"/>
          <w:sz w:val="28"/>
          <w:szCs w:val="28"/>
        </w:rPr>
        <w:t>固醇类激素及多肽激素</w:t>
      </w:r>
      <w:r>
        <w:rPr>
          <w:kern w:val="0"/>
          <w:sz w:val="28"/>
          <w:szCs w:val="28"/>
        </w:rPr>
        <w:t>)</w:t>
      </w:r>
    </w:p>
    <w:p w14:paraId="378182E3">
      <w:pPr>
        <w:pStyle w:val="6"/>
        <w:numPr>
          <w:ilvl w:val="0"/>
          <w:numId w:val="16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其他水平上的基因调控</w:t>
      </w:r>
      <w:r>
        <w:rPr>
          <w:kern w:val="0"/>
          <w:sz w:val="28"/>
          <w:szCs w:val="28"/>
        </w:rPr>
        <w:t>(RNA</w:t>
      </w:r>
      <w:r>
        <w:rPr>
          <w:rFonts w:hint="eastAsia"/>
          <w:kern w:val="0"/>
          <w:sz w:val="28"/>
          <w:szCs w:val="28"/>
        </w:rPr>
        <w:t>的加工成熟、翻译水平的调控及蛋白质的加工成熟</w:t>
      </w:r>
      <w:r>
        <w:rPr>
          <w:kern w:val="0"/>
          <w:sz w:val="28"/>
          <w:szCs w:val="28"/>
        </w:rPr>
        <w:t xml:space="preserve">) </w:t>
      </w:r>
    </w:p>
    <w:p w14:paraId="756746CA">
      <w:pPr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18. </w:t>
      </w:r>
      <w:r>
        <w:rPr>
          <w:rFonts w:hint="eastAsia"/>
          <w:kern w:val="0"/>
          <w:sz w:val="28"/>
          <w:szCs w:val="28"/>
        </w:rPr>
        <w:t>高等动物的基因表达</w:t>
      </w:r>
    </w:p>
    <w:p w14:paraId="63315667">
      <w:pPr>
        <w:pStyle w:val="6"/>
        <w:numPr>
          <w:ilvl w:val="0"/>
          <w:numId w:val="17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表观遗传学的概念和研究范畴</w:t>
      </w:r>
    </w:p>
    <w:p w14:paraId="6EA8C3E4">
      <w:pPr>
        <w:pStyle w:val="6"/>
        <w:numPr>
          <w:ilvl w:val="0"/>
          <w:numId w:val="17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基因表达与</w:t>
      </w:r>
      <w:r>
        <w:rPr>
          <w:kern w:val="0"/>
          <w:sz w:val="28"/>
          <w:szCs w:val="28"/>
        </w:rPr>
        <w:t>DNA</w:t>
      </w:r>
      <w:r>
        <w:rPr>
          <w:rFonts w:hint="eastAsia"/>
          <w:kern w:val="0"/>
          <w:sz w:val="28"/>
          <w:szCs w:val="28"/>
        </w:rPr>
        <w:t>甲基化</w:t>
      </w:r>
      <w:r>
        <w:rPr>
          <w:kern w:val="0"/>
          <w:sz w:val="28"/>
          <w:szCs w:val="28"/>
        </w:rPr>
        <w:t>(DNA</w:t>
      </w:r>
      <w:r>
        <w:rPr>
          <w:rFonts w:hint="eastAsia"/>
          <w:kern w:val="0"/>
          <w:sz w:val="28"/>
          <w:szCs w:val="28"/>
        </w:rPr>
        <w:t>甲基化对基因转录的抑制机理、</w:t>
      </w:r>
      <w:r>
        <w:rPr>
          <w:kern w:val="0"/>
          <w:sz w:val="28"/>
          <w:szCs w:val="28"/>
        </w:rPr>
        <w:t>DNA</w:t>
      </w:r>
      <w:r>
        <w:rPr>
          <w:rFonts w:hint="eastAsia"/>
          <w:kern w:val="0"/>
          <w:sz w:val="28"/>
          <w:szCs w:val="28"/>
        </w:rPr>
        <w:t>甲基化与</w:t>
      </w:r>
      <w:r>
        <w:rPr>
          <w:kern w:val="0"/>
          <w:sz w:val="28"/>
          <w:szCs w:val="28"/>
        </w:rPr>
        <w:t xml:space="preserve"> X</w:t>
      </w:r>
      <w:r>
        <w:rPr>
          <w:rFonts w:hint="eastAsia"/>
          <w:kern w:val="0"/>
          <w:sz w:val="28"/>
          <w:szCs w:val="28"/>
        </w:rPr>
        <w:t>染色体失活、</w:t>
      </w:r>
      <w:r>
        <w:rPr>
          <w:kern w:val="0"/>
          <w:sz w:val="28"/>
          <w:szCs w:val="28"/>
        </w:rPr>
        <w:t>DNA</w:t>
      </w:r>
      <w:r>
        <w:rPr>
          <w:rFonts w:hint="eastAsia"/>
          <w:kern w:val="0"/>
          <w:sz w:val="28"/>
          <w:szCs w:val="28"/>
        </w:rPr>
        <w:t>甲基化与转座及细胞癌变的关系</w:t>
      </w:r>
      <w:r>
        <w:rPr>
          <w:kern w:val="0"/>
          <w:sz w:val="28"/>
          <w:szCs w:val="28"/>
        </w:rPr>
        <w:t xml:space="preserve">) </w:t>
      </w:r>
    </w:p>
    <w:p w14:paraId="33CDAF91">
      <w:pPr>
        <w:pStyle w:val="6"/>
        <w:numPr>
          <w:ilvl w:val="0"/>
          <w:numId w:val="17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基因表达与组蛋白修饰</w:t>
      </w:r>
      <w:r>
        <w:rPr>
          <w:kern w:val="0"/>
          <w:sz w:val="28"/>
          <w:szCs w:val="28"/>
        </w:rPr>
        <w:t xml:space="preserve"> </w:t>
      </w:r>
    </w:p>
    <w:p w14:paraId="05393C88">
      <w:pPr>
        <w:pStyle w:val="6"/>
        <w:numPr>
          <w:ilvl w:val="0"/>
          <w:numId w:val="17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蛋白质磷酸化对基因转录的调控</w:t>
      </w:r>
    </w:p>
    <w:p w14:paraId="6303ECEE">
      <w:pPr>
        <w:pStyle w:val="6"/>
        <w:numPr>
          <w:ilvl w:val="0"/>
          <w:numId w:val="17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免疫球蛋白的分子结构</w:t>
      </w:r>
    </w:p>
    <w:p w14:paraId="73876ED7">
      <w:pPr>
        <w:pStyle w:val="6"/>
        <w:numPr>
          <w:ilvl w:val="0"/>
          <w:numId w:val="17"/>
        </w:num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kern w:val="0"/>
          <w:sz w:val="28"/>
          <w:szCs w:val="28"/>
        </w:rPr>
        <w:t>分子伴侣概念及其功能</w:t>
      </w:r>
    </w:p>
    <w:p w14:paraId="551BC8B0">
      <w:pPr>
        <w:rPr>
          <w:color w:val="000000"/>
          <w:kern w:val="0"/>
          <w:sz w:val="28"/>
          <w:szCs w:val="28"/>
          <w:lang w:bidi="ar"/>
        </w:rPr>
      </w:pPr>
    </w:p>
    <w:p w14:paraId="21E2C10F">
      <w:pPr>
        <w:rPr>
          <w:color w:val="000000"/>
          <w:kern w:val="0"/>
          <w:sz w:val="28"/>
          <w:szCs w:val="28"/>
          <w:lang w:bidi="ar"/>
        </w:rPr>
      </w:pPr>
    </w:p>
    <w:p w14:paraId="19B60E39">
      <w:pPr>
        <w:pStyle w:val="6"/>
        <w:numPr>
          <w:ilvl w:val="0"/>
          <w:numId w:val="18"/>
        </w:numPr>
        <w:rPr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/>
          <w:b/>
          <w:bCs/>
          <w:color w:val="000000"/>
          <w:kern w:val="0"/>
          <w:sz w:val="28"/>
          <w:szCs w:val="28"/>
          <w:lang w:bidi="ar"/>
        </w:rPr>
        <w:t>药学综合</w:t>
      </w:r>
    </w:p>
    <w:p w14:paraId="09A20B2F">
      <w:pPr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1.</w:t>
      </w:r>
      <w:r>
        <w:rPr>
          <w:rFonts w:hint="eastAsia"/>
          <w:kern w:val="0"/>
          <w:sz w:val="28"/>
          <w:szCs w:val="28"/>
        </w:rPr>
        <w:t>药事法规</w:t>
      </w:r>
    </w:p>
    <w:p w14:paraId="30953170">
      <w:pPr>
        <w:pStyle w:val="6"/>
        <w:numPr>
          <w:ilvl w:val="0"/>
          <w:numId w:val="19"/>
        </w:num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国家和省药品监督管理部门机构设置和职能 </w:t>
      </w:r>
    </w:p>
    <w:p w14:paraId="7FFD4B60">
      <w:pPr>
        <w:pStyle w:val="6"/>
        <w:numPr>
          <w:ilvl w:val="0"/>
          <w:numId w:val="19"/>
        </w:num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药事立法的必要性和目的</w:t>
      </w:r>
    </w:p>
    <w:p w14:paraId="049118E1">
      <w:pPr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2.</w:t>
      </w:r>
      <w:r>
        <w:rPr>
          <w:rFonts w:hint="eastAsia"/>
        </w:rPr>
        <w:t xml:space="preserve"> </w:t>
      </w:r>
      <w:r>
        <w:rPr>
          <w:rFonts w:hint="eastAsia"/>
          <w:kern w:val="0"/>
          <w:sz w:val="28"/>
          <w:szCs w:val="28"/>
        </w:rPr>
        <w:t>药物分析学</w:t>
      </w:r>
    </w:p>
    <w:p w14:paraId="02DCCBCD">
      <w:pPr>
        <w:pStyle w:val="6"/>
        <w:numPr>
          <w:ilvl w:val="0"/>
          <w:numId w:val="20"/>
        </w:numPr>
        <w:rPr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药物杂质的来源和分类</w:t>
      </w:r>
    </w:p>
    <w:p w14:paraId="183B6B08">
      <w:pPr>
        <w:pStyle w:val="6"/>
        <w:numPr>
          <w:ilvl w:val="0"/>
          <w:numId w:val="20"/>
        </w:num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常用体内样品的制备与贮藏</w:t>
      </w:r>
    </w:p>
    <w:p w14:paraId="4FA163B0">
      <w:pPr>
        <w:pStyle w:val="6"/>
        <w:numPr>
          <w:ilvl w:val="0"/>
          <w:numId w:val="20"/>
        </w:num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抗生素类药物的定义与特点</w:t>
      </w:r>
    </w:p>
    <w:p w14:paraId="75242EB6">
      <w:pPr>
        <w:pStyle w:val="6"/>
        <w:numPr>
          <w:ilvl w:val="0"/>
          <w:numId w:val="20"/>
        </w:num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中药的特色与分析特点</w:t>
      </w:r>
    </w:p>
    <w:p w14:paraId="19B82BE6">
      <w:p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3</w:t>
      </w:r>
      <w:r>
        <w:rPr>
          <w:kern w:val="0"/>
          <w:sz w:val="28"/>
          <w:szCs w:val="28"/>
        </w:rPr>
        <w:t xml:space="preserve">. </w:t>
      </w:r>
      <w:r>
        <w:rPr>
          <w:rFonts w:hint="eastAsia"/>
          <w:kern w:val="0"/>
          <w:sz w:val="28"/>
          <w:szCs w:val="28"/>
        </w:rPr>
        <w:t>药物化学</w:t>
      </w:r>
    </w:p>
    <w:p w14:paraId="06A99882">
      <w:pPr>
        <w:pStyle w:val="6"/>
        <w:numPr>
          <w:ilvl w:val="0"/>
          <w:numId w:val="21"/>
        </w:num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抗肿瘤药物中药的特色与分析特点</w:t>
      </w:r>
    </w:p>
    <w:p w14:paraId="1606CC40">
      <w:pPr>
        <w:pStyle w:val="6"/>
        <w:numPr>
          <w:ilvl w:val="0"/>
          <w:numId w:val="21"/>
        </w:num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抗病毒药物和抗艾滋病药物的分类和作用机理</w:t>
      </w:r>
    </w:p>
    <w:p w14:paraId="647A3E24">
      <w:pPr>
        <w:pStyle w:val="6"/>
        <w:numPr>
          <w:ilvl w:val="0"/>
          <w:numId w:val="21"/>
        </w:num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镇静催眠药的主要类型及作用特点 </w:t>
      </w:r>
    </w:p>
    <w:p w14:paraId="1D8AD566">
      <w:pPr>
        <w:pStyle w:val="6"/>
        <w:numPr>
          <w:ilvl w:val="0"/>
          <w:numId w:val="21"/>
        </w:num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心血管药物按临床治疗疾病的分类及各类药物的类型</w:t>
      </w:r>
    </w:p>
    <w:p w14:paraId="1729F258">
      <w:pPr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4. </w:t>
      </w:r>
      <w:r>
        <w:rPr>
          <w:rFonts w:hint="eastAsia"/>
          <w:kern w:val="0"/>
          <w:sz w:val="28"/>
          <w:szCs w:val="28"/>
        </w:rPr>
        <w:t>药理学</w:t>
      </w:r>
    </w:p>
    <w:p w14:paraId="72B0108D">
      <w:pPr>
        <w:pStyle w:val="6"/>
        <w:numPr>
          <w:ilvl w:val="0"/>
          <w:numId w:val="21"/>
        </w:num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药物作用的选择性 </w:t>
      </w:r>
    </w:p>
    <w:p w14:paraId="4A137545">
      <w:pPr>
        <w:pStyle w:val="6"/>
        <w:numPr>
          <w:ilvl w:val="0"/>
          <w:numId w:val="21"/>
        </w:num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受体激动剂、反向激动剂、受体拮抗剂、变构调节剂</w:t>
      </w:r>
    </w:p>
    <w:p w14:paraId="0E9E98A0">
      <w:pPr>
        <w:pStyle w:val="6"/>
        <w:numPr>
          <w:ilvl w:val="0"/>
          <w:numId w:val="21"/>
        </w:num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新药研究一般程序</w:t>
      </w:r>
    </w:p>
    <w:p w14:paraId="480B8220">
      <w:pPr>
        <w:pStyle w:val="6"/>
        <w:numPr>
          <w:ilvl w:val="0"/>
          <w:numId w:val="21"/>
        </w:num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促肾上腺皮质激素的作用特点及临床应用</w:t>
      </w:r>
    </w:p>
    <w:p w14:paraId="3BA94AA2">
      <w:pPr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5. </w:t>
      </w:r>
      <w:r>
        <w:rPr>
          <w:rFonts w:hint="eastAsia"/>
          <w:kern w:val="0"/>
          <w:sz w:val="28"/>
          <w:szCs w:val="28"/>
        </w:rPr>
        <w:t>药剂学</w:t>
      </w:r>
    </w:p>
    <w:p w14:paraId="34521AAE">
      <w:pPr>
        <w:pStyle w:val="6"/>
        <w:numPr>
          <w:ilvl w:val="0"/>
          <w:numId w:val="22"/>
        </w:num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研究药物制剂稳定性的意义、药物制剂稳定性的分类与研究内容</w:t>
      </w:r>
    </w:p>
    <w:p w14:paraId="67E7F73C">
      <w:pPr>
        <w:pStyle w:val="6"/>
        <w:numPr>
          <w:ilvl w:val="0"/>
          <w:numId w:val="22"/>
        </w:num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脂质体的组成、结构、理化性质、分类</w:t>
      </w:r>
    </w:p>
    <w:p w14:paraId="0F50E672">
      <w:pPr>
        <w:pStyle w:val="6"/>
        <w:numPr>
          <w:ilvl w:val="0"/>
          <w:numId w:val="22"/>
        </w:num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生物技术药物的特点</w:t>
      </w:r>
    </w:p>
    <w:p w14:paraId="01D49A10">
      <w:pPr>
        <w:pStyle w:val="6"/>
        <w:numPr>
          <w:ilvl w:val="0"/>
          <w:numId w:val="22"/>
        </w:num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蛋白质与多肽药物的新型注射给药系统</w:t>
      </w:r>
    </w:p>
    <w:p w14:paraId="307A1F07">
      <w:pPr>
        <w:rPr>
          <w:color w:val="000000"/>
          <w:kern w:val="0"/>
          <w:sz w:val="28"/>
          <w:szCs w:val="28"/>
          <w:lang w:val="zh-CN" w:bidi="ar"/>
        </w:rPr>
      </w:pPr>
    </w:p>
    <w:p w14:paraId="49C5C41A">
      <w:p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color w:val="000000"/>
          <w:kern w:val="0"/>
          <w:sz w:val="28"/>
          <w:szCs w:val="28"/>
          <w:lang w:bidi="ar"/>
        </w:rPr>
        <w:t xml:space="preserve">《生物化学》(2017年第四版)，上、下册 朱圣庚、徐长法编著，高等教育出 版社 </w:t>
      </w:r>
    </w:p>
    <w:p w14:paraId="2BAA37A2">
      <w:p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color w:val="000000"/>
          <w:kern w:val="0"/>
          <w:sz w:val="28"/>
          <w:szCs w:val="28"/>
          <w:lang w:bidi="ar"/>
        </w:rPr>
        <w:t xml:space="preserve">《现代分子生物学》(2019年第五版)，朱玉贤、李毅、郑晓峰、郭红卫编著， 高等教育出版社 </w:t>
      </w:r>
    </w:p>
    <w:p w14:paraId="76D702DE">
      <w:pPr>
        <w:rPr>
          <w:color w:val="000000"/>
          <w:kern w:val="0"/>
          <w:sz w:val="28"/>
          <w:szCs w:val="28"/>
          <w:lang w:bidi="ar"/>
        </w:rPr>
      </w:pPr>
      <w:r>
        <w:rPr>
          <w:rFonts w:hint="eastAsia"/>
          <w:color w:val="000000"/>
          <w:kern w:val="0"/>
          <w:sz w:val="28"/>
          <w:szCs w:val="28"/>
          <w:lang w:bidi="ar"/>
        </w:rPr>
        <w:t>《Lewin 基因X(中文版)》(2013 年第一版)，J.E.克雷布斯、E.S.戈尔茨 坦、S.T.基尔帕特里克编著，科学出版社</w:t>
      </w:r>
    </w:p>
    <w:p w14:paraId="7E87D0E6">
      <w:pPr>
        <w:rPr>
          <w:rFonts w:hint="eastAsia"/>
          <w:color w:val="000000"/>
          <w:kern w:val="0"/>
          <w:sz w:val="28"/>
          <w:szCs w:val="28"/>
          <w:lang w:bidi="ar"/>
        </w:rPr>
      </w:pPr>
      <w:r>
        <w:rPr>
          <w:rFonts w:hint="eastAsia"/>
          <w:color w:val="000000"/>
          <w:kern w:val="0"/>
          <w:sz w:val="28"/>
          <w:szCs w:val="28"/>
          <w:lang w:bidi="ar"/>
        </w:rPr>
        <w:t>《药学综合及设计性实验教程》（2</w:t>
      </w:r>
      <w:r>
        <w:rPr>
          <w:color w:val="000000"/>
          <w:kern w:val="0"/>
          <w:sz w:val="28"/>
          <w:szCs w:val="28"/>
          <w:lang w:bidi="ar"/>
        </w:rPr>
        <w:t>018</w:t>
      </w:r>
      <w:r>
        <w:rPr>
          <w:rFonts w:hint="eastAsia"/>
          <w:color w:val="000000"/>
          <w:kern w:val="0"/>
          <w:sz w:val="28"/>
          <w:szCs w:val="28"/>
          <w:lang w:bidi="ar"/>
        </w:rPr>
        <w:t>年第一版），张俊清编著，科学出版社</w:t>
      </w: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1257C3"/>
    <w:multiLevelType w:val="multilevel"/>
    <w:tmpl w:val="081257C3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1">
    <w:nsid w:val="0A1171E2"/>
    <w:multiLevelType w:val="multilevel"/>
    <w:tmpl w:val="0A1171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F433CBF"/>
    <w:multiLevelType w:val="multilevel"/>
    <w:tmpl w:val="0F433CB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1A6537E"/>
    <w:multiLevelType w:val="multilevel"/>
    <w:tmpl w:val="11A6537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2D35CDD"/>
    <w:multiLevelType w:val="multilevel"/>
    <w:tmpl w:val="12D35CD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54F2F06"/>
    <w:multiLevelType w:val="multilevel"/>
    <w:tmpl w:val="154F2F0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67128C2"/>
    <w:multiLevelType w:val="multilevel"/>
    <w:tmpl w:val="167128C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A671B95"/>
    <w:multiLevelType w:val="multilevel"/>
    <w:tmpl w:val="1A671B95"/>
    <w:lvl w:ilvl="0" w:tentative="0">
      <w:start w:val="2"/>
      <w:numFmt w:val="upperRoman"/>
      <w:lvlText w:val="%1．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249CC"/>
    <w:multiLevelType w:val="multilevel"/>
    <w:tmpl w:val="226249CC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9">
    <w:nsid w:val="23FD58A8"/>
    <w:multiLevelType w:val="multilevel"/>
    <w:tmpl w:val="23FD58A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319D7FB3"/>
    <w:multiLevelType w:val="multilevel"/>
    <w:tmpl w:val="319D7FB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345C788D"/>
    <w:multiLevelType w:val="multilevel"/>
    <w:tmpl w:val="345C788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36D266C8"/>
    <w:multiLevelType w:val="multilevel"/>
    <w:tmpl w:val="36D266C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380303BA"/>
    <w:multiLevelType w:val="multilevel"/>
    <w:tmpl w:val="380303B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38137B61"/>
    <w:multiLevelType w:val="multilevel"/>
    <w:tmpl w:val="38137B6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3BB25B3E"/>
    <w:multiLevelType w:val="multilevel"/>
    <w:tmpl w:val="3BB25B3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47913BAD"/>
    <w:multiLevelType w:val="multilevel"/>
    <w:tmpl w:val="47913BA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4DA61BE2"/>
    <w:multiLevelType w:val="multilevel"/>
    <w:tmpl w:val="4DA61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4EF8393B"/>
    <w:multiLevelType w:val="multilevel"/>
    <w:tmpl w:val="4EF8393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70E43054"/>
    <w:multiLevelType w:val="multilevel"/>
    <w:tmpl w:val="70E4305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751F6756"/>
    <w:multiLevelType w:val="multilevel"/>
    <w:tmpl w:val="751F6756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21">
    <w:nsid w:val="7C7606F6"/>
    <w:multiLevelType w:val="multilevel"/>
    <w:tmpl w:val="7C7606F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9"/>
  </w:num>
  <w:num w:numId="2">
    <w:abstractNumId w:val="1"/>
  </w:num>
  <w:num w:numId="3">
    <w:abstractNumId w:val="9"/>
  </w:num>
  <w:num w:numId="4">
    <w:abstractNumId w:val="17"/>
  </w:num>
  <w:num w:numId="5">
    <w:abstractNumId w:val="13"/>
  </w:num>
  <w:num w:numId="6">
    <w:abstractNumId w:val="2"/>
  </w:num>
  <w:num w:numId="7">
    <w:abstractNumId w:val="11"/>
  </w:num>
  <w:num w:numId="8">
    <w:abstractNumId w:val="5"/>
  </w:num>
  <w:num w:numId="9">
    <w:abstractNumId w:val="4"/>
  </w:num>
  <w:num w:numId="10">
    <w:abstractNumId w:val="0"/>
  </w:num>
  <w:num w:numId="11">
    <w:abstractNumId w:val="8"/>
  </w:num>
  <w:num w:numId="12">
    <w:abstractNumId w:val="14"/>
  </w:num>
  <w:num w:numId="13">
    <w:abstractNumId w:val="10"/>
  </w:num>
  <w:num w:numId="14">
    <w:abstractNumId w:val="3"/>
  </w:num>
  <w:num w:numId="15">
    <w:abstractNumId w:val="16"/>
  </w:num>
  <w:num w:numId="16">
    <w:abstractNumId w:val="15"/>
  </w:num>
  <w:num w:numId="17">
    <w:abstractNumId w:val="20"/>
  </w:num>
  <w:num w:numId="18">
    <w:abstractNumId w:val="7"/>
  </w:num>
  <w:num w:numId="19">
    <w:abstractNumId w:val="21"/>
  </w:num>
  <w:num w:numId="20">
    <w:abstractNumId w:val="6"/>
  </w:num>
  <w:num w:numId="21">
    <w:abstractNumId w:val="12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D4"/>
    <w:rsid w:val="00086ABC"/>
    <w:rsid w:val="001378D4"/>
    <w:rsid w:val="00547AEC"/>
    <w:rsid w:val="00562EF1"/>
    <w:rsid w:val="006A19A0"/>
    <w:rsid w:val="006C46B8"/>
    <w:rsid w:val="008E4278"/>
    <w:rsid w:val="0097130E"/>
    <w:rsid w:val="00BE25EC"/>
    <w:rsid w:val="00CA4FC9"/>
    <w:rsid w:val="00DF5F27"/>
    <w:rsid w:val="0B911016"/>
    <w:rsid w:val="2872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zh-CN"/>
    </w:rPr>
  </w:style>
  <w:style w:type="paragraph" w:customStyle="1" w:styleId="5">
    <w:name w:val="Normal1"/>
    <w:qFormat/>
    <w:uiPriority w:val="0"/>
    <w:pPr>
      <w:widowControl w:val="0"/>
      <w:adjustRightInd w:val="0"/>
      <w:spacing w:line="360" w:lineRule="atLeast"/>
      <w:textAlignment w:val="baseline"/>
    </w:pPr>
    <w:rPr>
      <w:rFonts w:ascii="宋体" w:hAnsi="Times New Roman" w:eastAsia="宋体" w:cs="Times New Roman"/>
      <w:kern w:val="0"/>
      <w:sz w:val="24"/>
      <w:szCs w:val="20"/>
      <w:lang w:val="en-US" w:eastAsia="zh-CN" w:bidi="ar-SA"/>
      <w14:ligatures w14:val="none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2050</Words>
  <Characters>2152</Characters>
  <Lines>17</Lines>
  <Paragraphs>4</Paragraphs>
  <TotalTime>658</TotalTime>
  <ScaleCrop>false</ScaleCrop>
  <LinksUpToDate>false</LinksUpToDate>
  <CharactersWithSpaces>2258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2024-12-23T03:12:00Z</dcterms:created>
  <dc:creator>Microsoft Office User</dc:creator>
  <cp:lastModifiedBy>admin</cp:lastModifiedBy>
  <dcterms:modified xsi:type="dcterms:W3CDTF">2025-12-05T09:54:40Z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412F7E29B41D45349220EC278D222ACE_12</vt:lpwstr>
  </property>
  <property fmtid="{D5CDD505-2E9C-101B-9397-08002B2CF9AE}" pid="4" name="KSOTemplateDocerSaveRecord">
    <vt:lpwstr>eyJoZGlkIjoiYjUyNGY5MWQ4NzY2Y2QzNWU0NGM4ODlmYTg4ZTQ3MTciLCJ1c2VySWQiOiIyOTAzMjgxOTEifQ==</vt:lpwstr>
  </property>
</Properties>
</file>