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06D3">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天津师范大学2025年化学学科博士研究生“申请-考核”制招生工作实施细则</w:t>
      </w:r>
    </w:p>
    <w:p w14:paraId="718A8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微软雅黑" w:hAnsi="微软雅黑" w:eastAsia="微软雅黑" w:cs="微软雅黑"/>
          <w:i w:val="0"/>
          <w:iCs w:val="0"/>
          <w:caps w:val="0"/>
          <w:color w:val="333333"/>
          <w:spacing w:val="0"/>
          <w:sz w:val="22"/>
          <w:szCs w:val="22"/>
        </w:rPr>
      </w:pPr>
      <w:r>
        <w:rPr>
          <w:rFonts w:ascii="仿宋_GB2312" w:hAnsi="仿宋_GB2312" w:eastAsia="仿宋_GB2312" w:cs="仿宋_GB2312"/>
          <w:i w:val="0"/>
          <w:iCs w:val="0"/>
          <w:caps w:val="0"/>
          <w:color w:val="333333"/>
          <w:spacing w:val="0"/>
          <w:sz w:val="31"/>
          <w:szCs w:val="31"/>
          <w:bdr w:val="none" w:color="auto" w:sz="0" w:space="0"/>
        </w:rPr>
        <w:t>为确保化学学院</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年博士研究生招生工作科学、规范、公平、安全实施，根据学校相关文件精神，结合本学院实际，特制定本细则。</w:t>
      </w:r>
    </w:p>
    <w:p w14:paraId="06055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5"/>
        <w:rPr>
          <w:rFonts w:hint="eastAsia" w:ascii="微软雅黑" w:hAnsi="微软雅黑" w:eastAsia="微软雅黑" w:cs="微软雅黑"/>
          <w:i w:val="0"/>
          <w:iCs w:val="0"/>
          <w:caps w:val="0"/>
          <w:color w:val="333333"/>
          <w:spacing w:val="0"/>
          <w:sz w:val="22"/>
          <w:szCs w:val="22"/>
        </w:rPr>
      </w:pPr>
      <w:r>
        <w:rPr>
          <w:rFonts w:ascii="黑体" w:hAnsi="宋体" w:eastAsia="黑体" w:cs="黑体"/>
          <w:i w:val="0"/>
          <w:iCs w:val="0"/>
          <w:caps w:val="0"/>
          <w:color w:val="333333"/>
          <w:spacing w:val="0"/>
          <w:sz w:val="31"/>
          <w:szCs w:val="31"/>
          <w:bdr w:val="none" w:color="auto" w:sz="0" w:space="0"/>
        </w:rPr>
        <w:t>一、报考条件</w:t>
      </w:r>
    </w:p>
    <w:p w14:paraId="1D9F0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（一）基本条件</w:t>
      </w:r>
    </w:p>
    <w:p w14:paraId="10EE5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中华人民共和国公民。</w:t>
      </w:r>
    </w:p>
    <w:p w14:paraId="12E1E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拥护中国共产党的领导，具有正确的政治方向，热爱祖国，愿意为社会主义现代化建设服务，遵纪守法，品行端正。</w:t>
      </w:r>
    </w:p>
    <w:p w14:paraId="5638A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身体和心理健康状况符合校规定的体检标准。</w:t>
      </w:r>
    </w:p>
    <w:p w14:paraId="0FFE9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有至少两位本学科专业领域内的教授（或相当专业技术职称的专家）的书面推荐意见。</w:t>
      </w:r>
    </w:p>
    <w:p w14:paraId="3866B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入学时年龄不超过</w:t>
      </w:r>
      <w:r>
        <w:rPr>
          <w:rFonts w:hint="eastAsia" w:ascii="微软雅黑" w:hAnsi="微软雅黑" w:eastAsia="微软雅黑" w:cs="微软雅黑"/>
          <w:i w:val="0"/>
          <w:iCs w:val="0"/>
          <w:caps w:val="0"/>
          <w:color w:val="333333"/>
          <w:spacing w:val="0"/>
          <w:sz w:val="31"/>
          <w:szCs w:val="31"/>
          <w:bdr w:val="none" w:color="auto" w:sz="0" w:space="0"/>
          <w:lang w:val="en-US"/>
        </w:rPr>
        <w:t>35</w:t>
      </w:r>
      <w:r>
        <w:rPr>
          <w:rFonts w:hint="default" w:ascii="仿宋_GB2312" w:hAnsi="仿宋_GB2312" w:eastAsia="仿宋_GB2312" w:cs="仿宋_GB2312"/>
          <w:i w:val="0"/>
          <w:iCs w:val="0"/>
          <w:caps w:val="0"/>
          <w:color w:val="333333"/>
          <w:spacing w:val="0"/>
          <w:sz w:val="31"/>
          <w:szCs w:val="31"/>
          <w:bdr w:val="none" w:color="auto" w:sz="0" w:space="0"/>
        </w:rPr>
        <w:t>周岁（</w:t>
      </w:r>
      <w:r>
        <w:rPr>
          <w:rFonts w:hint="eastAsia" w:ascii="微软雅黑" w:hAnsi="微软雅黑" w:eastAsia="微软雅黑" w:cs="微软雅黑"/>
          <w:i w:val="0"/>
          <w:iCs w:val="0"/>
          <w:caps w:val="0"/>
          <w:color w:val="333333"/>
          <w:spacing w:val="0"/>
          <w:sz w:val="31"/>
          <w:szCs w:val="31"/>
          <w:bdr w:val="none" w:color="auto" w:sz="0" w:space="0"/>
          <w:lang w:val="en-US"/>
        </w:rPr>
        <w:t>1990</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日（含）后出生）。</w:t>
      </w:r>
    </w:p>
    <w:p w14:paraId="777CB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（二）学位学历条件</w:t>
      </w:r>
    </w:p>
    <w:p w14:paraId="14604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报考本学科博士研究生（学术学位）的考生，前置学历学位必须符合以下条件之一：</w:t>
      </w:r>
    </w:p>
    <w:p w14:paraId="7D1D1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硕士研究生毕业或已获硕士学位的人员（在国（境）外获得学历学位的人员需在综合考核时提供教育部留学服务中心出具的《国（境）外学历学位认证书》，否则取消考核资格）；</w:t>
      </w:r>
    </w:p>
    <w:p w14:paraId="2FD64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2.2025</w:t>
      </w:r>
      <w:r>
        <w:rPr>
          <w:rFonts w:hint="default" w:ascii="仿宋_GB2312" w:hAnsi="仿宋_GB2312" w:eastAsia="仿宋_GB2312" w:cs="仿宋_GB2312"/>
          <w:i w:val="0"/>
          <w:iCs w:val="0"/>
          <w:caps w:val="0"/>
          <w:color w:val="333333"/>
          <w:spacing w:val="0"/>
          <w:sz w:val="31"/>
          <w:szCs w:val="31"/>
          <w:bdr w:val="none" w:color="auto" w:sz="0" w:space="0"/>
        </w:rPr>
        <w:t>年应届硕士毕业生（指在国（境）内就读且毕业时（</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月左右）同时获得硕士研究生毕业证书和硕士学位证书的学生，最迟须在</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年秋季学期学校规定的入学报到日前毕业并取得硕士学位，否则取消入学资格）；</w:t>
      </w:r>
    </w:p>
    <w:p w14:paraId="016C4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57C89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本学科不招收同等学力考生报考博士研究生。</w:t>
      </w:r>
    </w:p>
    <w:p w14:paraId="62374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（三）科研条件（达到以下条件之一即可）</w:t>
      </w:r>
    </w:p>
    <w:p w14:paraId="5C8B5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拟申请全日制非定向博士生需以第一作者（或导师第一作者，申请者第二作者）或通讯作者在</w:t>
      </w:r>
      <w:r>
        <w:rPr>
          <w:rFonts w:hint="eastAsia" w:ascii="微软雅黑" w:hAnsi="微软雅黑" w:eastAsia="微软雅黑" w:cs="微软雅黑"/>
          <w:i w:val="0"/>
          <w:iCs w:val="0"/>
          <w:caps w:val="0"/>
          <w:color w:val="333333"/>
          <w:spacing w:val="0"/>
          <w:sz w:val="31"/>
          <w:szCs w:val="31"/>
          <w:bdr w:val="none" w:color="auto" w:sz="0" w:space="0"/>
          <w:lang w:val="en-US"/>
        </w:rPr>
        <w:t>SCI</w:t>
      </w:r>
      <w:r>
        <w:rPr>
          <w:rFonts w:hint="default" w:ascii="仿宋_GB2312" w:hAnsi="仿宋_GB2312" w:eastAsia="仿宋_GB2312" w:cs="仿宋_GB2312"/>
          <w:i w:val="0"/>
          <w:iCs w:val="0"/>
          <w:caps w:val="0"/>
          <w:color w:val="333333"/>
          <w:spacing w:val="0"/>
          <w:sz w:val="31"/>
          <w:szCs w:val="31"/>
          <w:bdr w:val="none" w:color="auto" w:sz="0" w:space="0"/>
        </w:rPr>
        <w:t>源期刊上发表至少一篇学术论文。</w:t>
      </w:r>
    </w:p>
    <w:p w14:paraId="1A2A9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未达到以上科研条件的考生，须将目前的科研进展汇总并提交相关材料，由学院组织的考核专家组投票（需要三分之二以上专家认可）决定考生科研条件是否符合要求。若符合要求，进入复试后还须在面试综合考核环节进行工作汇报。</w:t>
      </w:r>
    </w:p>
    <w:p w14:paraId="03610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（四）外语水平（达到以下条件之一即可）</w:t>
      </w:r>
    </w:p>
    <w:p w14:paraId="38AE6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ascii="Times New Roman" w:hAnsi="Times New Roman" w:eastAsia="微软雅黑" w:cs="Times New Roman"/>
          <w:i w:val="0"/>
          <w:iCs w:val="0"/>
          <w:caps w:val="0"/>
          <w:color w:val="333333"/>
          <w:spacing w:val="0"/>
          <w:sz w:val="31"/>
          <w:szCs w:val="31"/>
          <w:bdr w:val="none" w:color="auto" w:sz="0" w:space="0"/>
          <w:lang w:val="en-US"/>
        </w:rPr>
        <w:t>1.CET-6≥425</w:t>
      </w:r>
      <w:r>
        <w:rPr>
          <w:rFonts w:hint="default" w:ascii="仿宋_GB2312" w:hAnsi="仿宋_GB2312" w:eastAsia="仿宋_GB2312" w:cs="仿宋_GB2312"/>
          <w:i w:val="0"/>
          <w:iCs w:val="0"/>
          <w:caps w:val="0"/>
          <w:color w:val="333333"/>
          <w:spacing w:val="0"/>
          <w:sz w:val="31"/>
          <w:szCs w:val="31"/>
          <w:bdr w:val="none" w:color="auto" w:sz="0" w:space="0"/>
        </w:rPr>
        <w:t>；</w:t>
      </w:r>
    </w:p>
    <w:p w14:paraId="246D0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2.IELTS≥6.0</w:t>
      </w:r>
      <w:r>
        <w:rPr>
          <w:rFonts w:hint="default" w:ascii="仿宋_GB2312" w:hAnsi="仿宋_GB2312" w:eastAsia="仿宋_GB2312" w:cs="仿宋_GB2312"/>
          <w:i w:val="0"/>
          <w:iCs w:val="0"/>
          <w:caps w:val="0"/>
          <w:color w:val="333333"/>
          <w:spacing w:val="0"/>
          <w:sz w:val="31"/>
          <w:szCs w:val="31"/>
          <w:bdr w:val="none" w:color="auto" w:sz="0" w:space="0"/>
        </w:rPr>
        <w:t>分；</w:t>
      </w:r>
    </w:p>
    <w:p w14:paraId="1D41D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3.TOEFL≥80</w:t>
      </w:r>
      <w:r>
        <w:rPr>
          <w:rFonts w:hint="default" w:ascii="仿宋_GB2312" w:hAnsi="仿宋_GB2312" w:eastAsia="仿宋_GB2312" w:cs="仿宋_GB2312"/>
          <w:i w:val="0"/>
          <w:iCs w:val="0"/>
          <w:caps w:val="0"/>
          <w:color w:val="333333"/>
          <w:spacing w:val="0"/>
          <w:sz w:val="31"/>
          <w:szCs w:val="31"/>
          <w:bdr w:val="none" w:color="auto" w:sz="0" w:space="0"/>
        </w:rPr>
        <w:t>；</w:t>
      </w:r>
    </w:p>
    <w:p w14:paraId="2B6F4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31"/>
          <w:szCs w:val="31"/>
          <w:bdr w:val="none" w:color="auto" w:sz="0" w:space="0"/>
          <w:lang w:val="en-US"/>
        </w:rPr>
        <w:t>4.GRE≥310</w:t>
      </w:r>
      <w:r>
        <w:rPr>
          <w:rFonts w:hint="default" w:ascii="仿宋_GB2312" w:hAnsi="仿宋_GB2312" w:eastAsia="仿宋_GB2312" w:cs="仿宋_GB2312"/>
          <w:i w:val="0"/>
          <w:iCs w:val="0"/>
          <w:caps w:val="0"/>
          <w:color w:val="333333"/>
          <w:spacing w:val="0"/>
          <w:sz w:val="31"/>
          <w:szCs w:val="31"/>
          <w:bdr w:val="none" w:color="auto" w:sz="0" w:space="0"/>
        </w:rPr>
        <w:t>或者</w:t>
      </w:r>
      <w:r>
        <w:rPr>
          <w:rFonts w:hint="default" w:ascii="Times New Roman" w:hAnsi="Times New Roman" w:eastAsia="微软雅黑" w:cs="Times New Roman"/>
          <w:i w:val="0"/>
          <w:iCs w:val="0"/>
          <w:caps w:val="0"/>
          <w:color w:val="333333"/>
          <w:spacing w:val="0"/>
          <w:sz w:val="31"/>
          <w:szCs w:val="31"/>
          <w:bdr w:val="none" w:color="auto" w:sz="0" w:space="0"/>
          <w:lang w:val="en-US"/>
        </w:rPr>
        <w:t>GMAT≥640</w:t>
      </w:r>
      <w:r>
        <w:rPr>
          <w:rFonts w:hint="default" w:ascii="仿宋_GB2312" w:hAnsi="仿宋_GB2312" w:eastAsia="仿宋_GB2312" w:cs="仿宋_GB2312"/>
          <w:i w:val="0"/>
          <w:iCs w:val="0"/>
          <w:caps w:val="0"/>
          <w:color w:val="333333"/>
          <w:spacing w:val="0"/>
          <w:sz w:val="31"/>
          <w:szCs w:val="31"/>
          <w:bdr w:val="none" w:color="auto" w:sz="0" w:space="0"/>
        </w:rPr>
        <w:t>；</w:t>
      </w:r>
    </w:p>
    <w:p w14:paraId="31290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专业英语四级及以上考试合格；</w:t>
      </w:r>
    </w:p>
    <w:p w14:paraId="7E16E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全国英语等级考试第五级（</w:t>
      </w:r>
      <w:r>
        <w:rPr>
          <w:rFonts w:hint="default" w:ascii="Times New Roman" w:hAnsi="Times New Roman" w:eastAsia="微软雅黑" w:cs="Times New Roman"/>
          <w:i w:val="0"/>
          <w:iCs w:val="0"/>
          <w:caps w:val="0"/>
          <w:color w:val="333333"/>
          <w:spacing w:val="0"/>
          <w:sz w:val="31"/>
          <w:szCs w:val="31"/>
          <w:bdr w:val="none" w:color="auto" w:sz="0" w:space="0"/>
          <w:lang w:val="en-US"/>
        </w:rPr>
        <w:t>PETS-5</w:t>
      </w: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Times New Roman" w:hAnsi="Times New Roman" w:eastAsia="微软雅黑" w:cs="Times New Roman"/>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w:t>
      </w:r>
    </w:p>
    <w:p w14:paraId="50FDC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已在英文国际期刊上以第一作者（或导师第一、本人第二）或通讯作者发表过英文学术论文；</w:t>
      </w:r>
    </w:p>
    <w:p w14:paraId="3B487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在英语为母语的国家留学一学年以上（需要提供教育部留学服务中心的认证证明）；</w:t>
      </w:r>
    </w:p>
    <w:p w14:paraId="3BA4C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没有上述英语水平证明的考生通过初审后，需在复试阶段参加由学院组织的英语考试，且符合相关要求。</w:t>
      </w:r>
    </w:p>
    <w:p w14:paraId="74ACD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（五）学习方式及录取类别</w:t>
      </w:r>
    </w:p>
    <w:p w14:paraId="15A1E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0310E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二、招生专业目录</w:t>
      </w:r>
    </w:p>
    <w:tbl>
      <w:tblPr>
        <w:tblW w:w="97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7"/>
        <w:gridCol w:w="4252"/>
        <w:gridCol w:w="2419"/>
        <w:gridCol w:w="1412"/>
      </w:tblGrid>
      <w:tr w14:paraId="62FB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D626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ascii="楷体_gb2312" w:hAnsi="楷体_gb2312" w:eastAsia="楷体_gb2312" w:cs="楷体_gb2312"/>
                <w:sz w:val="30"/>
                <w:szCs w:val="30"/>
                <w:bdr w:val="none" w:color="auto" w:sz="0" w:space="0"/>
              </w:rPr>
              <w:t>一级学科</w:t>
            </w:r>
          </w:p>
        </w:tc>
        <w:tc>
          <w:tcPr>
            <w:tcW w:w="42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5542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楷体_gb2312" w:hAnsi="楷体_gb2312" w:eastAsia="楷体_gb2312" w:cs="楷体_gb2312"/>
                <w:sz w:val="30"/>
                <w:szCs w:val="30"/>
                <w:bdr w:val="none" w:color="auto" w:sz="0" w:space="0"/>
              </w:rPr>
              <w:t>二级学科与方向</w:t>
            </w:r>
          </w:p>
        </w:tc>
        <w:tc>
          <w:tcPr>
            <w:tcW w:w="241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1FD7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2"/>
                <w:szCs w:val="22"/>
              </w:rPr>
            </w:pPr>
            <w:r>
              <w:rPr>
                <w:rFonts w:hint="default" w:ascii="楷体_gb2312" w:hAnsi="楷体_gb2312" w:eastAsia="楷体_gb2312" w:cs="楷体_gb2312"/>
                <w:sz w:val="30"/>
                <w:szCs w:val="30"/>
                <w:bdr w:val="none" w:color="auto" w:sz="0" w:space="0"/>
              </w:rPr>
              <w:t>招生计划</w:t>
            </w:r>
          </w:p>
          <w:p w14:paraId="40A04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微软雅黑" w:hAnsi="微软雅黑" w:eastAsia="微软雅黑" w:cs="微软雅黑"/>
                <w:sz w:val="22"/>
                <w:szCs w:val="22"/>
              </w:rPr>
            </w:pPr>
            <w:r>
              <w:rPr>
                <w:rFonts w:hint="default" w:ascii="楷体_gb2312" w:hAnsi="楷体_gb2312" w:eastAsia="楷体_gb2312" w:cs="楷体_gb2312"/>
                <w:sz w:val="22"/>
                <w:szCs w:val="22"/>
                <w:bdr w:val="none" w:color="auto" w:sz="0" w:space="0"/>
              </w:rPr>
              <w:t>（与“硕博连读”制招生共享名额，择优录取）</w:t>
            </w:r>
          </w:p>
        </w:tc>
        <w:tc>
          <w:tcPr>
            <w:tcW w:w="141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5ED7F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楷体_gb2312" w:hAnsi="楷体_gb2312" w:eastAsia="楷体_gb2312" w:cs="楷体_gb2312"/>
                <w:sz w:val="30"/>
                <w:szCs w:val="30"/>
                <w:bdr w:val="none" w:color="auto" w:sz="0" w:space="0"/>
              </w:rPr>
              <w:t>导师姓名</w:t>
            </w:r>
          </w:p>
        </w:tc>
      </w:tr>
      <w:tr w14:paraId="5A11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B03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w:t>
            </w:r>
            <w:r>
              <w:rPr>
                <w:rFonts w:hint="default" w:ascii="仿宋_GB2312" w:hAnsi="仿宋_GB2312" w:eastAsia="仿宋_GB2312" w:cs="仿宋_GB2312"/>
                <w:sz w:val="30"/>
                <w:szCs w:val="30"/>
                <w:bdr w:val="none" w:color="auto" w:sz="0" w:space="0"/>
              </w:rPr>
              <w:t>化学</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23A08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070301</w:t>
            </w:r>
            <w:r>
              <w:rPr>
                <w:rFonts w:hint="default" w:ascii="仿宋_GB2312" w:hAnsi="仿宋_GB2312" w:eastAsia="仿宋_GB2312" w:cs="仿宋_GB2312"/>
                <w:sz w:val="30"/>
                <w:szCs w:val="30"/>
                <w:bdr w:val="none" w:color="auto" w:sz="0" w:space="0"/>
              </w:rPr>
              <w:t>纳米多孔材料</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331AC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1</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7B58F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0"/>
                <w:szCs w:val="30"/>
                <w:bdr w:val="none" w:color="auto" w:sz="0" w:space="0"/>
              </w:rPr>
              <w:t>李程鹏</w:t>
            </w:r>
          </w:p>
        </w:tc>
      </w:tr>
      <w:tr w14:paraId="1546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F76B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w:t>
            </w:r>
            <w:r>
              <w:rPr>
                <w:rFonts w:hint="default" w:ascii="仿宋_GB2312" w:hAnsi="仿宋_GB2312" w:eastAsia="仿宋_GB2312" w:cs="仿宋_GB2312"/>
                <w:sz w:val="30"/>
                <w:szCs w:val="30"/>
                <w:bdr w:val="none" w:color="auto" w:sz="0" w:space="0"/>
              </w:rPr>
              <w:t>化学</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03DC3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070302</w:t>
            </w:r>
            <w:r>
              <w:rPr>
                <w:rFonts w:hint="default" w:ascii="仿宋_GB2312" w:hAnsi="仿宋_GB2312" w:eastAsia="仿宋_GB2312" w:cs="仿宋_GB2312"/>
                <w:sz w:val="30"/>
                <w:szCs w:val="30"/>
                <w:bdr w:val="none" w:color="auto" w:sz="0" w:space="0"/>
              </w:rPr>
              <w:t>超分子化学</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6EB48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1</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6F01D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0"/>
                <w:szCs w:val="30"/>
                <w:bdr w:val="none" w:color="auto" w:sz="0" w:space="0"/>
              </w:rPr>
              <w:t>李春举</w:t>
            </w:r>
          </w:p>
        </w:tc>
      </w:tr>
      <w:tr w14:paraId="7686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6198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w:t>
            </w:r>
            <w:r>
              <w:rPr>
                <w:rFonts w:hint="default" w:ascii="仿宋_GB2312" w:hAnsi="仿宋_GB2312" w:eastAsia="仿宋_GB2312" w:cs="仿宋_GB2312"/>
                <w:sz w:val="30"/>
                <w:szCs w:val="30"/>
                <w:bdr w:val="none" w:color="auto" w:sz="0" w:space="0"/>
              </w:rPr>
              <w:t>化学</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461C1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070302</w:t>
            </w:r>
            <w:r>
              <w:rPr>
                <w:rFonts w:hint="default" w:ascii="仿宋_GB2312" w:hAnsi="仿宋_GB2312" w:eastAsia="仿宋_GB2312" w:cs="仿宋_GB2312"/>
                <w:sz w:val="30"/>
                <w:szCs w:val="30"/>
                <w:bdr w:val="none" w:color="auto" w:sz="0" w:space="0"/>
              </w:rPr>
              <w:t>超分子化学</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4EE57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1</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67320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0"/>
                <w:szCs w:val="30"/>
                <w:bdr w:val="none" w:color="auto" w:sz="0" w:space="0"/>
              </w:rPr>
              <w:t>张治元</w:t>
            </w:r>
          </w:p>
        </w:tc>
      </w:tr>
      <w:tr w14:paraId="394D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D092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w:t>
            </w:r>
            <w:r>
              <w:rPr>
                <w:rFonts w:hint="default" w:ascii="仿宋_GB2312" w:hAnsi="仿宋_GB2312" w:eastAsia="仿宋_GB2312" w:cs="仿宋_GB2312"/>
                <w:sz w:val="30"/>
                <w:szCs w:val="30"/>
                <w:bdr w:val="none" w:color="auto" w:sz="0" w:space="0"/>
              </w:rPr>
              <w:t>化学</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1A4CA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070303</w:t>
            </w:r>
            <w:r>
              <w:rPr>
                <w:rFonts w:hint="default" w:ascii="仿宋_GB2312" w:hAnsi="仿宋_GB2312" w:eastAsia="仿宋_GB2312" w:cs="仿宋_GB2312"/>
                <w:sz w:val="30"/>
                <w:szCs w:val="30"/>
                <w:bdr w:val="none" w:color="auto" w:sz="0" w:space="0"/>
              </w:rPr>
              <w:t>光电化学</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410AC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1</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26B15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0"/>
                <w:szCs w:val="30"/>
                <w:bdr w:val="none" w:color="auto" w:sz="0" w:space="0"/>
              </w:rPr>
              <w:t>赵霞</w:t>
            </w:r>
          </w:p>
        </w:tc>
      </w:tr>
      <w:tr w14:paraId="4AD3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55F1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w:t>
            </w:r>
            <w:r>
              <w:rPr>
                <w:rFonts w:hint="default" w:ascii="仿宋_GB2312" w:hAnsi="仿宋_GB2312" w:eastAsia="仿宋_GB2312" w:cs="仿宋_GB2312"/>
                <w:sz w:val="30"/>
                <w:szCs w:val="30"/>
                <w:bdr w:val="none" w:color="auto" w:sz="0" w:space="0"/>
              </w:rPr>
              <w:t>化学</w:t>
            </w:r>
          </w:p>
        </w:tc>
        <w:tc>
          <w:tcPr>
            <w:tcW w:w="4245" w:type="dxa"/>
            <w:tcBorders>
              <w:top w:val="nil"/>
              <w:left w:val="nil"/>
              <w:bottom w:val="single" w:color="auto" w:sz="6" w:space="0"/>
              <w:right w:val="single" w:color="auto" w:sz="6" w:space="0"/>
            </w:tcBorders>
            <w:shd w:val="clear"/>
            <w:tcMar>
              <w:left w:w="105" w:type="dxa"/>
              <w:right w:w="105" w:type="dxa"/>
            </w:tcMar>
            <w:vAlign w:val="center"/>
          </w:tcPr>
          <w:p w14:paraId="5A289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070304</w:t>
            </w:r>
            <w:r>
              <w:rPr>
                <w:rFonts w:hint="default" w:ascii="仿宋_GB2312" w:hAnsi="仿宋_GB2312" w:eastAsia="仿宋_GB2312" w:cs="仿宋_GB2312"/>
                <w:sz w:val="30"/>
                <w:szCs w:val="30"/>
                <w:bdr w:val="none" w:color="auto" w:sz="0" w:space="0"/>
              </w:rPr>
              <w:t>纳米能源材料与器件</w:t>
            </w:r>
          </w:p>
        </w:tc>
        <w:tc>
          <w:tcPr>
            <w:tcW w:w="2415" w:type="dxa"/>
            <w:tcBorders>
              <w:top w:val="nil"/>
              <w:left w:val="nil"/>
              <w:bottom w:val="single" w:color="auto" w:sz="6" w:space="0"/>
              <w:right w:val="single" w:color="auto" w:sz="6" w:space="0"/>
            </w:tcBorders>
            <w:shd w:val="clear"/>
            <w:tcMar>
              <w:left w:w="105" w:type="dxa"/>
              <w:right w:w="105" w:type="dxa"/>
            </w:tcMar>
            <w:vAlign w:val="center"/>
          </w:tcPr>
          <w:p w14:paraId="79DA5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Times New Roman" w:hAnsi="Times New Roman" w:eastAsia="微软雅黑" w:cs="Times New Roman"/>
                <w:sz w:val="30"/>
                <w:szCs w:val="30"/>
                <w:bdr w:val="none" w:color="auto" w:sz="0" w:space="0"/>
                <w:lang w:val="en-US"/>
              </w:rPr>
              <w:t>1</w:t>
            </w:r>
          </w:p>
        </w:tc>
        <w:tc>
          <w:tcPr>
            <w:tcW w:w="1410" w:type="dxa"/>
            <w:tcBorders>
              <w:top w:val="nil"/>
              <w:left w:val="nil"/>
              <w:bottom w:val="single" w:color="auto" w:sz="6" w:space="0"/>
              <w:right w:val="single" w:color="auto" w:sz="6" w:space="0"/>
            </w:tcBorders>
            <w:shd w:val="clear"/>
            <w:tcMar>
              <w:left w:w="105" w:type="dxa"/>
              <w:right w:w="105" w:type="dxa"/>
            </w:tcMar>
            <w:vAlign w:val="center"/>
          </w:tcPr>
          <w:p w14:paraId="071AD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22"/>
                <w:szCs w:val="22"/>
              </w:rPr>
            </w:pPr>
            <w:r>
              <w:rPr>
                <w:rFonts w:hint="default" w:ascii="仿宋_GB2312" w:hAnsi="仿宋_GB2312" w:eastAsia="仿宋_GB2312" w:cs="仿宋_GB2312"/>
                <w:sz w:val="30"/>
                <w:szCs w:val="30"/>
                <w:bdr w:val="none" w:color="auto" w:sz="0" w:space="0"/>
              </w:rPr>
              <w:t>孙洪明</w:t>
            </w:r>
          </w:p>
        </w:tc>
      </w:tr>
    </w:tbl>
    <w:p w14:paraId="4AA8D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三、报名申请流程及注意事项</w:t>
      </w:r>
    </w:p>
    <w:p w14:paraId="2D69C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（一）网上报名</w:t>
      </w:r>
    </w:p>
    <w:p w14:paraId="50D01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采用中国研究生招生信息网博士研究生网上报名系统报名。考生须按时进行网上报名，并通过网上支付形式缴纳报名考务费，标准为</w:t>
      </w:r>
      <w:r>
        <w:rPr>
          <w:rFonts w:hint="eastAsia" w:ascii="微软雅黑" w:hAnsi="微软雅黑" w:eastAsia="微软雅黑" w:cs="微软雅黑"/>
          <w:i w:val="0"/>
          <w:iCs w:val="0"/>
          <w:caps w:val="0"/>
          <w:color w:val="333333"/>
          <w:spacing w:val="0"/>
          <w:sz w:val="31"/>
          <w:szCs w:val="31"/>
          <w:bdr w:val="none" w:color="auto" w:sz="0" w:space="0"/>
          <w:lang w:val="en-US"/>
        </w:rPr>
        <w:t>140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人·次，报名考务费支付后一律不予退还，网上报名结束时仍未成功缴费的视为无效报名信息。报名截止时间如有调整，将在我校研究生院网站招生信息栏目提前通知。</w:t>
      </w:r>
    </w:p>
    <w:p w14:paraId="410B9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网上报名网址：</w:t>
      </w:r>
      <w:r>
        <w:rPr>
          <w:rFonts w:hint="default" w:ascii="Times New Roman" w:hAnsi="Times New Roman" w:eastAsia="微软雅黑" w:cs="Times New Roman"/>
          <w:i w:val="0"/>
          <w:iCs w:val="0"/>
          <w:caps w:val="0"/>
          <w:color w:val="333333"/>
          <w:spacing w:val="0"/>
          <w:sz w:val="31"/>
          <w:szCs w:val="31"/>
          <w:bdr w:val="none" w:color="auto" w:sz="0" w:space="0"/>
          <w:lang w:val="en-US"/>
        </w:rPr>
        <w:t>yz.chsi.com.cn/bsbm/</w:t>
      </w:r>
      <w:r>
        <w:rPr>
          <w:rFonts w:hint="default" w:ascii="仿宋_GB2312" w:hAnsi="仿宋_GB2312" w:eastAsia="仿宋_GB2312" w:cs="仿宋_GB2312"/>
          <w:i w:val="0"/>
          <w:iCs w:val="0"/>
          <w:caps w:val="0"/>
          <w:color w:val="333333"/>
          <w:spacing w:val="0"/>
          <w:sz w:val="31"/>
          <w:szCs w:val="31"/>
          <w:bdr w:val="none" w:color="auto" w:sz="0" w:space="0"/>
        </w:rPr>
        <w:t>。</w:t>
      </w:r>
    </w:p>
    <w:p w14:paraId="6FC12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1</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24</w:t>
      </w:r>
      <w:r>
        <w:rPr>
          <w:rStyle w:val="5"/>
          <w:rFonts w:hint="eastAsia" w:ascii="微软雅黑" w:hAnsi="微软雅黑" w:eastAsia="微软雅黑" w:cs="微软雅黑"/>
          <w:i w:val="0"/>
          <w:iCs w:val="0"/>
          <w:caps w:val="0"/>
          <w:color w:val="333333"/>
          <w:spacing w:val="0"/>
          <w:sz w:val="22"/>
          <w:szCs w:val="22"/>
          <w:bdr w:val="none" w:color="auto" w:sz="0" w:space="0"/>
        </w:rPr>
        <w:t>日</w:t>
      </w:r>
      <w:r>
        <w:rPr>
          <w:rFonts w:hint="default" w:ascii="仿宋_GB2312" w:hAnsi="仿宋_GB2312" w:eastAsia="仿宋_GB2312" w:cs="仿宋_GB2312"/>
          <w:i w:val="0"/>
          <w:iCs w:val="0"/>
          <w:caps w:val="0"/>
          <w:color w:val="333333"/>
          <w:spacing w:val="0"/>
          <w:sz w:val="31"/>
          <w:szCs w:val="31"/>
          <w:bdr w:val="none" w:color="auto" w:sz="0" w:space="0"/>
        </w:rPr>
        <w:t>（逾期不再受理，也不得再修改报名信息）。</w:t>
      </w:r>
    </w:p>
    <w:p w14:paraId="0620D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通过报名系统提交相关信息（所有网报信息字段，特别是学籍学历信息必须准确、完整），上传本人近三个月内免冠证件照，生成报名号并成功缴费后下载《网上报名信息简表》。</w:t>
      </w:r>
    </w:p>
    <w:p w14:paraId="5361E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打印</w:t>
      </w:r>
      <w:bookmarkStart w:id="0" w:name="_Hlk156838168"/>
      <w:bookmarkEnd w:id="0"/>
      <w:r>
        <w:rPr>
          <w:rFonts w:hint="default" w:ascii="仿宋_GB2312" w:hAnsi="仿宋_GB2312" w:eastAsia="仿宋_GB2312" w:cs="仿宋_GB2312"/>
          <w:i w:val="0"/>
          <w:iCs w:val="0"/>
          <w:caps w:val="0"/>
          <w:color w:val="333333"/>
          <w:spacing w:val="0"/>
          <w:sz w:val="31"/>
          <w:szCs w:val="31"/>
          <w:bdr w:val="none" w:color="auto" w:sz="0" w:space="0"/>
        </w:rPr>
        <w:t>《网上报名信息简表》，在职考生需由单位人事部门签署意见并加盖单位人事部门公章，同时注明同意报考定向就业或非定向就业博士研究生；非在职考生报考非定向就业无须签署单位意见。</w:t>
      </w:r>
    </w:p>
    <w:p w14:paraId="32BDA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（二）提交申请材料</w:t>
      </w:r>
    </w:p>
    <w:p w14:paraId="7FF03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考生须于</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26</w:t>
      </w:r>
      <w:r>
        <w:rPr>
          <w:rStyle w:val="5"/>
          <w:rFonts w:hint="eastAsia" w:ascii="微软雅黑" w:hAnsi="微软雅黑" w:eastAsia="微软雅黑" w:cs="微软雅黑"/>
          <w:i w:val="0"/>
          <w:iCs w:val="0"/>
          <w:caps w:val="0"/>
          <w:color w:val="333333"/>
          <w:spacing w:val="0"/>
          <w:sz w:val="22"/>
          <w:szCs w:val="22"/>
          <w:bdr w:val="none" w:color="auto" w:sz="0" w:space="0"/>
        </w:rPr>
        <w:t>日前</w:t>
      </w:r>
      <w:r>
        <w:rPr>
          <w:rFonts w:hint="default" w:ascii="仿宋_GB2312" w:hAnsi="仿宋_GB2312" w:eastAsia="仿宋_GB2312" w:cs="仿宋_GB2312"/>
          <w:i w:val="0"/>
          <w:iCs w:val="0"/>
          <w:caps w:val="0"/>
          <w:color w:val="333333"/>
          <w:spacing w:val="0"/>
          <w:sz w:val="31"/>
          <w:szCs w:val="31"/>
          <w:bdr w:val="none" w:color="auto" w:sz="0" w:space="0"/>
        </w:rPr>
        <w:t>（以邮戳为准）将下列各项申请材料按序号顺序排列成册通过</w:t>
      </w:r>
      <w:r>
        <w:rPr>
          <w:rStyle w:val="5"/>
          <w:rFonts w:hint="eastAsia" w:ascii="微软雅黑" w:hAnsi="微软雅黑" w:eastAsia="微软雅黑" w:cs="微软雅黑"/>
          <w:i w:val="0"/>
          <w:iCs w:val="0"/>
          <w:caps w:val="0"/>
          <w:color w:val="333333"/>
          <w:spacing w:val="0"/>
          <w:sz w:val="22"/>
          <w:szCs w:val="22"/>
          <w:bdr w:val="none" w:color="auto" w:sz="0" w:space="0"/>
          <w:lang w:val="en-US"/>
        </w:rPr>
        <w:t>EMS</w:t>
      </w:r>
      <w:r>
        <w:rPr>
          <w:rStyle w:val="5"/>
          <w:rFonts w:hint="eastAsia" w:ascii="微软雅黑" w:hAnsi="微软雅黑" w:eastAsia="微软雅黑" w:cs="微软雅黑"/>
          <w:i w:val="0"/>
          <w:iCs w:val="0"/>
          <w:caps w:val="0"/>
          <w:color w:val="333333"/>
          <w:spacing w:val="0"/>
          <w:sz w:val="22"/>
          <w:szCs w:val="22"/>
          <w:bdr w:val="none" w:color="auto" w:sz="0" w:space="0"/>
        </w:rPr>
        <w:t>快递</w:t>
      </w:r>
      <w:r>
        <w:rPr>
          <w:rFonts w:hint="default" w:ascii="仿宋_GB2312" w:hAnsi="仿宋_GB2312" w:eastAsia="仿宋_GB2312" w:cs="仿宋_GB2312"/>
          <w:i w:val="0"/>
          <w:iCs w:val="0"/>
          <w:caps w:val="0"/>
          <w:color w:val="333333"/>
          <w:spacing w:val="0"/>
          <w:sz w:val="31"/>
          <w:szCs w:val="31"/>
          <w:bdr w:val="none" w:color="auto" w:sz="0" w:space="0"/>
        </w:rPr>
        <w:t>送（寄）至</w:t>
      </w:r>
      <w:r>
        <w:rPr>
          <w:rFonts w:hint="default" w:ascii="仿宋_GB2312" w:hAnsi="仿宋_GB2312" w:eastAsia="仿宋_GB2312" w:cs="仿宋_GB2312"/>
          <w:i w:val="0"/>
          <w:iCs w:val="0"/>
          <w:caps w:val="0"/>
          <w:color w:val="333333"/>
          <w:spacing w:val="0"/>
          <w:sz w:val="30"/>
          <w:szCs w:val="30"/>
          <w:bdr w:val="none" w:color="auto" w:sz="0" w:space="0"/>
        </w:rPr>
        <w:t>我院</w:t>
      </w:r>
      <w:r>
        <w:rPr>
          <w:rFonts w:hint="default" w:ascii="仿宋_GB2312" w:hAnsi="仿宋_GB2312" w:eastAsia="仿宋_GB2312" w:cs="仿宋_GB2312"/>
          <w:i w:val="0"/>
          <w:iCs w:val="0"/>
          <w:caps w:val="0"/>
          <w:color w:val="333333"/>
          <w:spacing w:val="0"/>
          <w:sz w:val="31"/>
          <w:szCs w:val="31"/>
          <w:bdr w:val="none" w:color="auto" w:sz="0" w:space="0"/>
        </w:rPr>
        <w:t>（邮寄地址：天津市西青区宾水西道</w:t>
      </w:r>
      <w:r>
        <w:rPr>
          <w:rFonts w:hint="eastAsia" w:ascii="微软雅黑" w:hAnsi="微软雅黑" w:eastAsia="微软雅黑" w:cs="微软雅黑"/>
          <w:i w:val="0"/>
          <w:iCs w:val="0"/>
          <w:caps w:val="0"/>
          <w:color w:val="333333"/>
          <w:spacing w:val="0"/>
          <w:sz w:val="31"/>
          <w:szCs w:val="31"/>
          <w:bdr w:val="none" w:color="auto" w:sz="0" w:space="0"/>
          <w:lang w:val="en-US"/>
        </w:rPr>
        <w:t>393</w:t>
      </w:r>
      <w:r>
        <w:rPr>
          <w:rFonts w:hint="default" w:ascii="仿宋_GB2312" w:hAnsi="仿宋_GB2312" w:eastAsia="仿宋_GB2312" w:cs="仿宋_GB2312"/>
          <w:i w:val="0"/>
          <w:iCs w:val="0"/>
          <w:caps w:val="0"/>
          <w:color w:val="333333"/>
          <w:spacing w:val="0"/>
          <w:sz w:val="31"/>
          <w:szCs w:val="31"/>
          <w:bdr w:val="none" w:color="auto" w:sz="0" w:space="0"/>
        </w:rPr>
        <w:t>号天津师范大学化学学院研究生与科研办公室，王老师收，邮编</w:t>
      </w:r>
      <w:r>
        <w:rPr>
          <w:rFonts w:hint="eastAsia" w:ascii="微软雅黑" w:hAnsi="微软雅黑" w:eastAsia="微软雅黑" w:cs="微软雅黑"/>
          <w:i w:val="0"/>
          <w:iCs w:val="0"/>
          <w:caps w:val="0"/>
          <w:color w:val="333333"/>
          <w:spacing w:val="0"/>
          <w:sz w:val="31"/>
          <w:szCs w:val="31"/>
          <w:bdr w:val="none" w:color="auto" w:sz="0" w:space="0"/>
          <w:lang w:val="en-US"/>
        </w:rPr>
        <w:t>300387</w:t>
      </w:r>
      <w:r>
        <w:rPr>
          <w:rFonts w:hint="default" w:ascii="仿宋_GB2312" w:hAnsi="仿宋_GB2312" w:eastAsia="仿宋_GB2312" w:cs="仿宋_GB2312"/>
          <w:i w:val="0"/>
          <w:iCs w:val="0"/>
          <w:caps w:val="0"/>
          <w:color w:val="333333"/>
          <w:spacing w:val="0"/>
          <w:sz w:val="31"/>
          <w:szCs w:val="31"/>
          <w:bdr w:val="none" w:color="auto" w:sz="0" w:space="0"/>
        </w:rPr>
        <w:t>，联系电话：</w:t>
      </w:r>
      <w:r>
        <w:rPr>
          <w:rFonts w:hint="eastAsia" w:ascii="微软雅黑" w:hAnsi="微软雅黑" w:eastAsia="微软雅黑" w:cs="微软雅黑"/>
          <w:i w:val="0"/>
          <w:iCs w:val="0"/>
          <w:caps w:val="0"/>
          <w:color w:val="333333"/>
          <w:spacing w:val="0"/>
          <w:sz w:val="31"/>
          <w:szCs w:val="31"/>
          <w:bdr w:val="none" w:color="auto" w:sz="0" w:space="0"/>
          <w:lang w:val="en-US"/>
        </w:rPr>
        <w:t>022-23766532</w:t>
      </w:r>
      <w:r>
        <w:rPr>
          <w:rFonts w:hint="default" w:ascii="仿宋_GB2312" w:hAnsi="仿宋_GB2312" w:eastAsia="仿宋_GB2312" w:cs="仿宋_GB2312"/>
          <w:i w:val="0"/>
          <w:iCs w:val="0"/>
          <w:caps w:val="0"/>
          <w:color w:val="333333"/>
          <w:spacing w:val="0"/>
          <w:sz w:val="31"/>
          <w:szCs w:val="31"/>
          <w:bdr w:val="none" w:color="auto" w:sz="0" w:space="0"/>
        </w:rPr>
        <w:t>。信封上注明</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年博士</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制材料）。</w:t>
      </w:r>
      <w:r>
        <w:rPr>
          <w:rStyle w:val="5"/>
          <w:rFonts w:hint="eastAsia" w:ascii="微软雅黑" w:hAnsi="微软雅黑" w:eastAsia="微软雅黑" w:cs="微软雅黑"/>
          <w:i w:val="0"/>
          <w:iCs w:val="0"/>
          <w:caps w:val="0"/>
          <w:color w:val="333333"/>
          <w:spacing w:val="0"/>
          <w:sz w:val="22"/>
          <w:szCs w:val="22"/>
          <w:bdr w:val="none" w:color="auto" w:sz="0" w:space="0"/>
        </w:rPr>
        <w:t>考虑假期邮寄接收会有延迟，建议考生尽早邮寄，以免耽误材料接收审核。</w:t>
      </w:r>
    </w:p>
    <w:p w14:paraId="2857E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除邮寄纸质材料外，考生须于</w:t>
      </w:r>
      <w:r>
        <w:rPr>
          <w:rStyle w:val="5"/>
          <w:rFonts w:hint="eastAsia" w:ascii="微软雅黑" w:hAnsi="微软雅黑" w:eastAsia="微软雅黑" w:cs="微软雅黑"/>
          <w:i w:val="0"/>
          <w:iCs w:val="0"/>
          <w:caps w:val="0"/>
          <w:color w:val="333333"/>
          <w:spacing w:val="0"/>
          <w:sz w:val="22"/>
          <w:szCs w:val="22"/>
          <w:bdr w:val="none" w:color="auto" w:sz="0" w:space="0"/>
          <w:lang w:val="en-US"/>
        </w:rPr>
        <w:t>2025</w:t>
      </w:r>
      <w:r>
        <w:rPr>
          <w:rStyle w:val="5"/>
          <w:rFonts w:hint="eastAsia" w:ascii="微软雅黑" w:hAnsi="微软雅黑" w:eastAsia="微软雅黑" w:cs="微软雅黑"/>
          <w:i w:val="0"/>
          <w:iCs w:val="0"/>
          <w:caps w:val="0"/>
          <w:color w:val="333333"/>
          <w:spacing w:val="0"/>
          <w:sz w:val="22"/>
          <w:szCs w:val="22"/>
          <w:bdr w:val="none" w:color="auto" w:sz="0" w:space="0"/>
        </w:rPr>
        <w:t>年</w:t>
      </w:r>
      <w:r>
        <w:rPr>
          <w:rStyle w:val="5"/>
          <w:rFonts w:hint="eastAsia" w:ascii="微软雅黑" w:hAnsi="微软雅黑" w:eastAsia="微软雅黑" w:cs="微软雅黑"/>
          <w:i w:val="0"/>
          <w:iCs w:val="0"/>
          <w:caps w:val="0"/>
          <w:color w:val="333333"/>
          <w:spacing w:val="0"/>
          <w:sz w:val="22"/>
          <w:szCs w:val="22"/>
          <w:bdr w:val="none" w:color="auto" w:sz="0" w:space="0"/>
          <w:lang w:val="en-US"/>
        </w:rPr>
        <w:t>2</w:t>
      </w:r>
      <w:r>
        <w:rPr>
          <w:rStyle w:val="5"/>
          <w:rFonts w:hint="eastAsia" w:ascii="微软雅黑" w:hAnsi="微软雅黑" w:eastAsia="微软雅黑" w:cs="微软雅黑"/>
          <w:i w:val="0"/>
          <w:iCs w:val="0"/>
          <w:caps w:val="0"/>
          <w:color w:val="333333"/>
          <w:spacing w:val="0"/>
          <w:sz w:val="22"/>
          <w:szCs w:val="22"/>
          <w:bdr w:val="none" w:color="auto" w:sz="0" w:space="0"/>
        </w:rPr>
        <w:t>月</w:t>
      </w:r>
      <w:r>
        <w:rPr>
          <w:rStyle w:val="5"/>
          <w:rFonts w:hint="eastAsia" w:ascii="微软雅黑" w:hAnsi="微软雅黑" w:eastAsia="微软雅黑" w:cs="微软雅黑"/>
          <w:i w:val="0"/>
          <w:iCs w:val="0"/>
          <w:caps w:val="0"/>
          <w:color w:val="333333"/>
          <w:spacing w:val="0"/>
          <w:sz w:val="22"/>
          <w:szCs w:val="22"/>
          <w:bdr w:val="none" w:color="auto" w:sz="0" w:space="0"/>
          <w:lang w:val="en-US"/>
        </w:rPr>
        <w:t>26</w:t>
      </w:r>
      <w:r>
        <w:rPr>
          <w:rStyle w:val="5"/>
          <w:rFonts w:hint="eastAsia" w:ascii="微软雅黑" w:hAnsi="微软雅黑" w:eastAsia="微软雅黑" w:cs="微软雅黑"/>
          <w:i w:val="0"/>
          <w:iCs w:val="0"/>
          <w:caps w:val="0"/>
          <w:color w:val="333333"/>
          <w:spacing w:val="0"/>
          <w:sz w:val="22"/>
          <w:szCs w:val="22"/>
          <w:bdr w:val="none" w:color="auto" w:sz="0" w:space="0"/>
        </w:rPr>
        <w:t>日前</w:t>
      </w:r>
      <w:r>
        <w:rPr>
          <w:rFonts w:hint="default" w:ascii="仿宋_GB2312" w:hAnsi="仿宋_GB2312" w:eastAsia="仿宋_GB2312" w:cs="仿宋_GB2312"/>
          <w:i w:val="0"/>
          <w:iCs w:val="0"/>
          <w:caps w:val="0"/>
          <w:color w:val="333333"/>
          <w:spacing w:val="0"/>
          <w:sz w:val="31"/>
          <w:szCs w:val="31"/>
          <w:bdr w:val="none" w:color="auto" w:sz="0" w:space="0"/>
        </w:rPr>
        <w:t>通过天津师范大学研究生报考服务系统（</w:t>
      </w:r>
      <w:r>
        <w:rPr>
          <w:rFonts w:hint="default" w:ascii="Times New Roman" w:hAnsi="Times New Roman" w:eastAsia="微软雅黑" w:cs="Times New Roman"/>
          <w:i w:val="0"/>
          <w:iCs w:val="0"/>
          <w:caps w:val="0"/>
          <w:color w:val="333333"/>
          <w:spacing w:val="0"/>
          <w:sz w:val="31"/>
          <w:szCs w:val="31"/>
          <w:bdr w:val="none" w:color="auto" w:sz="0" w:space="0"/>
          <w:lang w:val="en-US"/>
        </w:rPr>
        <w:t>https://yjszs.tjnu.edu.cn/logon</w:t>
      </w:r>
      <w:r>
        <w:rPr>
          <w:rFonts w:hint="default" w:ascii="仿宋_GB2312" w:hAnsi="仿宋_GB2312" w:eastAsia="仿宋_GB2312" w:cs="仿宋_GB2312"/>
          <w:i w:val="0"/>
          <w:iCs w:val="0"/>
          <w:caps w:val="0"/>
          <w:color w:val="333333"/>
          <w:spacing w:val="0"/>
          <w:sz w:val="31"/>
          <w:szCs w:val="31"/>
          <w:bdr w:val="none" w:color="auto" w:sz="0" w:space="0"/>
        </w:rPr>
        <w:t>）提交申请材料（由于数据需要同步，一般在网报完成两天后方可提交）。按照材料清单要求编制《博士研究生报名材料明细表》，并扫描成一个完整</w:t>
      </w:r>
      <w:r>
        <w:rPr>
          <w:rFonts w:hint="eastAsia" w:ascii="微软雅黑" w:hAnsi="微软雅黑" w:eastAsia="微软雅黑" w:cs="微软雅黑"/>
          <w:i w:val="0"/>
          <w:iCs w:val="0"/>
          <w:caps w:val="0"/>
          <w:color w:val="333333"/>
          <w:spacing w:val="0"/>
          <w:sz w:val="31"/>
          <w:szCs w:val="31"/>
          <w:bdr w:val="none" w:color="auto" w:sz="0" w:space="0"/>
          <w:lang w:val="en-US"/>
        </w:rPr>
        <w:t>PDF</w:t>
      </w:r>
      <w:r>
        <w:rPr>
          <w:rFonts w:hint="default" w:ascii="仿宋_GB2312" w:hAnsi="仿宋_GB2312" w:eastAsia="仿宋_GB2312" w:cs="仿宋_GB2312"/>
          <w:i w:val="0"/>
          <w:iCs w:val="0"/>
          <w:caps w:val="0"/>
          <w:color w:val="333333"/>
          <w:spacing w:val="0"/>
          <w:sz w:val="31"/>
          <w:szCs w:val="31"/>
          <w:bdr w:val="none" w:color="auto" w:sz="0" w:space="0"/>
        </w:rPr>
        <w:t>文件上传。要求文件顺序条理清晰，材料为原件彩色扫描件，边缘完整，亮度均匀。具体申请材料如下：</w:t>
      </w:r>
    </w:p>
    <w:p w14:paraId="7458E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《报名材料明细表》（注明申请人姓名、报考专业和导师）；</w:t>
      </w:r>
    </w:p>
    <w:p w14:paraId="1B49F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年天津师范大学</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制博士研究生考核申请表》；</w:t>
      </w:r>
    </w:p>
    <w:p w14:paraId="6F690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《思想政治情况表》；</w:t>
      </w:r>
    </w:p>
    <w:p w14:paraId="54B30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《网上报名信息简表》（网上报名确认后打印，考生签名处手写签名），须由单位人事部门签署意见并加盖单位人事部门公章；</w:t>
      </w:r>
    </w:p>
    <w:p w14:paraId="01D40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身份证复印件；</w:t>
      </w:r>
    </w:p>
    <w:p w14:paraId="7D738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学历、学位证书材料：</w:t>
      </w:r>
    </w:p>
    <w:p w14:paraId="4FC6B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）往届硕士生须提供本科和硕士研究生学历、学位证复印件（取得国外高校学位的考生，须附加提交</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教育部留学人员服务中心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的学历学位认证证书）及本科、研究生学历电子注册备案表、学位认证报告打印件；</w:t>
      </w:r>
    </w:p>
    <w:p w14:paraId="0D9FA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）应届硕士生须提供应届硕士研究生毕业生证明、本科学历、学位证复印件，同时提交本科学历电子注册备案表和研究生学籍在线验证报告；应届硕士毕业生还需提供在校研究生证复印件，现场确认时提供原件。</w:t>
      </w:r>
    </w:p>
    <w:p w14:paraId="1C4AE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硕士研究生阶段课程学习成绩单（须加盖研究生院或档案管理部门公章）；</w:t>
      </w:r>
    </w:p>
    <w:p w14:paraId="55E5C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硕士学位论文全文（应届硕士毕业生提供硕士学位论文开题报告）；</w:t>
      </w:r>
    </w:p>
    <w:p w14:paraId="6AA32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w:t>
      </w:r>
      <w:r>
        <w:rPr>
          <w:rFonts w:hint="default" w:ascii="仿宋_GB2312" w:hAnsi="仿宋_GB2312" w:eastAsia="仿宋_GB2312" w:cs="仿宋_GB2312"/>
          <w:i w:val="0"/>
          <w:iCs w:val="0"/>
          <w:caps w:val="0"/>
          <w:color w:val="333333"/>
          <w:spacing w:val="0"/>
          <w:sz w:val="31"/>
          <w:szCs w:val="31"/>
          <w:bdr w:val="none" w:color="auto" w:sz="0" w:space="0"/>
        </w:rPr>
        <w:t>两封具有正高职称专家签字的《推荐书》；</w:t>
      </w:r>
    </w:p>
    <w:p w14:paraId="3243D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外语水平相关证书或权威证明；</w:t>
      </w:r>
    </w:p>
    <w:p w14:paraId="419F9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可以证明本人科研或英语能力的材料原件及复印件；</w:t>
      </w:r>
    </w:p>
    <w:p w14:paraId="19733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获奖证书、公开发表的学术论文、所获专利及其他原创性研究成果的证明材料；</w:t>
      </w:r>
    </w:p>
    <w:p w14:paraId="60907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13.</w:t>
      </w:r>
      <w:r>
        <w:rPr>
          <w:rFonts w:hint="default" w:ascii="仿宋_GB2312" w:hAnsi="仿宋_GB2312" w:eastAsia="仿宋_GB2312" w:cs="仿宋_GB2312"/>
          <w:i w:val="0"/>
          <w:iCs w:val="0"/>
          <w:caps w:val="0"/>
          <w:color w:val="333333"/>
          <w:spacing w:val="0"/>
          <w:sz w:val="31"/>
          <w:szCs w:val="31"/>
          <w:bdr w:val="none" w:color="auto" w:sz="0" w:space="0"/>
        </w:rPr>
        <w:t>个人简历。包含个人学习、科研经历和攻读博士学位期间的研究计划（字数不限，要有详细的研究课题陈述，并证明自己在该课题研究方面的前期学术积累以及完成该研究的学术能力）。</w:t>
      </w:r>
    </w:p>
    <w:p w14:paraId="2C5A0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（三）现场确认</w:t>
      </w:r>
    </w:p>
    <w:p w14:paraId="378A2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进入综合考核的考生需进行现场确认。</w:t>
      </w:r>
    </w:p>
    <w:p w14:paraId="41B81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第一批次初步定于</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22"/>
          <w:szCs w:val="22"/>
          <w:bdr w:val="none" w:color="auto" w:sz="0" w:space="0"/>
          <w:lang w:val="en-US"/>
        </w:rPr>
        <w:br w:type="textWrapping"/>
      </w:r>
      <w:r>
        <w:rPr>
          <w:rFonts w:hint="eastAsia" w:ascii="微软雅黑" w:hAnsi="微软雅黑" w:eastAsia="微软雅黑" w:cs="微软雅黑"/>
          <w:i w:val="0"/>
          <w:iCs w:val="0"/>
          <w:caps w:val="0"/>
          <w:color w:val="333333"/>
          <w:spacing w:val="0"/>
          <w:sz w:val="31"/>
          <w:szCs w:val="31"/>
          <w:bdr w:val="none" w:color="auto" w:sz="0" w:space="0"/>
          <w:lang w:val="en-US"/>
        </w:rPr>
        <w:t>8:00-8:50</w:t>
      </w:r>
      <w:r>
        <w:rPr>
          <w:rFonts w:hint="default" w:ascii="仿宋_GB2312" w:hAnsi="仿宋_GB2312" w:eastAsia="仿宋_GB2312" w:cs="仿宋_GB2312"/>
          <w:i w:val="0"/>
          <w:iCs w:val="0"/>
          <w:caps w:val="0"/>
          <w:color w:val="333333"/>
          <w:spacing w:val="0"/>
          <w:sz w:val="31"/>
          <w:szCs w:val="31"/>
          <w:bdr w:val="none" w:color="auto" w:sz="0" w:space="0"/>
        </w:rPr>
        <w:t>进行现场确认、审核材料，地点：明理楼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324</w:t>
      </w:r>
      <w:r>
        <w:rPr>
          <w:rFonts w:hint="default" w:ascii="仿宋_GB2312" w:hAnsi="仿宋_GB2312" w:eastAsia="仿宋_GB2312" w:cs="仿宋_GB2312"/>
          <w:i w:val="0"/>
          <w:iCs w:val="0"/>
          <w:caps w:val="0"/>
          <w:color w:val="333333"/>
          <w:spacing w:val="0"/>
          <w:sz w:val="31"/>
          <w:szCs w:val="31"/>
          <w:bdr w:val="none" w:color="auto" w:sz="0" w:space="0"/>
        </w:rPr>
        <w:t>；</w:t>
      </w:r>
    </w:p>
    <w:p w14:paraId="4941D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9:00-11:00</w:t>
      </w:r>
      <w:r>
        <w:rPr>
          <w:rFonts w:hint="default" w:ascii="仿宋_GB2312" w:hAnsi="仿宋_GB2312" w:eastAsia="仿宋_GB2312" w:cs="仿宋_GB2312"/>
          <w:i w:val="0"/>
          <w:iCs w:val="0"/>
          <w:caps w:val="0"/>
          <w:color w:val="333333"/>
          <w:spacing w:val="0"/>
          <w:sz w:val="31"/>
          <w:szCs w:val="31"/>
          <w:bdr w:val="none" w:color="auto" w:sz="0" w:space="0"/>
        </w:rPr>
        <w:t>进行专业基础笔试，地点：明理楼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418</w:t>
      </w:r>
      <w:r>
        <w:rPr>
          <w:rFonts w:hint="default" w:ascii="仿宋_GB2312" w:hAnsi="仿宋_GB2312" w:eastAsia="仿宋_GB2312" w:cs="仿宋_GB2312"/>
          <w:i w:val="0"/>
          <w:iCs w:val="0"/>
          <w:caps w:val="0"/>
          <w:color w:val="333333"/>
          <w:spacing w:val="0"/>
          <w:sz w:val="31"/>
          <w:szCs w:val="31"/>
          <w:bdr w:val="none" w:color="auto" w:sz="0" w:space="0"/>
        </w:rPr>
        <w:t>。</w:t>
      </w:r>
    </w:p>
    <w:p w14:paraId="4669E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14:00</w:t>
      </w:r>
      <w:r>
        <w:rPr>
          <w:rFonts w:hint="default" w:ascii="仿宋_GB2312" w:hAnsi="仿宋_GB2312" w:eastAsia="仿宋_GB2312" w:cs="仿宋_GB2312"/>
          <w:i w:val="0"/>
          <w:iCs w:val="0"/>
          <w:caps w:val="0"/>
          <w:color w:val="333333"/>
          <w:spacing w:val="0"/>
          <w:sz w:val="31"/>
          <w:szCs w:val="31"/>
          <w:bdr w:val="none" w:color="auto" w:sz="0" w:space="0"/>
        </w:rPr>
        <w:t>进行综合素质面试，地点：明理楼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324</w:t>
      </w:r>
      <w:r>
        <w:rPr>
          <w:rFonts w:hint="default" w:ascii="仿宋_GB2312" w:hAnsi="仿宋_GB2312" w:eastAsia="仿宋_GB2312" w:cs="仿宋_GB2312"/>
          <w:i w:val="0"/>
          <w:iCs w:val="0"/>
          <w:caps w:val="0"/>
          <w:color w:val="333333"/>
          <w:spacing w:val="0"/>
          <w:sz w:val="31"/>
          <w:szCs w:val="31"/>
          <w:bdr w:val="none" w:color="auto" w:sz="0" w:space="0"/>
        </w:rPr>
        <w:t>。</w:t>
      </w:r>
    </w:p>
    <w:p w14:paraId="3DFCE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0" w:right="0" w:firstLine="0"/>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第二批次初步定于</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22"/>
          <w:szCs w:val="22"/>
          <w:bdr w:val="none" w:color="auto" w:sz="0" w:space="0"/>
          <w:lang w:val="en-US"/>
        </w:rPr>
        <w:br w:type="textWrapping"/>
      </w:r>
      <w:r>
        <w:rPr>
          <w:rFonts w:hint="eastAsia" w:ascii="微软雅黑" w:hAnsi="微软雅黑" w:eastAsia="微软雅黑" w:cs="微软雅黑"/>
          <w:i w:val="0"/>
          <w:iCs w:val="0"/>
          <w:caps w:val="0"/>
          <w:color w:val="333333"/>
          <w:spacing w:val="0"/>
          <w:sz w:val="31"/>
          <w:szCs w:val="31"/>
          <w:bdr w:val="none" w:color="auto" w:sz="0" w:space="0"/>
          <w:lang w:val="en-US"/>
        </w:rPr>
        <w:t>8:00-8:50</w:t>
      </w:r>
      <w:r>
        <w:rPr>
          <w:rFonts w:hint="default" w:ascii="仿宋_GB2312" w:hAnsi="仿宋_GB2312" w:eastAsia="仿宋_GB2312" w:cs="仿宋_GB2312"/>
          <w:i w:val="0"/>
          <w:iCs w:val="0"/>
          <w:caps w:val="0"/>
          <w:color w:val="333333"/>
          <w:spacing w:val="0"/>
          <w:sz w:val="31"/>
          <w:szCs w:val="31"/>
          <w:bdr w:val="none" w:color="auto" w:sz="0" w:space="0"/>
        </w:rPr>
        <w:t>进行现场确认、审核材料，地点：明理楼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324</w:t>
      </w:r>
      <w:r>
        <w:rPr>
          <w:rFonts w:hint="default" w:ascii="仿宋_GB2312" w:hAnsi="仿宋_GB2312" w:eastAsia="仿宋_GB2312" w:cs="仿宋_GB2312"/>
          <w:i w:val="0"/>
          <w:iCs w:val="0"/>
          <w:caps w:val="0"/>
          <w:color w:val="333333"/>
          <w:spacing w:val="0"/>
          <w:sz w:val="31"/>
          <w:szCs w:val="31"/>
          <w:bdr w:val="none" w:color="auto" w:sz="0" w:space="0"/>
        </w:rPr>
        <w:t>；</w:t>
      </w:r>
    </w:p>
    <w:p w14:paraId="24E02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9:00-11:00</w:t>
      </w:r>
      <w:r>
        <w:rPr>
          <w:rFonts w:hint="default" w:ascii="仿宋_GB2312" w:hAnsi="仿宋_GB2312" w:eastAsia="仿宋_GB2312" w:cs="仿宋_GB2312"/>
          <w:i w:val="0"/>
          <w:iCs w:val="0"/>
          <w:caps w:val="0"/>
          <w:color w:val="333333"/>
          <w:spacing w:val="0"/>
          <w:sz w:val="31"/>
          <w:szCs w:val="31"/>
          <w:bdr w:val="none" w:color="auto" w:sz="0" w:space="0"/>
        </w:rPr>
        <w:t>进行专业基础笔试，地点：明理楼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418</w:t>
      </w:r>
      <w:r>
        <w:rPr>
          <w:rFonts w:hint="default" w:ascii="仿宋_GB2312" w:hAnsi="仿宋_GB2312" w:eastAsia="仿宋_GB2312" w:cs="仿宋_GB2312"/>
          <w:i w:val="0"/>
          <w:iCs w:val="0"/>
          <w:caps w:val="0"/>
          <w:color w:val="333333"/>
          <w:spacing w:val="0"/>
          <w:sz w:val="31"/>
          <w:szCs w:val="31"/>
          <w:bdr w:val="none" w:color="auto" w:sz="0" w:space="0"/>
        </w:rPr>
        <w:t>。</w:t>
      </w:r>
    </w:p>
    <w:p w14:paraId="5925C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14:00</w:t>
      </w:r>
      <w:r>
        <w:rPr>
          <w:rFonts w:hint="default" w:ascii="仿宋_GB2312" w:hAnsi="仿宋_GB2312" w:eastAsia="仿宋_GB2312" w:cs="仿宋_GB2312"/>
          <w:i w:val="0"/>
          <w:iCs w:val="0"/>
          <w:caps w:val="0"/>
          <w:color w:val="333333"/>
          <w:spacing w:val="0"/>
          <w:sz w:val="31"/>
          <w:szCs w:val="31"/>
          <w:bdr w:val="none" w:color="auto" w:sz="0" w:space="0"/>
        </w:rPr>
        <w:t>进行综合素质面试，地点：明理楼</w:t>
      </w:r>
      <w:r>
        <w:rPr>
          <w:rFonts w:hint="eastAsia" w:ascii="微软雅黑" w:hAnsi="微软雅黑" w:eastAsia="微软雅黑" w:cs="微软雅黑"/>
          <w:i w:val="0"/>
          <w:iCs w:val="0"/>
          <w:caps w:val="0"/>
          <w:color w:val="333333"/>
          <w:spacing w:val="0"/>
          <w:sz w:val="31"/>
          <w:szCs w:val="31"/>
          <w:bdr w:val="none" w:color="auto" w:sz="0" w:space="0"/>
          <w:lang w:val="en-US"/>
        </w:rPr>
        <w:t>B</w:t>
      </w:r>
      <w:r>
        <w:rPr>
          <w:rFonts w:hint="default" w:ascii="仿宋_GB2312" w:hAnsi="仿宋_GB2312" w:eastAsia="仿宋_GB2312" w:cs="仿宋_GB2312"/>
          <w:i w:val="0"/>
          <w:iCs w:val="0"/>
          <w:caps w:val="0"/>
          <w:color w:val="333333"/>
          <w:spacing w:val="0"/>
          <w:sz w:val="31"/>
          <w:szCs w:val="31"/>
          <w:bdr w:val="none" w:color="auto" w:sz="0" w:space="0"/>
        </w:rPr>
        <w:t>区</w:t>
      </w:r>
      <w:r>
        <w:rPr>
          <w:rFonts w:hint="eastAsia" w:ascii="微软雅黑" w:hAnsi="微软雅黑" w:eastAsia="微软雅黑" w:cs="微软雅黑"/>
          <w:i w:val="0"/>
          <w:iCs w:val="0"/>
          <w:caps w:val="0"/>
          <w:color w:val="333333"/>
          <w:spacing w:val="0"/>
          <w:sz w:val="31"/>
          <w:szCs w:val="31"/>
          <w:bdr w:val="none" w:color="auto" w:sz="0" w:space="0"/>
          <w:lang w:val="en-US"/>
        </w:rPr>
        <w:t>324</w:t>
      </w:r>
      <w:r>
        <w:rPr>
          <w:rFonts w:hint="default" w:ascii="仿宋_GB2312" w:hAnsi="仿宋_GB2312" w:eastAsia="仿宋_GB2312" w:cs="仿宋_GB2312"/>
          <w:i w:val="0"/>
          <w:iCs w:val="0"/>
          <w:caps w:val="0"/>
          <w:color w:val="333333"/>
          <w:spacing w:val="0"/>
          <w:sz w:val="31"/>
          <w:szCs w:val="31"/>
          <w:bdr w:val="none" w:color="auto" w:sz="0" w:space="0"/>
        </w:rPr>
        <w:t>。</w:t>
      </w:r>
    </w:p>
    <w:p w14:paraId="15585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考生现场确认时须查验或提交的材料包括：</w:t>
      </w:r>
    </w:p>
    <w:p w14:paraId="04A7D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本人有效身份证件原件；</w:t>
      </w:r>
    </w:p>
    <w:p w14:paraId="47AF2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本人学历、学位证书原件；</w:t>
      </w:r>
    </w:p>
    <w:p w14:paraId="0F2B8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应届硕士毕业生需学生证原件；</w:t>
      </w:r>
    </w:p>
    <w:p w14:paraId="62466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其他证明材料的原件。</w:t>
      </w:r>
    </w:p>
    <w:p w14:paraId="590DA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四、考核</w:t>
      </w:r>
    </w:p>
    <w:p w14:paraId="68904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考核内容包括基本评价、笔试考核和面试考核。</w:t>
      </w:r>
    </w:p>
    <w:p w14:paraId="42920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基本评价（满分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w:t>
      </w:r>
      <w:bookmarkStart w:id="1" w:name="_Hlk153531659"/>
      <w:bookmarkEnd w:id="1"/>
      <w:r>
        <w:rPr>
          <w:rFonts w:hint="default" w:ascii="仿宋_GB2312" w:hAnsi="仿宋_GB2312" w:eastAsia="仿宋_GB2312" w:cs="仿宋_GB2312"/>
          <w:i w:val="0"/>
          <w:iCs w:val="0"/>
          <w:caps w:val="0"/>
          <w:color w:val="333333"/>
          <w:spacing w:val="0"/>
          <w:sz w:val="31"/>
          <w:szCs w:val="31"/>
          <w:bdr w:val="none" w:color="auto" w:sz="0" w:space="0"/>
        </w:rPr>
        <w:t>综合考核专家组根据申请人提供的材料和科研成果进行评分，成绩以考核组成员的平均分计算，成绩在</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取消考生申请资格。</w:t>
      </w:r>
    </w:p>
    <w:p w14:paraId="29B15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专业基础笔试考核（满分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分）。专家小组对通过基本评价考核的考生，就其专业基础知识、基础文献、基本理论、学术前沿等进行笔试考核，笔试时长为</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小时。对该项成绩在</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分以下者，不予录取。</w:t>
      </w:r>
    </w:p>
    <w:p w14:paraId="2B229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综合素质面试考核（满分</w:t>
      </w:r>
      <w:r>
        <w:rPr>
          <w:rFonts w:hint="eastAsia" w:ascii="微软雅黑" w:hAnsi="微软雅黑" w:eastAsia="微软雅黑" w:cs="微软雅黑"/>
          <w:i w:val="0"/>
          <w:iCs w:val="0"/>
          <w:caps w:val="0"/>
          <w:color w:val="333333"/>
          <w:spacing w:val="0"/>
          <w:sz w:val="31"/>
          <w:szCs w:val="31"/>
          <w:bdr w:val="none" w:color="auto" w:sz="0" w:space="0"/>
          <w:lang w:val="en-US"/>
        </w:rPr>
        <w:t>100</w:t>
      </w:r>
      <w:r>
        <w:rPr>
          <w:rFonts w:hint="default" w:ascii="仿宋_GB2312" w:hAnsi="仿宋_GB2312" w:eastAsia="仿宋_GB2312" w:cs="仿宋_GB2312"/>
          <w:i w:val="0"/>
          <w:iCs w:val="0"/>
          <w:caps w:val="0"/>
          <w:color w:val="333333"/>
          <w:spacing w:val="0"/>
          <w:sz w:val="31"/>
          <w:szCs w:val="31"/>
          <w:bdr w:val="none" w:color="auto" w:sz="0" w:space="0"/>
        </w:rPr>
        <w:t>分）。考生综合面试次序随机确定。专家组对通过专业基础笔试考核考生的思想政治素质和品德、外语沟通能力、创新能力和科研思维以及文献信息处理能力等进行面试考核。成绩以专家组成员的平均分计算。面试时长每人不超过</w:t>
      </w:r>
      <w:r>
        <w:rPr>
          <w:rFonts w:hint="eastAsia" w:ascii="微软雅黑" w:hAnsi="微软雅黑" w:eastAsia="微软雅黑" w:cs="微软雅黑"/>
          <w:i w:val="0"/>
          <w:iCs w:val="0"/>
          <w:caps w:val="0"/>
          <w:color w:val="333333"/>
          <w:spacing w:val="0"/>
          <w:sz w:val="31"/>
          <w:szCs w:val="31"/>
          <w:bdr w:val="none" w:color="auto" w:sz="0" w:space="0"/>
          <w:lang w:val="en-US"/>
        </w:rPr>
        <w:t>20</w:t>
      </w:r>
      <w:r>
        <w:rPr>
          <w:rFonts w:hint="default" w:ascii="仿宋_GB2312" w:hAnsi="仿宋_GB2312" w:eastAsia="仿宋_GB2312" w:cs="仿宋_GB2312"/>
          <w:i w:val="0"/>
          <w:iCs w:val="0"/>
          <w:caps w:val="0"/>
          <w:color w:val="333333"/>
          <w:spacing w:val="0"/>
          <w:sz w:val="31"/>
          <w:szCs w:val="31"/>
          <w:bdr w:val="none" w:color="auto" w:sz="0" w:space="0"/>
        </w:rPr>
        <w:t>分钟，其中</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分钟为英文的自我介绍；</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分钟为考生</w:t>
      </w:r>
      <w:r>
        <w:rPr>
          <w:rFonts w:hint="eastAsia" w:ascii="微软雅黑" w:hAnsi="微软雅黑" w:eastAsia="微软雅黑" w:cs="微软雅黑"/>
          <w:i w:val="0"/>
          <w:iCs w:val="0"/>
          <w:caps w:val="0"/>
          <w:color w:val="333333"/>
          <w:spacing w:val="0"/>
          <w:sz w:val="31"/>
          <w:szCs w:val="31"/>
          <w:bdr w:val="none" w:color="auto" w:sz="0" w:space="0"/>
          <w:lang w:val="en-US"/>
        </w:rPr>
        <w:t>PPT</w:t>
      </w:r>
      <w:r>
        <w:rPr>
          <w:rFonts w:hint="default" w:ascii="仿宋_GB2312" w:hAnsi="仿宋_GB2312" w:eastAsia="仿宋_GB2312" w:cs="仿宋_GB2312"/>
          <w:i w:val="0"/>
          <w:iCs w:val="0"/>
          <w:caps w:val="0"/>
          <w:color w:val="333333"/>
          <w:spacing w:val="0"/>
          <w:sz w:val="31"/>
          <w:szCs w:val="31"/>
          <w:bdr w:val="none" w:color="auto" w:sz="0" w:space="0"/>
        </w:rPr>
        <w:t>演讲，主要介绍本人硕士期间学习和科研情况、科研成果以及博士期间的科研计划等，</w:t>
      </w:r>
      <w:r>
        <w:rPr>
          <w:rFonts w:hint="eastAsia" w:ascii="微软雅黑" w:hAnsi="微软雅黑" w:eastAsia="微软雅黑" w:cs="微软雅黑"/>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分钟为专家小组提问和考察。对该项成绩在</w:t>
      </w:r>
      <w:r>
        <w:rPr>
          <w:rFonts w:hint="eastAsia" w:ascii="微软雅黑" w:hAnsi="微软雅黑" w:eastAsia="微软雅黑" w:cs="微软雅黑"/>
          <w:i w:val="0"/>
          <w:iCs w:val="0"/>
          <w:caps w:val="0"/>
          <w:color w:val="333333"/>
          <w:spacing w:val="0"/>
          <w:sz w:val="31"/>
          <w:szCs w:val="31"/>
          <w:bdr w:val="none" w:color="auto" w:sz="0" w:space="0"/>
          <w:lang w:val="en-US"/>
        </w:rPr>
        <w:t>60</w:t>
      </w:r>
      <w:r>
        <w:rPr>
          <w:rFonts w:hint="default" w:ascii="仿宋_GB2312" w:hAnsi="仿宋_GB2312" w:eastAsia="仿宋_GB2312" w:cs="仿宋_GB2312"/>
          <w:i w:val="0"/>
          <w:iCs w:val="0"/>
          <w:caps w:val="0"/>
          <w:color w:val="333333"/>
          <w:spacing w:val="0"/>
          <w:sz w:val="31"/>
          <w:szCs w:val="31"/>
          <w:bdr w:val="none" w:color="auto" w:sz="0" w:space="0"/>
        </w:rPr>
        <w:t>分以下者，不予录取。</w:t>
      </w:r>
    </w:p>
    <w:p w14:paraId="52DED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参加综合考核的考生需缴纳复试费，标准为</w:t>
      </w:r>
      <w:r>
        <w:rPr>
          <w:rFonts w:hint="eastAsia" w:ascii="微软雅黑" w:hAnsi="微软雅黑" w:eastAsia="微软雅黑" w:cs="微软雅黑"/>
          <w:i w:val="0"/>
          <w:iCs w:val="0"/>
          <w:caps w:val="0"/>
          <w:color w:val="333333"/>
          <w:spacing w:val="0"/>
          <w:sz w:val="31"/>
          <w:szCs w:val="31"/>
          <w:bdr w:val="none" w:color="auto" w:sz="0" w:space="0"/>
          <w:lang w:val="en-US"/>
        </w:rPr>
        <w:t>90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人</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次。考生登录</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天津师范大学研究生报考服务系统</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查询到进入复试的结果后在系统完成缴费。</w:t>
      </w:r>
    </w:p>
    <w:p w14:paraId="4521F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（三）拟录取规则</w:t>
      </w:r>
    </w:p>
    <w:p w14:paraId="38E81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（一）总成绩计算办法</w:t>
      </w:r>
    </w:p>
    <w:p w14:paraId="1FDDC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最终总成绩</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基本评价成绩</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专业基础笔试考核成绩</w:t>
      </w:r>
      <w:r>
        <w:rPr>
          <w:rFonts w:hint="eastAsia" w:ascii="微软雅黑" w:hAnsi="微软雅黑" w:eastAsia="微软雅黑" w:cs="微软雅黑"/>
          <w:i w:val="0"/>
          <w:iCs w:val="0"/>
          <w:caps w:val="0"/>
          <w:color w:val="333333"/>
          <w:spacing w:val="0"/>
          <w:sz w:val="31"/>
          <w:szCs w:val="31"/>
          <w:bdr w:val="none" w:color="auto" w:sz="0" w:space="0"/>
          <w:lang w:val="en-US"/>
        </w:rPr>
        <w:t>*40%+</w:t>
      </w:r>
      <w:r>
        <w:rPr>
          <w:rFonts w:hint="default" w:ascii="仿宋_GB2312" w:hAnsi="仿宋_GB2312" w:eastAsia="仿宋_GB2312" w:cs="仿宋_GB2312"/>
          <w:i w:val="0"/>
          <w:iCs w:val="0"/>
          <w:caps w:val="0"/>
          <w:color w:val="333333"/>
          <w:spacing w:val="0"/>
          <w:sz w:val="31"/>
          <w:szCs w:val="31"/>
          <w:bdr w:val="none" w:color="auto" w:sz="0" w:space="0"/>
        </w:rPr>
        <w:t>综合素质面试考核成绩</w:t>
      </w:r>
      <w:r>
        <w:rPr>
          <w:rFonts w:hint="eastAsia" w:ascii="微软雅黑" w:hAnsi="微软雅黑" w:eastAsia="微软雅黑" w:cs="微软雅黑"/>
          <w:i w:val="0"/>
          <w:iCs w:val="0"/>
          <w:caps w:val="0"/>
          <w:color w:val="333333"/>
          <w:spacing w:val="0"/>
          <w:sz w:val="31"/>
          <w:szCs w:val="31"/>
          <w:bdr w:val="none" w:color="auto" w:sz="0" w:space="0"/>
          <w:lang w:val="en-US"/>
        </w:rPr>
        <w:t>*50%</w:t>
      </w:r>
      <w:r>
        <w:rPr>
          <w:rFonts w:hint="default" w:ascii="仿宋_GB2312" w:hAnsi="仿宋_GB2312" w:eastAsia="仿宋_GB2312" w:cs="仿宋_GB2312"/>
          <w:i w:val="0"/>
          <w:iCs w:val="0"/>
          <w:caps w:val="0"/>
          <w:color w:val="333333"/>
          <w:spacing w:val="0"/>
          <w:sz w:val="31"/>
          <w:szCs w:val="31"/>
          <w:bdr w:val="none" w:color="auto" w:sz="0" w:space="0"/>
        </w:rPr>
        <w:t>。</w:t>
      </w:r>
    </w:p>
    <w:p w14:paraId="28866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（二）录取原则</w:t>
      </w:r>
    </w:p>
    <w:p w14:paraId="36354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充分考虑各方向招生当年博士生指导教师数量，按照考生报考导师为单位，依照考生总成绩由高到低进行排序，择优确定拟录取名单。</w:t>
      </w:r>
    </w:p>
    <w:p w14:paraId="203AA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拟录取考生按学院规定时间将人事档案寄回学院（请用</w:t>
      </w:r>
      <w:r>
        <w:rPr>
          <w:rFonts w:hint="eastAsia" w:ascii="微软雅黑" w:hAnsi="微软雅黑" w:eastAsia="微软雅黑" w:cs="微软雅黑"/>
          <w:i w:val="0"/>
          <w:iCs w:val="0"/>
          <w:caps w:val="0"/>
          <w:color w:val="333333"/>
          <w:spacing w:val="0"/>
          <w:sz w:val="31"/>
          <w:szCs w:val="31"/>
          <w:bdr w:val="none" w:color="auto" w:sz="0" w:space="0"/>
          <w:lang w:val="en-US"/>
        </w:rPr>
        <w:t>EMS</w:t>
      </w:r>
      <w:r>
        <w:rPr>
          <w:rFonts w:hint="default" w:ascii="仿宋_GB2312" w:hAnsi="仿宋_GB2312" w:eastAsia="仿宋_GB2312" w:cs="仿宋_GB2312"/>
          <w:i w:val="0"/>
          <w:iCs w:val="0"/>
          <w:caps w:val="0"/>
          <w:color w:val="333333"/>
          <w:spacing w:val="0"/>
          <w:sz w:val="31"/>
          <w:szCs w:val="31"/>
          <w:bdr w:val="none" w:color="auto" w:sz="0" w:space="0"/>
        </w:rPr>
        <w:t>寄送。邮寄地址：天津市西青区宾水西道</w:t>
      </w:r>
      <w:r>
        <w:rPr>
          <w:rFonts w:hint="eastAsia" w:ascii="微软雅黑" w:hAnsi="微软雅黑" w:eastAsia="微软雅黑" w:cs="微软雅黑"/>
          <w:i w:val="0"/>
          <w:iCs w:val="0"/>
          <w:caps w:val="0"/>
          <w:color w:val="333333"/>
          <w:spacing w:val="0"/>
          <w:sz w:val="31"/>
          <w:szCs w:val="31"/>
          <w:bdr w:val="none" w:color="auto" w:sz="0" w:space="0"/>
          <w:lang w:val="en-US"/>
        </w:rPr>
        <w:t>393</w:t>
      </w:r>
      <w:r>
        <w:rPr>
          <w:rFonts w:hint="default" w:ascii="仿宋_GB2312" w:hAnsi="仿宋_GB2312" w:eastAsia="仿宋_GB2312" w:cs="仿宋_GB2312"/>
          <w:i w:val="0"/>
          <w:iCs w:val="0"/>
          <w:caps w:val="0"/>
          <w:color w:val="333333"/>
          <w:spacing w:val="0"/>
          <w:sz w:val="31"/>
          <w:szCs w:val="31"/>
          <w:bdr w:val="none" w:color="auto" w:sz="0" w:space="0"/>
        </w:rPr>
        <w:t>号天津师范大学化学学院，邮编：</w:t>
      </w:r>
      <w:r>
        <w:rPr>
          <w:rFonts w:hint="eastAsia" w:ascii="微软雅黑" w:hAnsi="微软雅黑" w:eastAsia="微软雅黑" w:cs="微软雅黑"/>
          <w:i w:val="0"/>
          <w:iCs w:val="0"/>
          <w:caps w:val="0"/>
          <w:color w:val="333333"/>
          <w:spacing w:val="0"/>
          <w:sz w:val="31"/>
          <w:szCs w:val="31"/>
          <w:bdr w:val="none" w:color="auto" w:sz="0" w:space="0"/>
          <w:lang w:val="en-US"/>
        </w:rPr>
        <w:t>300387</w:t>
      </w:r>
      <w:r>
        <w:rPr>
          <w:rFonts w:hint="default" w:ascii="仿宋_GB2312" w:hAnsi="仿宋_GB2312" w:eastAsia="仿宋_GB2312" w:cs="仿宋_GB2312"/>
          <w:i w:val="0"/>
          <w:iCs w:val="0"/>
          <w:caps w:val="0"/>
          <w:color w:val="333333"/>
          <w:spacing w:val="0"/>
          <w:sz w:val="31"/>
          <w:szCs w:val="31"/>
          <w:bdr w:val="none" w:color="auto" w:sz="0" w:space="0"/>
        </w:rPr>
        <w:t>，联系电话：</w:t>
      </w:r>
      <w:r>
        <w:rPr>
          <w:rFonts w:hint="eastAsia" w:ascii="微软雅黑" w:hAnsi="微软雅黑" w:eastAsia="微软雅黑" w:cs="微软雅黑"/>
          <w:i w:val="0"/>
          <w:iCs w:val="0"/>
          <w:caps w:val="0"/>
          <w:color w:val="333333"/>
          <w:spacing w:val="0"/>
          <w:sz w:val="31"/>
          <w:szCs w:val="31"/>
          <w:bdr w:val="none" w:color="auto" w:sz="0" w:space="0"/>
          <w:lang w:val="en-US"/>
        </w:rPr>
        <w:t>022-23766532</w:t>
      </w:r>
      <w:r>
        <w:rPr>
          <w:rFonts w:hint="default" w:ascii="仿宋_GB2312" w:hAnsi="仿宋_GB2312" w:eastAsia="仿宋_GB2312" w:cs="仿宋_GB2312"/>
          <w:i w:val="0"/>
          <w:iCs w:val="0"/>
          <w:caps w:val="0"/>
          <w:color w:val="333333"/>
          <w:spacing w:val="0"/>
          <w:sz w:val="31"/>
          <w:szCs w:val="31"/>
          <w:bdr w:val="none" w:color="auto" w:sz="0" w:space="0"/>
        </w:rPr>
        <w:t>，王老师）。应届生人事档案可于</w:t>
      </w:r>
      <w:r>
        <w:rPr>
          <w:rFonts w:hint="eastAsia" w:ascii="微软雅黑" w:hAnsi="微软雅黑" w:eastAsia="微软雅黑" w:cs="微软雅黑"/>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日前寄回学院，非应届生人事档案必须于</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23</w:t>
      </w:r>
      <w:r>
        <w:rPr>
          <w:rFonts w:hint="default" w:ascii="仿宋_GB2312" w:hAnsi="仿宋_GB2312" w:eastAsia="仿宋_GB2312" w:cs="仿宋_GB2312"/>
          <w:i w:val="0"/>
          <w:iCs w:val="0"/>
          <w:caps w:val="0"/>
          <w:color w:val="333333"/>
          <w:spacing w:val="0"/>
          <w:sz w:val="31"/>
          <w:szCs w:val="31"/>
          <w:bdr w:val="none" w:color="auto" w:sz="0" w:space="0"/>
        </w:rPr>
        <w:t>日前将档案寄回学院。拟录取的定向生的定向就业协议书必须于</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日前寄回学院。</w:t>
      </w:r>
    </w:p>
    <w:p w14:paraId="71678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（三）拟录取结果</w:t>
      </w:r>
    </w:p>
    <w:p w14:paraId="6B67A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jc w:val="both"/>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学院将按要求在网上公示拟录取名单，公示时间不少于</w:t>
      </w:r>
      <w:r>
        <w:rPr>
          <w:rFonts w:hint="eastAsia" w:ascii="微软雅黑" w:hAnsi="微软雅黑" w:eastAsia="微软雅黑" w:cs="微软雅黑"/>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个工作日。</w:t>
      </w:r>
    </w:p>
    <w:p w14:paraId="20E41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五、时间安排</w:t>
      </w:r>
    </w:p>
    <w:p w14:paraId="388EA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第一批次</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制时间安排</w:t>
      </w:r>
    </w:p>
    <w:p w14:paraId="54161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p>
    <w:p w14:paraId="56398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）提交申请材料截止时间：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p>
    <w:p w14:paraId="6C268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）材料审核结果发布时间：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日前；</w:t>
      </w:r>
    </w:p>
    <w:p w14:paraId="43B9E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）综合考核时间：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-14</w:t>
      </w:r>
      <w:r>
        <w:rPr>
          <w:rFonts w:hint="default" w:ascii="仿宋_GB2312" w:hAnsi="仿宋_GB2312" w:eastAsia="仿宋_GB2312" w:cs="仿宋_GB2312"/>
          <w:i w:val="0"/>
          <w:iCs w:val="0"/>
          <w:caps w:val="0"/>
          <w:color w:val="333333"/>
          <w:spacing w:val="0"/>
          <w:sz w:val="31"/>
          <w:szCs w:val="31"/>
          <w:bdr w:val="none" w:color="auto" w:sz="0" w:space="0"/>
        </w:rPr>
        <w:t>日</w:t>
      </w:r>
    </w:p>
    <w:p w14:paraId="10814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第二批次</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申请</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考核</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制时间安排</w:t>
      </w:r>
    </w:p>
    <w:p w14:paraId="683C3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）网上报名时间：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21</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11</w:t>
      </w:r>
      <w:r>
        <w:rPr>
          <w:rFonts w:hint="default" w:ascii="仿宋_GB2312" w:hAnsi="仿宋_GB2312" w:eastAsia="仿宋_GB2312" w:cs="仿宋_GB2312"/>
          <w:i w:val="0"/>
          <w:iCs w:val="0"/>
          <w:caps w:val="0"/>
          <w:color w:val="333333"/>
          <w:spacing w:val="0"/>
          <w:sz w:val="31"/>
          <w:szCs w:val="31"/>
          <w:bdr w:val="none" w:color="auto" w:sz="0" w:space="0"/>
        </w:rPr>
        <w:t>日；</w:t>
      </w:r>
    </w:p>
    <w:p w14:paraId="008FE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）提交申请材料截止时间：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12</w:t>
      </w:r>
      <w:r>
        <w:rPr>
          <w:rFonts w:hint="default" w:ascii="仿宋_GB2312" w:hAnsi="仿宋_GB2312" w:eastAsia="仿宋_GB2312" w:cs="仿宋_GB2312"/>
          <w:i w:val="0"/>
          <w:iCs w:val="0"/>
          <w:caps w:val="0"/>
          <w:color w:val="333333"/>
          <w:spacing w:val="0"/>
          <w:sz w:val="31"/>
          <w:szCs w:val="31"/>
          <w:bdr w:val="none" w:color="auto" w:sz="0" w:space="0"/>
        </w:rPr>
        <w:t>日；</w:t>
      </w:r>
    </w:p>
    <w:p w14:paraId="2C8C1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）材料审核结果发布时间：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19</w:t>
      </w:r>
      <w:r>
        <w:rPr>
          <w:rFonts w:hint="default" w:ascii="仿宋_GB2312" w:hAnsi="仿宋_GB2312" w:eastAsia="仿宋_GB2312" w:cs="仿宋_GB2312"/>
          <w:i w:val="0"/>
          <w:iCs w:val="0"/>
          <w:caps w:val="0"/>
          <w:color w:val="333333"/>
          <w:spacing w:val="0"/>
          <w:sz w:val="31"/>
          <w:szCs w:val="31"/>
          <w:bdr w:val="none" w:color="auto" w:sz="0" w:space="0"/>
        </w:rPr>
        <w:t>日前；</w:t>
      </w:r>
    </w:p>
    <w:p w14:paraId="3C684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w:t>
      </w:r>
      <w:r>
        <w:rPr>
          <w:rFonts w:hint="eastAsia" w:ascii="微软雅黑" w:hAnsi="微软雅黑" w:eastAsia="微软雅黑" w:cs="微软雅黑"/>
          <w:i w:val="0"/>
          <w:iCs w:val="0"/>
          <w:caps w:val="0"/>
          <w:color w:val="333333"/>
          <w:spacing w:val="0"/>
          <w:sz w:val="31"/>
          <w:szCs w:val="31"/>
          <w:bdr w:val="none" w:color="auto" w:sz="0" w:space="0"/>
          <w:lang w:val="en-US"/>
        </w:rPr>
        <w:t>4</w:t>
      </w:r>
      <w:r>
        <w:rPr>
          <w:rFonts w:hint="default" w:ascii="仿宋_GB2312" w:hAnsi="仿宋_GB2312" w:eastAsia="仿宋_GB2312" w:cs="仿宋_GB2312"/>
          <w:i w:val="0"/>
          <w:iCs w:val="0"/>
          <w:caps w:val="0"/>
          <w:color w:val="333333"/>
          <w:spacing w:val="0"/>
          <w:sz w:val="31"/>
          <w:szCs w:val="31"/>
          <w:bdr w:val="none" w:color="auto" w:sz="0" w:space="0"/>
        </w:rPr>
        <w:t>）综合考核时间：</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w:t>
      </w:r>
      <w:r>
        <w:rPr>
          <w:rFonts w:hint="eastAsia" w:ascii="微软雅黑" w:hAnsi="微软雅黑" w:eastAsia="微软雅黑" w:cs="微软雅黑"/>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24</w:t>
      </w:r>
      <w:r>
        <w:rPr>
          <w:rFonts w:hint="default" w:ascii="仿宋_GB2312" w:hAnsi="仿宋_GB2312" w:eastAsia="仿宋_GB2312" w:cs="仿宋_GB2312"/>
          <w:i w:val="0"/>
          <w:iCs w:val="0"/>
          <w:caps w:val="0"/>
          <w:color w:val="333333"/>
          <w:spacing w:val="0"/>
          <w:sz w:val="31"/>
          <w:szCs w:val="31"/>
          <w:bdr w:val="none" w:color="auto" w:sz="0" w:space="0"/>
        </w:rPr>
        <w:t>日</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w:t>
      </w:r>
      <w:r>
        <w:rPr>
          <w:rFonts w:hint="eastAsia" w:ascii="微软雅黑" w:hAnsi="微软雅黑" w:eastAsia="微软雅黑" w:cs="微软雅黑"/>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日</w:t>
      </w:r>
    </w:p>
    <w:p w14:paraId="72A8B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以上时间安排如有调整，将另行通知。</w:t>
      </w:r>
    </w:p>
    <w:p w14:paraId="44148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六、学习期限及学费</w:t>
      </w:r>
    </w:p>
    <w:p w14:paraId="1E292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我校化学一级学科学术学位博士研究生的基准学制为三年，学费标准为</w:t>
      </w:r>
      <w:r>
        <w:rPr>
          <w:rFonts w:hint="eastAsia" w:ascii="微软雅黑" w:hAnsi="微软雅黑" w:eastAsia="微软雅黑" w:cs="微软雅黑"/>
          <w:i w:val="0"/>
          <w:iCs w:val="0"/>
          <w:caps w:val="0"/>
          <w:color w:val="333333"/>
          <w:spacing w:val="0"/>
          <w:sz w:val="31"/>
          <w:szCs w:val="31"/>
          <w:bdr w:val="none" w:color="auto" w:sz="0" w:space="0"/>
          <w:lang w:val="en-US"/>
        </w:rPr>
        <w:t>10000</w:t>
      </w:r>
      <w:r>
        <w:rPr>
          <w:rFonts w:hint="default" w:ascii="仿宋_GB2312" w:hAnsi="仿宋_GB2312" w:eastAsia="仿宋_GB2312" w:cs="仿宋_GB2312"/>
          <w:i w:val="0"/>
          <w:iCs w:val="0"/>
          <w:caps w:val="0"/>
          <w:color w:val="333333"/>
          <w:spacing w:val="0"/>
          <w:sz w:val="31"/>
          <w:szCs w:val="31"/>
          <w:bdr w:val="none" w:color="auto" w:sz="0" w:space="0"/>
        </w:rPr>
        <w:t>元</w:t>
      </w:r>
      <w:r>
        <w:rPr>
          <w:rFonts w:hint="eastAsia" w:ascii="微软雅黑" w:hAnsi="微软雅黑" w:eastAsia="微软雅黑" w:cs="微软雅黑"/>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学年，总学费为</w:t>
      </w:r>
      <w:r>
        <w:rPr>
          <w:rFonts w:hint="eastAsia" w:ascii="微软雅黑" w:hAnsi="微软雅黑" w:eastAsia="微软雅黑" w:cs="微软雅黑"/>
          <w:i w:val="0"/>
          <w:iCs w:val="0"/>
          <w:caps w:val="0"/>
          <w:color w:val="333333"/>
          <w:spacing w:val="0"/>
          <w:sz w:val="31"/>
          <w:szCs w:val="31"/>
          <w:bdr w:val="none" w:color="auto" w:sz="0" w:space="0"/>
          <w:lang w:val="en-US"/>
        </w:rPr>
        <w:t>30000</w:t>
      </w:r>
      <w:r>
        <w:rPr>
          <w:rFonts w:hint="default" w:ascii="仿宋_GB2312" w:hAnsi="仿宋_GB2312" w:eastAsia="仿宋_GB2312" w:cs="仿宋_GB2312"/>
          <w:i w:val="0"/>
          <w:iCs w:val="0"/>
          <w:caps w:val="0"/>
          <w:color w:val="333333"/>
          <w:spacing w:val="0"/>
          <w:sz w:val="31"/>
          <w:szCs w:val="31"/>
          <w:bdr w:val="none" w:color="auto" w:sz="0" w:space="0"/>
        </w:rPr>
        <w:t>元，最长学习年限为六年。</w:t>
      </w:r>
    </w:p>
    <w:p w14:paraId="2FA38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七、其他</w:t>
      </w:r>
    </w:p>
    <w:p w14:paraId="6FDAD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录取为非定向就业的博士研究生必须将全部人事档案和人事关系转入我校，否则将取消录取资格。录取为专项计划定向就业博士研究生必须与所在单位、我校签订定向就业协议并提交校研招办。考生因报考博士研究生与所在单位产生的问题由考生自行处理。若因此造成考生不能考试或无法录取，我校不承担责任。</w:t>
      </w:r>
    </w:p>
    <w:p w14:paraId="412EE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（二）考生报考资格在录取检查时将进行再次核查，如不符合要求将取消录取资格。</w:t>
      </w:r>
    </w:p>
    <w:p w14:paraId="51C0D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（三）录取通知书待录取数据经教育部录取检查通过后发放，考生可于</w:t>
      </w:r>
      <w:r>
        <w:rPr>
          <w:rFonts w:hint="eastAsia" w:ascii="微软雅黑" w:hAnsi="微软雅黑" w:eastAsia="微软雅黑" w:cs="微软雅黑"/>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月下旬按学校研究生院网站上发布的通知要求修改通讯地址。（录取为定向就业考生须将协议寄回研招办后方可发放录取通知书）</w:t>
      </w:r>
    </w:p>
    <w:p w14:paraId="2AEBF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（四）本方案由化学学院负责解释，部分未尽事宜参见《天津师范大学</w:t>
      </w:r>
      <w:r>
        <w:rPr>
          <w:rFonts w:hint="eastAsia" w:ascii="微软雅黑" w:hAnsi="微软雅黑" w:eastAsia="微软雅黑" w:cs="微软雅黑"/>
          <w:i w:val="0"/>
          <w:iCs w:val="0"/>
          <w:caps w:val="0"/>
          <w:color w:val="333333"/>
          <w:spacing w:val="0"/>
          <w:sz w:val="31"/>
          <w:szCs w:val="31"/>
          <w:bdr w:val="none" w:color="auto" w:sz="0" w:space="0"/>
          <w:lang w:val="en-US"/>
        </w:rPr>
        <w:t>2025</w:t>
      </w:r>
      <w:r>
        <w:rPr>
          <w:rFonts w:hint="default" w:ascii="仿宋_GB2312" w:hAnsi="仿宋_GB2312" w:eastAsia="仿宋_GB2312" w:cs="仿宋_GB2312"/>
          <w:i w:val="0"/>
          <w:iCs w:val="0"/>
          <w:caps w:val="0"/>
          <w:color w:val="333333"/>
          <w:spacing w:val="0"/>
          <w:sz w:val="31"/>
          <w:szCs w:val="31"/>
          <w:bdr w:val="none" w:color="auto" w:sz="0" w:space="0"/>
        </w:rPr>
        <w:t>年招收攻读博士学位研究生简章》。</w:t>
      </w:r>
    </w:p>
    <w:p w14:paraId="220AB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eastAsia" w:ascii="黑体" w:hAnsi="宋体" w:eastAsia="黑体" w:cs="黑体"/>
          <w:i w:val="0"/>
          <w:iCs w:val="0"/>
          <w:caps w:val="0"/>
          <w:color w:val="333333"/>
          <w:spacing w:val="0"/>
          <w:sz w:val="31"/>
          <w:szCs w:val="31"/>
          <w:bdr w:val="none" w:color="auto" w:sz="0" w:space="0"/>
        </w:rPr>
        <w:t>八、联系方式</w:t>
      </w:r>
    </w:p>
    <w:p w14:paraId="692A8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1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（一）招生咨询电话</w:t>
      </w:r>
      <w:r>
        <w:rPr>
          <w:rFonts w:hint="default" w:ascii="仿宋_GB2312" w:hAnsi="仿宋_GB2312" w:eastAsia="仿宋_GB2312" w:cs="仿宋_GB2312"/>
          <w:i w:val="0"/>
          <w:iCs w:val="0"/>
          <w:caps w:val="0"/>
          <w:color w:val="333333"/>
          <w:spacing w:val="0"/>
          <w:sz w:val="30"/>
          <w:szCs w:val="30"/>
          <w:bdr w:val="none" w:color="auto" w:sz="0" w:space="0"/>
        </w:rPr>
        <w:t>：</w:t>
      </w:r>
      <w:r>
        <w:rPr>
          <w:rFonts w:hint="default" w:ascii="Times New Roman" w:hAnsi="Times New Roman" w:eastAsia="微软雅黑" w:cs="Times New Roman"/>
          <w:i w:val="0"/>
          <w:iCs w:val="0"/>
          <w:caps w:val="0"/>
          <w:color w:val="333333"/>
          <w:spacing w:val="0"/>
          <w:sz w:val="30"/>
          <w:szCs w:val="30"/>
          <w:bdr w:val="none" w:color="auto" w:sz="0" w:space="0"/>
          <w:lang w:val="en-US"/>
        </w:rPr>
        <w:t>022-23766532</w:t>
      </w:r>
    </w:p>
    <w:p w14:paraId="01A39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1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邮箱：</w:t>
      </w:r>
      <w:r>
        <w:rPr>
          <w:rFonts w:hint="default" w:ascii="Times New Roman" w:hAnsi="Times New Roman" w:eastAsia="微软雅黑" w:cs="Times New Roman"/>
          <w:i w:val="0"/>
          <w:iCs w:val="0"/>
          <w:caps w:val="0"/>
          <w:color w:val="333333"/>
          <w:spacing w:val="0"/>
          <w:sz w:val="30"/>
          <w:szCs w:val="30"/>
          <w:bdr w:val="none" w:color="auto" w:sz="0" w:space="0"/>
          <w:lang w:val="en-US"/>
        </w:rPr>
        <w:t>tjnuhxyjs@126.com; hxxylcp@tjnu.edu.cn</w:t>
      </w:r>
    </w:p>
    <w:p w14:paraId="058DD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网址</w:t>
      </w:r>
      <w:r>
        <w:rPr>
          <w:rFonts w:hint="default" w:ascii="仿宋_GB2312" w:hAnsi="仿宋_GB2312" w:eastAsia="仿宋_GB2312" w:cs="仿宋_GB2312"/>
          <w:i w:val="0"/>
          <w:iCs w:val="0"/>
          <w:caps w:val="0"/>
          <w:color w:val="333333"/>
          <w:spacing w:val="0"/>
          <w:sz w:val="30"/>
          <w:szCs w:val="30"/>
          <w:bdr w:val="none" w:color="auto" w:sz="0" w:space="0"/>
        </w:rPr>
        <w:t>：</w:t>
      </w:r>
      <w:r>
        <w:rPr>
          <w:rFonts w:hint="default" w:ascii="Times New Roman" w:hAnsi="Times New Roman" w:eastAsia="微软雅黑" w:cs="Times New Roman"/>
          <w:i w:val="0"/>
          <w:iCs w:val="0"/>
          <w:caps w:val="0"/>
          <w:color w:val="333333"/>
          <w:spacing w:val="0"/>
          <w:sz w:val="30"/>
          <w:szCs w:val="30"/>
          <w:bdr w:val="none" w:color="auto" w:sz="0" w:space="0"/>
          <w:lang w:val="en-US"/>
        </w:rPr>
        <w:t>http://hxxy.tjnu.edu.cn/</w:t>
      </w:r>
    </w:p>
    <w:p w14:paraId="40C72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（二）招生监督办公室电话</w:t>
      </w:r>
    </w:p>
    <w:p w14:paraId="58020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2"/>
          <w:szCs w:val="22"/>
        </w:rPr>
      </w:pPr>
      <w:r>
        <w:rPr>
          <w:rFonts w:hint="default" w:ascii="仿宋_GB2312" w:hAnsi="仿宋_GB2312" w:eastAsia="仿宋_GB2312" w:cs="仿宋_GB2312"/>
          <w:i w:val="0"/>
          <w:iCs w:val="0"/>
          <w:caps w:val="0"/>
          <w:color w:val="333333"/>
          <w:spacing w:val="0"/>
          <w:sz w:val="31"/>
          <w:szCs w:val="31"/>
          <w:bdr w:val="none" w:color="auto" w:sz="0" w:space="0"/>
        </w:rPr>
        <w:t>监督电话</w:t>
      </w:r>
      <w:r>
        <w:rPr>
          <w:rFonts w:hint="default" w:ascii="仿宋_GB2312" w:hAnsi="仿宋_GB2312" w:eastAsia="仿宋_GB2312" w:cs="仿宋_GB2312"/>
          <w:i w:val="0"/>
          <w:iCs w:val="0"/>
          <w:caps w:val="0"/>
          <w:color w:val="333333"/>
          <w:spacing w:val="0"/>
          <w:sz w:val="30"/>
          <w:szCs w:val="30"/>
          <w:bdr w:val="none" w:color="auto" w:sz="0" w:space="0"/>
        </w:rPr>
        <w:t>：</w:t>
      </w:r>
      <w:r>
        <w:rPr>
          <w:rFonts w:hint="default" w:ascii="Times New Roman" w:hAnsi="Times New Roman" w:eastAsia="微软雅黑" w:cs="Times New Roman"/>
          <w:i w:val="0"/>
          <w:iCs w:val="0"/>
          <w:caps w:val="0"/>
          <w:color w:val="333333"/>
          <w:spacing w:val="0"/>
          <w:sz w:val="30"/>
          <w:szCs w:val="30"/>
          <w:bdr w:val="none" w:color="auto" w:sz="0" w:space="0"/>
          <w:lang w:val="en-US"/>
        </w:rPr>
        <w:t>022-23766157 </w:t>
      </w:r>
      <w:r>
        <w:rPr>
          <w:rFonts w:hint="default" w:ascii="仿宋_GB2312" w:hAnsi="仿宋_GB2312" w:eastAsia="仿宋_GB2312" w:cs="仿宋_GB2312"/>
          <w:i w:val="0"/>
          <w:iCs w:val="0"/>
          <w:caps w:val="0"/>
          <w:color w:val="333333"/>
          <w:spacing w:val="0"/>
          <w:sz w:val="31"/>
          <w:szCs w:val="31"/>
          <w:bdr w:val="none" w:color="auto" w:sz="0" w:space="0"/>
        </w:rPr>
        <w:t>传真</w:t>
      </w:r>
      <w:r>
        <w:rPr>
          <w:rFonts w:hint="default" w:ascii="仿宋_GB2312" w:hAnsi="仿宋_GB2312" w:eastAsia="仿宋_GB2312" w:cs="仿宋_GB2312"/>
          <w:i w:val="0"/>
          <w:iCs w:val="0"/>
          <w:caps w:val="0"/>
          <w:color w:val="333333"/>
          <w:spacing w:val="0"/>
          <w:sz w:val="30"/>
          <w:szCs w:val="30"/>
          <w:bdr w:val="none" w:color="auto" w:sz="0" w:space="0"/>
        </w:rPr>
        <w:t>：</w:t>
      </w:r>
      <w:r>
        <w:rPr>
          <w:rFonts w:hint="default" w:ascii="Times New Roman" w:hAnsi="Times New Roman" w:eastAsia="微软雅黑" w:cs="Times New Roman"/>
          <w:i w:val="0"/>
          <w:iCs w:val="0"/>
          <w:caps w:val="0"/>
          <w:color w:val="333333"/>
          <w:spacing w:val="0"/>
          <w:sz w:val="30"/>
          <w:szCs w:val="30"/>
          <w:bdr w:val="none" w:color="auto" w:sz="0" w:space="0"/>
          <w:lang w:val="en-US"/>
        </w:rPr>
        <w:t>022-23766158</w:t>
      </w:r>
    </w:p>
    <w:p w14:paraId="431F494F">
      <w:pPr>
        <w:rPr>
          <w:rFonts w:hint="default" w:ascii="微软雅黑" w:hAnsi="微软雅黑" w:eastAsia="微软雅黑" w:cs="微软雅黑"/>
          <w:b/>
          <w:bCs/>
          <w:i w:val="0"/>
          <w:iCs w:val="0"/>
          <w:caps w:val="0"/>
          <w:color w:val="333333"/>
          <w:spacing w:val="0"/>
          <w:sz w:val="24"/>
          <w:szCs w:val="24"/>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292B4099"/>
    <w:rsid w:val="65D605A3"/>
    <w:rsid w:val="669A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99F9BE9914624764AC54E2B1EBE130AF_13</vt:lpwstr>
  </property>
  <property fmtid="{D5CDD505-2E9C-101B-9397-08002B2CF9AE}" pid="4" name="KSOTemplateDocerSaveRecord">
    <vt:lpwstr>eyJoZGlkIjoiYTFmNmVhOTkxNjMwODU5NTJlYjI4NDc1ZWVjNjRhZWUiLCJ1c2VySWQiOiIxNDE1NTEzMzA2In0=</vt:lpwstr>
  </property>
</Properties>
</file>