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333333"/>
          <w:spacing w:val="0"/>
          <w:sz w:val="36"/>
          <w:szCs w:val="36"/>
          <w:shd w:val="clear" w:fill="FCFCFC"/>
        </w:rPr>
      </w:pPr>
      <w:r>
        <w:rPr>
          <w:rFonts w:ascii="微软雅黑" w:hAnsi="微软雅黑" w:eastAsia="微软雅黑" w:cs="微软雅黑"/>
          <w:b/>
          <w:bCs/>
          <w:i w:val="0"/>
          <w:iCs w:val="0"/>
          <w:caps w:val="0"/>
          <w:color w:val="333333"/>
          <w:spacing w:val="0"/>
          <w:sz w:val="36"/>
          <w:szCs w:val="36"/>
          <w:shd w:val="clear" w:fill="FCFCFC"/>
        </w:rPr>
        <w:t>中药学院2024年博士研究生招生复试及申请考核实施细则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根据《沈阳药科大学2024年博士研究生考试招生工作办法》要求，结合我院博士研究生招生工作需要，制定中药学院2024年博士研究生招生复试及申请考核实施细则，如下：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shd w:val="clear" w:fill="FCFCFC"/>
        </w:rPr>
        <w:t>一、组织领导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在学校研究生招生工作领导小组的组织和领导下，成立中药学院博士研究生招生工作领导小组,各学科分别成立招生考核专家组。中药学院博士研究生招生工作领导小组组长由院长担任，副组长由主管研究生工作和主管学科工作的副院长及纪委书记担任，成员由党委书记、学科主席、国家级高层次人才，学科秘书组成。考核专家组由不少于5人的博士生导师（或相当于教授以上职称）组成，考核专家组设1名组长和1名秘书，秘书负责考核过程的记录等工作。领导小组负责统筹管理各学科考核小组工作，考核小组负责各学科考核工作的具体开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shd w:val="clear" w:fill="FCFCFC"/>
        </w:rPr>
        <w:t>学院博士研究生招生工作领导小组：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组 长：李 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副组长：王双艳 姚国栋 潘英妮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成 员：刘晓秋 宋少江 沈 伟 殷 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高慧媛 黄肖霄 韩 娜 路金才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（按姓氏笔画排列）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秘 书：赵 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各学科招生考核专家组对通过进入复试名单的考生进行考核。考核过程应严格进行记录，所有考核内容各单位都应有可以复查的考核记录材料，考核全程录音、录像，所有考核相关材料妥善留存备查。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shd w:val="clear" w:fill="FCFCFC"/>
        </w:rPr>
        <w:t>二、复试及申请考核名单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经学校审核公示的考生，见我校研究生教育网。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shd w:val="clear" w:fill="FCFCFC"/>
        </w:rPr>
        <w:t>三、复试及申请考核安排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（一）复试及申请考核方式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采取现场考核方式。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（二）报到安排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报到时间及地点：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统一考试入学考生：2024年6月4日13:30-15:30，南校区中药学院C501办公室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申请考核制（生物与医药）考生：2024年6月11日13:30-15:30，南校区中药学院S501会议室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报到要求：按要求携带《沈阳药科大学2024年博士研究生招生简章》“材料提交”中要求的相关报考材料，包含科研成果材料（证件类可交复印件）。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纸质材料提交要求：1-8项一起A4左侧双钉；9-10项（报考登记表+2份专家推荐书）一起左侧双钉。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（三）复试及申请考核内容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1.统一考试入学复试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统一考试入学复试为综合素质考核，重点考核考生是否具有攻读博士学位的条件和能力，满分为100分，成绩低于60分为考核不合格不予录取。</w:t>
      </w:r>
    </w:p>
    <w:tbl>
      <w:tblPr>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CFCFC"/>
        <w:tblLayout w:type="autofit"/>
        <w:tblCellMar>
          <w:top w:w="0" w:type="dxa"/>
          <w:left w:w="0" w:type="dxa"/>
          <w:bottom w:w="0" w:type="dxa"/>
          <w:right w:w="0" w:type="dxa"/>
        </w:tblCellMar>
      </w:tblPr>
      <w:tblGrid>
        <w:gridCol w:w="1120"/>
        <w:gridCol w:w="1090"/>
        <w:gridCol w:w="1915"/>
        <w:gridCol w:w="3360"/>
        <w:gridCol w:w="65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CFCFC"/>
          <w:tblCellMar>
            <w:top w:w="0" w:type="dxa"/>
            <w:left w:w="0" w:type="dxa"/>
            <w:bottom w:w="0" w:type="dxa"/>
            <w:right w:w="0" w:type="dxa"/>
          </w:tblCellMar>
        </w:tblPrEx>
        <w:trPr>
          <w:jc w:val="center"/>
        </w:trPr>
        <w:tc>
          <w:tcPr>
            <w:tcW w:w="1120" w:type="dxa"/>
            <w:tcBorders>
              <w:top w:val="single" w:color="000000" w:sz="6" w:space="0"/>
              <w:left w:val="single" w:color="000000" w:sz="6" w:space="0"/>
              <w:bottom w:val="single" w:color="000000" w:sz="6" w:space="0"/>
              <w:right w:val="single" w:color="000000" w:sz="6" w:space="0"/>
            </w:tcBorders>
            <w:shd w:val="clear" w:color="auto" w:fill="FCFCFC"/>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rPr>
              <w:t>学科</w:t>
            </w:r>
          </w:p>
        </w:tc>
        <w:tc>
          <w:tcPr>
            <w:tcW w:w="1090" w:type="dxa"/>
            <w:tcBorders>
              <w:top w:val="single" w:color="000000" w:sz="6" w:space="0"/>
              <w:left w:val="single" w:color="000000" w:sz="6" w:space="0"/>
              <w:bottom w:val="single" w:color="000000" w:sz="6" w:space="0"/>
              <w:right w:val="single" w:color="000000" w:sz="6" w:space="0"/>
            </w:tcBorders>
            <w:shd w:val="clear" w:color="auto" w:fill="FCFCFC"/>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rPr>
              <w:t>复试时间</w:t>
            </w:r>
          </w:p>
        </w:tc>
        <w:tc>
          <w:tcPr>
            <w:tcW w:w="1915" w:type="dxa"/>
            <w:tcBorders>
              <w:top w:val="single" w:color="000000" w:sz="6" w:space="0"/>
              <w:left w:val="single" w:color="000000" w:sz="6" w:space="0"/>
              <w:bottom w:val="single" w:color="000000" w:sz="6" w:space="0"/>
              <w:right w:val="single" w:color="000000" w:sz="6" w:space="0"/>
            </w:tcBorders>
            <w:shd w:val="clear" w:color="auto" w:fill="FCFCFC"/>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rPr>
              <w:t>复试地点</w:t>
            </w:r>
          </w:p>
        </w:tc>
        <w:tc>
          <w:tcPr>
            <w:tcW w:w="3360" w:type="dxa"/>
            <w:tcBorders>
              <w:top w:val="single" w:color="000000" w:sz="6" w:space="0"/>
              <w:left w:val="single" w:color="000000" w:sz="6" w:space="0"/>
              <w:bottom w:val="single" w:color="000000" w:sz="6" w:space="0"/>
              <w:right w:val="single" w:color="000000" w:sz="6" w:space="0"/>
            </w:tcBorders>
            <w:shd w:val="clear" w:color="auto" w:fill="FCFCFC"/>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rPr>
              <w:t>复试内容及要求</w:t>
            </w:r>
          </w:p>
        </w:tc>
        <w:tc>
          <w:tcPr>
            <w:tcW w:w="655" w:type="dxa"/>
            <w:tcBorders>
              <w:top w:val="single" w:color="000000" w:sz="6" w:space="0"/>
              <w:left w:val="single" w:color="000000" w:sz="6" w:space="0"/>
              <w:bottom w:val="single" w:color="000000" w:sz="6" w:space="0"/>
              <w:right w:val="single" w:color="000000" w:sz="6" w:space="0"/>
            </w:tcBorders>
            <w:shd w:val="clear" w:color="auto" w:fill="FCFCFC"/>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075" w:type="dxa"/>
            <w:tcBorders>
              <w:top w:val="single" w:color="000000" w:sz="6" w:space="0"/>
              <w:left w:val="single" w:color="000000" w:sz="6" w:space="0"/>
              <w:bottom w:val="single" w:color="000000" w:sz="6" w:space="0"/>
              <w:right w:val="single" w:color="000000" w:sz="6" w:space="0"/>
            </w:tcBorders>
            <w:shd w:val="clear" w:color="auto" w:fill="FCFCFC"/>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中药学</w:t>
            </w:r>
          </w:p>
        </w:tc>
        <w:tc>
          <w:tcPr>
            <w:tcW w:w="1090" w:type="dxa"/>
            <w:tcBorders>
              <w:top w:val="single" w:color="000000" w:sz="6" w:space="0"/>
              <w:left w:val="single" w:color="000000" w:sz="6" w:space="0"/>
              <w:bottom w:val="single" w:color="000000" w:sz="6" w:space="0"/>
              <w:right w:val="single" w:color="000000" w:sz="6" w:space="0"/>
            </w:tcBorders>
            <w:shd w:val="clear" w:color="auto" w:fill="FCFCFC"/>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6月12日</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9:00</w:t>
            </w:r>
          </w:p>
        </w:tc>
        <w:tc>
          <w:tcPr>
            <w:tcW w:w="1915" w:type="dxa"/>
            <w:tcBorders>
              <w:top w:val="single" w:color="000000" w:sz="6" w:space="0"/>
              <w:left w:val="single" w:color="000000" w:sz="6" w:space="0"/>
              <w:bottom w:val="single" w:color="000000" w:sz="6" w:space="0"/>
              <w:right w:val="single" w:color="000000" w:sz="6" w:space="0"/>
            </w:tcBorders>
            <w:shd w:val="clear" w:color="auto" w:fill="FCFCFC"/>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南校区</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中药学院S501</w:t>
            </w:r>
          </w:p>
        </w:tc>
        <w:tc>
          <w:tcPr>
            <w:tcW w:w="3325" w:type="dxa"/>
            <w:tcBorders>
              <w:top w:val="single" w:color="000000" w:sz="6" w:space="0"/>
              <w:left w:val="single" w:color="000000" w:sz="6" w:space="0"/>
              <w:bottom w:val="single" w:color="000000" w:sz="6" w:space="0"/>
              <w:right w:val="single" w:color="000000" w:sz="6" w:space="0"/>
            </w:tcBorders>
            <w:shd w:val="clear" w:color="auto" w:fill="FCFCFC"/>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1.英语口语自我介绍（1-2分钟）。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2.简述科研实践经历及对拟攻读博士学位的研究领域提出自己的初步研究计划和博士期间的研究设想（PPT讲解5-8分钟）。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3.回答考核专家问题。</w:t>
            </w:r>
          </w:p>
        </w:tc>
        <w:tc>
          <w:tcPr>
            <w:tcW w:w="655" w:type="dxa"/>
            <w:tcBorders>
              <w:top w:val="single" w:color="000000" w:sz="6" w:space="0"/>
              <w:left w:val="single" w:color="000000" w:sz="6" w:space="0"/>
              <w:bottom w:val="single" w:color="000000" w:sz="6" w:space="0"/>
              <w:right w:val="single" w:color="000000" w:sz="6" w:space="0"/>
            </w:tcBorders>
            <w:shd w:val="clear" w:color="auto" w:fill="FCFCFC"/>
            <w:vAlign w:val="top"/>
          </w:tcPr>
          <w:p>
            <w:pPr>
              <w:keepNext w:val="0"/>
              <w:keepLines w:val="0"/>
              <w:widowControl/>
              <w:suppressLineNumbers w:val="0"/>
              <w:spacing w:before="0" w:beforeAutospacing="0" w:after="0" w:afterAutospacing="0"/>
              <w:ind w:left="0" w:right="0" w:firstLine="420"/>
              <w:jc w:val="left"/>
              <w:rPr>
                <w:rFonts w:ascii="微软雅黑" w:hAnsi="微软雅黑" w:eastAsia="微软雅黑" w:cs="微软雅黑"/>
                <w:i w:val="0"/>
                <w:iCs w:val="0"/>
                <w:caps w:val="0"/>
                <w:color w:val="000000"/>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120" w:type="dxa"/>
            <w:tcBorders>
              <w:top w:val="single" w:color="000000" w:sz="6" w:space="0"/>
              <w:left w:val="single" w:color="000000" w:sz="6" w:space="0"/>
              <w:bottom w:val="single" w:color="000000" w:sz="6" w:space="0"/>
              <w:right w:val="single" w:color="000000" w:sz="6" w:space="0"/>
            </w:tcBorders>
            <w:shd w:val="clear" w:color="auto" w:fill="FCFCFC"/>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天然药物化学</w:t>
            </w:r>
          </w:p>
        </w:tc>
        <w:tc>
          <w:tcPr>
            <w:tcW w:w="1090" w:type="dxa"/>
            <w:tcBorders>
              <w:top w:val="single" w:color="000000" w:sz="6" w:space="0"/>
              <w:left w:val="single" w:color="000000" w:sz="6" w:space="0"/>
              <w:bottom w:val="single" w:color="000000" w:sz="6" w:space="0"/>
              <w:right w:val="single" w:color="000000" w:sz="6" w:space="0"/>
            </w:tcBorders>
            <w:shd w:val="clear" w:color="auto" w:fill="FCFCFC"/>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6月12日</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10:30</w:t>
            </w:r>
          </w:p>
        </w:tc>
        <w:tc>
          <w:tcPr>
            <w:tcW w:w="1915" w:type="dxa"/>
            <w:tcBorders>
              <w:top w:val="single" w:color="000000" w:sz="6" w:space="0"/>
              <w:left w:val="single" w:color="000000" w:sz="6" w:space="0"/>
              <w:bottom w:val="single" w:color="000000" w:sz="6" w:space="0"/>
              <w:right w:val="single" w:color="000000" w:sz="6" w:space="0"/>
            </w:tcBorders>
            <w:shd w:val="clear" w:color="auto" w:fill="FCFCFC"/>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南校区</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中药学院S501</w:t>
            </w:r>
          </w:p>
        </w:tc>
        <w:tc>
          <w:tcPr>
            <w:tcW w:w="3360" w:type="dxa"/>
            <w:tcBorders>
              <w:top w:val="single" w:color="000000" w:sz="6" w:space="0"/>
              <w:left w:val="single" w:color="000000" w:sz="6" w:space="0"/>
              <w:bottom w:val="single" w:color="000000" w:sz="6" w:space="0"/>
              <w:right w:val="single" w:color="000000" w:sz="6" w:space="0"/>
            </w:tcBorders>
            <w:shd w:val="clear" w:color="auto" w:fill="FCFCFC"/>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1.英语口语自我介绍（1-2分钟）。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2.简述科研实践经历及对拟攻读博士学位的研究领域提出自己的初步研究计划和博士期间的研究设想（PPT讲解5-8分钟）。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3.回答考核专家问题。</w:t>
            </w:r>
          </w:p>
        </w:tc>
        <w:tc>
          <w:tcPr>
            <w:tcW w:w="655" w:type="dxa"/>
            <w:tcBorders>
              <w:top w:val="single" w:color="000000" w:sz="6" w:space="0"/>
              <w:left w:val="single" w:color="000000" w:sz="6" w:space="0"/>
              <w:bottom w:val="single" w:color="000000" w:sz="6" w:space="0"/>
              <w:right w:val="single" w:color="000000" w:sz="6" w:space="0"/>
            </w:tcBorders>
            <w:shd w:val="clear" w:color="auto" w:fill="FCFCFC"/>
            <w:vAlign w:val="top"/>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2.申请考核制（生物与医药）考核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考核内容包括外语水平、专业基础知识、专业知识和科研综合能力四个模块，每个单项满分为100分，满分400分。单项成绩低于60分为考核不合格不予录取。</w:t>
      </w:r>
    </w:p>
    <w:tbl>
      <w:tblPr>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CFCFC"/>
        <w:tblLayout w:type="autofit"/>
        <w:tblCellMar>
          <w:top w:w="0" w:type="dxa"/>
          <w:left w:w="0" w:type="dxa"/>
          <w:bottom w:w="0" w:type="dxa"/>
          <w:right w:w="0" w:type="dxa"/>
        </w:tblCellMar>
      </w:tblPr>
      <w:tblGrid>
        <w:gridCol w:w="1215"/>
        <w:gridCol w:w="1195"/>
        <w:gridCol w:w="1435"/>
        <w:gridCol w:w="3430"/>
        <w:gridCol w:w="78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CFCFC"/>
          <w:tblCellMar>
            <w:top w:w="0" w:type="dxa"/>
            <w:left w:w="0" w:type="dxa"/>
            <w:bottom w:w="0" w:type="dxa"/>
            <w:right w:w="0" w:type="dxa"/>
          </w:tblCellMar>
        </w:tblPrEx>
        <w:trPr>
          <w:jc w:val="center"/>
        </w:trPr>
        <w:tc>
          <w:tcPr>
            <w:tcW w:w="1215" w:type="dxa"/>
            <w:tcBorders>
              <w:top w:val="single" w:color="000000" w:sz="6" w:space="0"/>
              <w:left w:val="single" w:color="000000" w:sz="6" w:space="0"/>
              <w:bottom w:val="single" w:color="000000" w:sz="6" w:space="0"/>
              <w:right w:val="single" w:color="000000" w:sz="6" w:space="0"/>
            </w:tcBorders>
            <w:shd w:val="clear" w:color="auto" w:fill="FCFCFC"/>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rPr>
              <w:t>学科</w:t>
            </w:r>
          </w:p>
        </w:tc>
        <w:tc>
          <w:tcPr>
            <w:tcW w:w="1195" w:type="dxa"/>
            <w:tcBorders>
              <w:top w:val="single" w:color="000000" w:sz="6" w:space="0"/>
              <w:left w:val="single" w:color="000000" w:sz="6" w:space="0"/>
              <w:bottom w:val="single" w:color="000000" w:sz="6" w:space="0"/>
              <w:right w:val="single" w:color="000000" w:sz="6" w:space="0"/>
            </w:tcBorders>
            <w:shd w:val="clear" w:color="auto" w:fill="FCFCFC"/>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rPr>
              <w:t>考核时间</w:t>
            </w:r>
          </w:p>
        </w:tc>
        <w:tc>
          <w:tcPr>
            <w:tcW w:w="1435" w:type="dxa"/>
            <w:tcBorders>
              <w:top w:val="single" w:color="000000" w:sz="6" w:space="0"/>
              <w:left w:val="single" w:color="000000" w:sz="6" w:space="0"/>
              <w:bottom w:val="single" w:color="000000" w:sz="6" w:space="0"/>
              <w:right w:val="single" w:color="000000" w:sz="6" w:space="0"/>
            </w:tcBorders>
            <w:shd w:val="clear" w:color="auto" w:fill="FCFCFC"/>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rPr>
              <w:t>考核地点</w:t>
            </w:r>
          </w:p>
        </w:tc>
        <w:tc>
          <w:tcPr>
            <w:tcW w:w="3430" w:type="dxa"/>
            <w:tcBorders>
              <w:top w:val="single" w:color="000000" w:sz="6" w:space="0"/>
              <w:left w:val="single" w:color="000000" w:sz="6" w:space="0"/>
              <w:bottom w:val="single" w:color="000000" w:sz="6" w:space="0"/>
              <w:right w:val="single" w:color="000000" w:sz="6" w:space="0"/>
            </w:tcBorders>
            <w:shd w:val="clear" w:color="auto" w:fill="FCFCFC"/>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rPr>
              <w:t>考核内容及要求</w:t>
            </w:r>
          </w:p>
        </w:tc>
        <w:tc>
          <w:tcPr>
            <w:tcW w:w="780" w:type="dxa"/>
            <w:tcBorders>
              <w:top w:val="single" w:color="000000" w:sz="6" w:space="0"/>
              <w:left w:val="single" w:color="000000" w:sz="6" w:space="0"/>
              <w:bottom w:val="single" w:color="000000" w:sz="6" w:space="0"/>
              <w:right w:val="single" w:color="000000" w:sz="6" w:space="0"/>
            </w:tcBorders>
            <w:shd w:val="clear" w:color="auto" w:fill="FCFCFC"/>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CFCFC"/>
          <w:tblCellMar>
            <w:top w:w="0" w:type="dxa"/>
            <w:left w:w="0" w:type="dxa"/>
            <w:bottom w:w="0" w:type="dxa"/>
            <w:right w:w="0" w:type="dxa"/>
          </w:tblCellMar>
        </w:tblPrEx>
        <w:trPr>
          <w:jc w:val="center"/>
        </w:trPr>
        <w:tc>
          <w:tcPr>
            <w:tcW w:w="1215" w:type="dxa"/>
            <w:tcBorders>
              <w:top w:val="single" w:color="000000" w:sz="6" w:space="0"/>
              <w:left w:val="single" w:color="000000" w:sz="6" w:space="0"/>
              <w:bottom w:val="single" w:color="000000" w:sz="6" w:space="0"/>
              <w:right w:val="single" w:color="000000" w:sz="6" w:space="0"/>
            </w:tcBorders>
            <w:shd w:val="clear" w:color="auto" w:fill="FCFCFC"/>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生物与医药</w:t>
            </w:r>
          </w:p>
        </w:tc>
        <w:tc>
          <w:tcPr>
            <w:tcW w:w="1165" w:type="dxa"/>
            <w:tcBorders>
              <w:top w:val="single" w:color="000000" w:sz="6" w:space="0"/>
              <w:left w:val="single" w:color="000000" w:sz="6" w:space="0"/>
              <w:bottom w:val="single" w:color="000000" w:sz="6" w:space="0"/>
              <w:right w:val="single" w:color="000000" w:sz="6" w:space="0"/>
            </w:tcBorders>
            <w:shd w:val="clear" w:color="auto" w:fill="FCFCFC"/>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6月12日</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9:00-16：00</w:t>
            </w:r>
          </w:p>
        </w:tc>
        <w:tc>
          <w:tcPr>
            <w:tcW w:w="1420" w:type="dxa"/>
            <w:tcBorders>
              <w:top w:val="single" w:color="000000" w:sz="6" w:space="0"/>
              <w:left w:val="single" w:color="000000" w:sz="6" w:space="0"/>
              <w:bottom w:val="single" w:color="000000" w:sz="6" w:space="0"/>
              <w:right w:val="single" w:color="000000" w:sz="6" w:space="0"/>
            </w:tcBorders>
            <w:shd w:val="clear" w:color="auto" w:fill="FCFCFC"/>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南校区</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中药学院S505</w:t>
            </w:r>
          </w:p>
        </w:tc>
        <w:tc>
          <w:tcPr>
            <w:tcW w:w="3430" w:type="dxa"/>
            <w:tcBorders>
              <w:top w:val="single" w:color="000000" w:sz="6" w:space="0"/>
              <w:left w:val="single" w:color="000000" w:sz="6" w:space="0"/>
              <w:bottom w:val="single" w:color="000000" w:sz="6" w:space="0"/>
              <w:right w:val="single" w:color="000000" w:sz="6" w:space="0"/>
            </w:tcBorders>
            <w:shd w:val="clear" w:color="auto" w:fill="FCFCFC"/>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1.外语水平：1）现场翻译英文学术文献（笔试）。2）英语口语自我介绍（1-2分钟）。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2.专业基础知识：简述科研实践经历及对拟攻读博士学位的研究领域提出自己的初步研究计划和博士期间的研究设想（5-8分钟）。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bdr w:val="none" w:color="auto" w:sz="0" w:space="0"/>
              </w:rPr>
              <w:t>3.专业知识和科研综合能力：回答考核专家提出的关于研究领域的相关理论知识和能力的提问。</w:t>
            </w:r>
          </w:p>
        </w:tc>
        <w:tc>
          <w:tcPr>
            <w:tcW w:w="780" w:type="dxa"/>
            <w:tcBorders>
              <w:top w:val="single" w:color="000000" w:sz="6" w:space="0"/>
              <w:left w:val="single" w:color="000000" w:sz="6" w:space="0"/>
              <w:bottom w:val="single" w:color="000000" w:sz="6" w:space="0"/>
              <w:right w:val="single" w:color="000000" w:sz="6" w:space="0"/>
            </w:tcBorders>
            <w:shd w:val="clear" w:color="auto" w:fill="FCFCFC"/>
            <w:vAlign w:val="top"/>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shd w:val="clear" w:fill="FCFCFC"/>
        </w:rPr>
        <w:t>四、录取、调剂工作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见《沈阳药科大学2024年博士研究生招生考试工作办法》要求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shd w:val="clear" w:fill="FCFCFC"/>
        </w:rPr>
        <w:t>五、考核监督和复议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CFCFC"/>
        </w:rPr>
        <w:t>中药学院博士研究生招生工作领导小组和各专家考核小组对考核过程与结果的公平、公正负责，并负责解释考生提出的质疑。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shd w:val="clear" w:fill="FCFCFC"/>
        </w:rPr>
        <w:t>六、中药</w:t>
      </w:r>
      <w:r>
        <w:rPr>
          <w:rFonts w:hint="eastAsia" w:ascii="微软雅黑" w:hAnsi="微软雅黑" w:eastAsia="微软雅黑" w:cs="微软雅黑"/>
          <w:i w:val="0"/>
          <w:iCs w:val="0"/>
          <w:caps w:val="0"/>
          <w:color w:val="333333"/>
          <w:spacing w:val="0"/>
          <w:sz w:val="21"/>
          <w:szCs w:val="21"/>
          <w:bdr w:val="none" w:color="auto" w:sz="0" w:space="0"/>
          <w:shd w:val="clear" w:fill="FCFCFC"/>
        </w:rPr>
        <w:t>学院博士研究生招生工作联系电话：024-43520700，邮箱：zyyz0700@163.com。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i w:val="0"/>
          <w:iCs w:val="0"/>
          <w:caps w:val="0"/>
          <w:color w:val="333333"/>
          <w:spacing w:val="0"/>
          <w:sz w:val="21"/>
          <w:szCs w:val="21"/>
          <w:bdr w:val="none" w:color="auto" w:sz="0" w:space="0"/>
          <w:shd w:val="clear" w:fill="FCFCFC"/>
        </w:rPr>
        <w:t>七、</w:t>
      </w:r>
      <w:r>
        <w:rPr>
          <w:rFonts w:hint="eastAsia" w:ascii="微软雅黑" w:hAnsi="微软雅黑" w:eastAsia="微软雅黑" w:cs="微软雅黑"/>
          <w:i w:val="0"/>
          <w:iCs w:val="0"/>
          <w:caps w:val="0"/>
          <w:color w:val="333333"/>
          <w:spacing w:val="0"/>
          <w:sz w:val="21"/>
          <w:szCs w:val="21"/>
          <w:bdr w:val="none" w:color="auto" w:sz="0" w:space="0"/>
          <w:shd w:val="clear" w:fill="FCFCFC"/>
        </w:rPr>
        <w:t>本实施细则的解释权归中药学院。</w:t>
      </w:r>
    </w:p>
    <w:p>
      <w:pPr>
        <w:rPr>
          <w:rFonts w:hint="default" w:ascii="微软雅黑" w:hAnsi="微软雅黑" w:eastAsia="微软雅黑" w:cs="微软雅黑"/>
          <w:b/>
          <w:bCs/>
          <w:i w:val="0"/>
          <w:iCs w:val="0"/>
          <w:caps w:val="0"/>
          <w:color w:val="333333"/>
          <w:spacing w:val="0"/>
          <w:sz w:val="36"/>
          <w:szCs w:val="36"/>
          <w:shd w:val="clear" w:fill="FCFCFC"/>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 w:name="sans-serif">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å¾®è½¯é›…é»‘">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8B707C5"/>
    <w:rsid w:val="2F866987"/>
    <w:rsid w:val="48B707C5"/>
    <w:rsid w:val="519B66F3"/>
    <w:rsid w:val="619A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line="15" w:lineRule="atLeast"/>
      <w:ind w:left="0" w:right="0"/>
      <w:jc w:val="left"/>
    </w:pPr>
    <w:rPr>
      <w:rFonts w:ascii="微软雅黑" w:hAnsi="微软雅黑" w:eastAsia="微软雅黑" w:cs="微软雅黑"/>
      <w:color w:val="333333"/>
      <w:kern w:val="0"/>
      <w:sz w:val="18"/>
      <w:szCs w:val="18"/>
      <w:lang w:val="en-US" w:eastAsia="zh-CN" w:bidi="ar"/>
    </w:rPr>
  </w:style>
  <w:style w:type="character" w:styleId="7">
    <w:name w:val="Strong"/>
    <w:basedOn w:val="6"/>
    <w:qFormat/>
    <w:uiPriority w:val="0"/>
    <w:rPr>
      <w:b/>
    </w:rPr>
  </w:style>
  <w:style w:type="character" w:styleId="8">
    <w:name w:val="FollowedHyperlink"/>
    <w:basedOn w:val="6"/>
    <w:uiPriority w:val="0"/>
    <w:rPr>
      <w:color w:val="4D4C4C"/>
      <w:u w:val="none"/>
    </w:rPr>
  </w:style>
  <w:style w:type="character" w:styleId="9">
    <w:name w:val="Emphasis"/>
    <w:basedOn w:val="6"/>
    <w:qFormat/>
    <w:uiPriority w:val="0"/>
    <w:rPr>
      <w:i/>
    </w:rPr>
  </w:style>
  <w:style w:type="character" w:styleId="10">
    <w:name w:val="Hyperlink"/>
    <w:basedOn w:val="6"/>
    <w:uiPriority w:val="0"/>
    <w:rPr>
      <w:color w:val="4D4C4C"/>
      <w:u w:val="none"/>
    </w:rPr>
  </w:style>
  <w:style w:type="character" w:customStyle="1" w:styleId="11">
    <w:name w:val="column-name"/>
    <w:basedOn w:val="6"/>
    <w:uiPriority w:val="0"/>
    <w:rPr>
      <w:color w:val="124D83"/>
    </w:rPr>
  </w:style>
  <w:style w:type="character" w:customStyle="1" w:styleId="12">
    <w:name w:val="column-name1"/>
    <w:basedOn w:val="6"/>
    <w:uiPriority w:val="0"/>
    <w:rPr>
      <w:color w:val="124D83"/>
    </w:rPr>
  </w:style>
  <w:style w:type="character" w:customStyle="1" w:styleId="13">
    <w:name w:val="column-name2"/>
    <w:basedOn w:val="6"/>
    <w:uiPriority w:val="0"/>
    <w:rPr>
      <w:color w:val="124D83"/>
    </w:rPr>
  </w:style>
  <w:style w:type="character" w:customStyle="1" w:styleId="14">
    <w:name w:val="column-name3"/>
    <w:basedOn w:val="6"/>
    <w:uiPriority w:val="0"/>
    <w:rPr>
      <w:color w:val="124D83"/>
    </w:rPr>
  </w:style>
  <w:style w:type="character" w:customStyle="1" w:styleId="15">
    <w:name w:val="news_meta"/>
    <w:basedOn w:val="6"/>
    <w:uiPriority w:val="0"/>
  </w:style>
  <w:style w:type="character" w:customStyle="1" w:styleId="16">
    <w:name w:val="item-name"/>
    <w:basedOn w:val="6"/>
    <w:uiPriority w:val="0"/>
    <w:rPr>
      <w:bdr w:val="none" w:color="auto" w:sz="0" w:space="0"/>
    </w:rPr>
  </w:style>
  <w:style w:type="character" w:customStyle="1" w:styleId="17">
    <w:name w:val="item-name1"/>
    <w:basedOn w:val="6"/>
    <w:uiPriority w:val="0"/>
    <w:rPr>
      <w:bdr w:val="none" w:color="auto" w:sz="0" w:space="0"/>
    </w:rPr>
  </w:style>
  <w:style w:type="character" w:customStyle="1" w:styleId="18">
    <w:name w:val="item-name2"/>
    <w:basedOn w:val="6"/>
    <w:uiPriority w:val="0"/>
    <w:rPr>
      <w:bdr w:val="none" w:color="auto" w:sz="0" w:space="0"/>
      <w:shd w:val="clear" w:fill="A8253D"/>
    </w:rPr>
  </w:style>
  <w:style w:type="character" w:customStyle="1" w:styleId="19">
    <w:name w:val="item-name3"/>
    <w:basedOn w:val="6"/>
    <w:uiPriority w:val="0"/>
    <w:rPr>
      <w:shd w:val="clear" w:fill="A8253D"/>
    </w:rPr>
  </w:style>
  <w:style w:type="character" w:customStyle="1" w:styleId="20">
    <w:name w:val="item-name4"/>
    <w:basedOn w:val="6"/>
    <w:uiPriority w:val="0"/>
    <w:rPr>
      <w:bdr w:val="none" w:color="auto" w:sz="0" w:space="0"/>
    </w:rPr>
  </w:style>
  <w:style w:type="character" w:customStyle="1" w:styleId="21">
    <w:name w:val="item-name5"/>
    <w:basedOn w:val="6"/>
    <w:uiPriority w:val="0"/>
    <w:rPr>
      <w:bdr w:val="none" w:color="auto" w:sz="0" w:space="0"/>
    </w:rPr>
  </w:style>
  <w:style w:type="character" w:customStyle="1" w:styleId="22">
    <w:name w:val="site_name1"/>
    <w:basedOn w:val="6"/>
    <w:uiPriority w:val="0"/>
    <w:rPr>
      <w:b/>
      <w:bCs/>
      <w:color w:val="A8253D"/>
      <w:sz w:val="64"/>
      <w:szCs w:val="64"/>
    </w:rPr>
  </w:style>
  <w:style w:type="character" w:customStyle="1" w:styleId="23">
    <w:name w:val="column-name12"/>
    <w:basedOn w:val="6"/>
    <w:uiPriority w:val="0"/>
    <w:rPr>
      <w:color w:val="124D83"/>
    </w:rPr>
  </w:style>
  <w:style w:type="character" w:customStyle="1" w:styleId="24">
    <w:name w:val="column-name13"/>
    <w:basedOn w:val="6"/>
    <w:uiPriority w:val="0"/>
    <w:rPr>
      <w:color w:val="124D83"/>
    </w:rPr>
  </w:style>
  <w:style w:type="character" w:customStyle="1" w:styleId="25">
    <w:name w:val="column-name14"/>
    <w:basedOn w:val="6"/>
    <w:uiPriority w:val="0"/>
    <w:rPr>
      <w:color w:val="124D83"/>
    </w:rPr>
  </w:style>
  <w:style w:type="character" w:customStyle="1" w:styleId="26">
    <w:name w:val="column-name15"/>
    <w:basedOn w:val="6"/>
    <w:uiPriority w:val="0"/>
    <w:rPr>
      <w:color w:val="124D83"/>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32</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2024-06-06T02:01:00Z</dcterms:created>
  <dc:creator>WPS_1663235086</dc:creator>
  <cp:lastModifiedBy>WPS_1663235086</cp:lastModifiedBy>
  <dcterms:modified xsi:type="dcterms:W3CDTF">2024-06-06T03:20:18Z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F900DED341DD4FC985B1858C5D8652F6_13</vt:lpwstr>
  </property>
</Properties>
</file>