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微软雅黑" w:hAnsi="微软雅黑" w:eastAsia="微软雅黑" w:cs="微软雅黑"/>
          <w:b/>
          <w:bCs/>
          <w:i w:val="0"/>
          <w:iCs w:val="0"/>
          <w:caps w:val="0"/>
          <w:color w:val="295EA7"/>
          <w:spacing w:val="0"/>
          <w:sz w:val="27"/>
          <w:szCs w:val="27"/>
        </w:rPr>
      </w:pPr>
      <w:r>
        <w:rPr>
          <w:rFonts w:ascii="微软雅黑" w:hAnsi="微软雅黑" w:eastAsia="微软雅黑" w:cs="微软雅黑"/>
          <w:b/>
          <w:bCs/>
          <w:i w:val="0"/>
          <w:iCs w:val="0"/>
          <w:caps w:val="0"/>
          <w:color w:val="295EA7"/>
          <w:spacing w:val="0"/>
          <w:sz w:val="27"/>
          <w:szCs w:val="27"/>
        </w:rPr>
        <w:t>电子信息学院2024年博士研究生招生“申请-考核”制实施方案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525" w:lineRule="atLeast"/>
        <w:ind w:left="0" w:right="0" w:firstLine="420"/>
        <w:rPr>
          <w:color w:val="666666"/>
          <w:sz w:val="21"/>
          <w:szCs w:val="21"/>
        </w:rPr>
      </w:pPr>
      <w:r>
        <w:rPr>
          <w:rFonts w:hint="eastAsia" w:ascii="宋体" w:hAnsi="宋体" w:eastAsia="宋体" w:cs="宋体"/>
          <w:i w:val="0"/>
          <w:iCs w:val="0"/>
          <w:caps w:val="0"/>
          <w:color w:val="000000"/>
          <w:spacing w:val="0"/>
          <w:sz w:val="24"/>
          <w:szCs w:val="24"/>
          <w:bdr w:val="none" w:color="auto" w:sz="0" w:space="0"/>
        </w:rPr>
        <w:t>一、招生学科</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525" w:lineRule="atLeast"/>
        <w:ind w:left="0" w:right="0" w:firstLine="420"/>
        <w:rPr>
          <w:color w:val="666666"/>
          <w:sz w:val="21"/>
          <w:szCs w:val="21"/>
        </w:rPr>
      </w:pPr>
      <w:r>
        <w:rPr>
          <w:rFonts w:hint="eastAsia" w:ascii="宋体" w:hAnsi="宋体" w:eastAsia="宋体" w:cs="宋体"/>
          <w:i w:val="0"/>
          <w:iCs w:val="0"/>
          <w:caps w:val="0"/>
          <w:color w:val="000000"/>
          <w:spacing w:val="0"/>
          <w:sz w:val="24"/>
          <w:szCs w:val="24"/>
          <w:bdr w:val="none" w:color="auto" w:sz="0" w:space="0"/>
        </w:rPr>
        <w:t>学术型：电子科学与技术、信息与通信工程、控制科学与工程、集成电路科学与工程</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525" w:lineRule="atLeast"/>
        <w:ind w:left="0" w:right="0" w:firstLine="420"/>
        <w:rPr>
          <w:color w:val="666666"/>
          <w:sz w:val="21"/>
          <w:szCs w:val="21"/>
        </w:rPr>
      </w:pPr>
      <w:r>
        <w:rPr>
          <w:rFonts w:hint="eastAsia" w:ascii="宋体" w:hAnsi="宋体" w:eastAsia="宋体" w:cs="宋体"/>
          <w:i w:val="0"/>
          <w:iCs w:val="0"/>
          <w:caps w:val="0"/>
          <w:color w:val="000000"/>
          <w:spacing w:val="0"/>
          <w:sz w:val="24"/>
          <w:szCs w:val="24"/>
          <w:bdr w:val="none" w:color="auto" w:sz="0" w:space="0"/>
        </w:rPr>
        <w:t>专业型：新一代电子信息技术（含量子技术等）</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525" w:lineRule="atLeast"/>
        <w:ind w:left="0" w:right="0" w:firstLine="420"/>
        <w:rPr>
          <w:color w:val="666666"/>
          <w:sz w:val="21"/>
          <w:szCs w:val="21"/>
        </w:rPr>
      </w:pPr>
      <w:r>
        <w:rPr>
          <w:rFonts w:hint="eastAsia" w:ascii="宋体" w:hAnsi="宋体" w:eastAsia="宋体" w:cs="宋体"/>
          <w:i w:val="0"/>
          <w:iCs w:val="0"/>
          <w:caps w:val="0"/>
          <w:color w:val="000000"/>
          <w:spacing w:val="0"/>
          <w:sz w:val="24"/>
          <w:szCs w:val="24"/>
          <w:bdr w:val="none" w:color="auto" w:sz="0" w:space="0"/>
        </w:rPr>
        <w:t>二、报考条件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525" w:lineRule="atLeast"/>
        <w:ind w:left="0" w:right="0" w:firstLine="420"/>
        <w:rPr>
          <w:color w:val="666666"/>
          <w:sz w:val="21"/>
          <w:szCs w:val="21"/>
        </w:rPr>
      </w:pPr>
      <w:r>
        <w:rPr>
          <w:rFonts w:hint="eastAsia" w:ascii="宋体" w:hAnsi="宋体" w:eastAsia="宋体" w:cs="宋体"/>
          <w:i w:val="0"/>
          <w:iCs w:val="0"/>
          <w:caps w:val="0"/>
          <w:color w:val="000000"/>
          <w:spacing w:val="0"/>
          <w:sz w:val="24"/>
          <w:szCs w:val="24"/>
          <w:bdr w:val="none" w:color="auto" w:sz="0" w:space="0"/>
        </w:rPr>
        <w:t>1.拥护中国共产党的领导，愿意为社会主义现代化建设服务，品德良好，遵纪守法。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525" w:lineRule="atLeast"/>
        <w:ind w:left="0" w:right="0" w:firstLine="420"/>
        <w:rPr>
          <w:color w:val="666666"/>
          <w:sz w:val="21"/>
          <w:szCs w:val="21"/>
        </w:rPr>
      </w:pPr>
      <w:r>
        <w:rPr>
          <w:rFonts w:hint="eastAsia" w:ascii="宋体" w:hAnsi="宋体" w:eastAsia="宋体" w:cs="宋体"/>
          <w:i w:val="0"/>
          <w:iCs w:val="0"/>
          <w:caps w:val="0"/>
          <w:color w:val="000000"/>
          <w:spacing w:val="0"/>
          <w:sz w:val="24"/>
          <w:szCs w:val="24"/>
          <w:bdr w:val="none" w:color="auto" w:sz="0" w:space="0"/>
        </w:rPr>
        <w:t>2.具有下列学位之一的人员：</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525" w:lineRule="atLeast"/>
        <w:ind w:left="0" w:right="0" w:firstLine="420"/>
        <w:rPr>
          <w:color w:val="666666"/>
          <w:sz w:val="21"/>
          <w:szCs w:val="21"/>
        </w:rPr>
      </w:pPr>
      <w:r>
        <w:rPr>
          <w:rFonts w:hint="eastAsia" w:ascii="宋体" w:hAnsi="宋体" w:eastAsia="宋体" w:cs="宋体"/>
          <w:i w:val="0"/>
          <w:iCs w:val="0"/>
          <w:caps w:val="0"/>
          <w:color w:val="000000"/>
          <w:spacing w:val="0"/>
          <w:sz w:val="24"/>
          <w:szCs w:val="24"/>
          <w:bdr w:val="none" w:color="auto" w:sz="0" w:space="0"/>
        </w:rPr>
        <w:t>（1）已获硕士学位并取得硕士学位证书的人员；</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525" w:lineRule="atLeast"/>
        <w:ind w:left="0" w:right="0" w:firstLine="420"/>
        <w:rPr>
          <w:color w:val="666666"/>
          <w:sz w:val="21"/>
          <w:szCs w:val="21"/>
        </w:rPr>
      </w:pPr>
      <w:r>
        <w:rPr>
          <w:rFonts w:hint="eastAsia" w:ascii="宋体" w:hAnsi="宋体" w:eastAsia="宋体" w:cs="宋体"/>
          <w:i w:val="0"/>
          <w:iCs w:val="0"/>
          <w:caps w:val="0"/>
          <w:color w:val="000000"/>
          <w:spacing w:val="0"/>
          <w:sz w:val="24"/>
          <w:szCs w:val="24"/>
          <w:bdr w:val="none" w:color="auto" w:sz="0" w:space="0"/>
        </w:rPr>
        <w:t>（2）应届硕士毕业生（最迟须在入学前取得硕士学位证书），获得国外硕士学位的人员入学前必须取得教育部留学服务中心出具的《国（境）外学历学位认证书》。</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525" w:lineRule="atLeast"/>
        <w:ind w:left="0" w:right="0" w:firstLine="420"/>
        <w:rPr>
          <w:color w:val="666666"/>
          <w:sz w:val="21"/>
          <w:szCs w:val="21"/>
        </w:rPr>
      </w:pPr>
      <w:r>
        <w:rPr>
          <w:rFonts w:hint="eastAsia" w:ascii="宋体" w:hAnsi="宋体" w:eastAsia="宋体" w:cs="宋体"/>
          <w:i w:val="0"/>
          <w:iCs w:val="0"/>
          <w:caps w:val="0"/>
          <w:color w:val="000000"/>
          <w:spacing w:val="0"/>
          <w:sz w:val="24"/>
          <w:szCs w:val="24"/>
          <w:bdr w:val="none" w:color="auto" w:sz="0" w:space="0"/>
        </w:rPr>
        <w:t>3.身体和心理健康状况符合我校规定。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525" w:lineRule="atLeast"/>
        <w:ind w:left="0" w:right="0" w:firstLine="420"/>
        <w:rPr>
          <w:color w:val="666666"/>
          <w:sz w:val="21"/>
          <w:szCs w:val="21"/>
        </w:rPr>
      </w:pPr>
      <w:r>
        <w:rPr>
          <w:rFonts w:hint="eastAsia" w:ascii="宋体" w:hAnsi="宋体" w:eastAsia="宋体" w:cs="宋体"/>
          <w:i w:val="0"/>
          <w:iCs w:val="0"/>
          <w:caps w:val="0"/>
          <w:color w:val="000000"/>
          <w:spacing w:val="0"/>
          <w:sz w:val="24"/>
          <w:szCs w:val="24"/>
          <w:bdr w:val="none" w:color="auto" w:sz="0" w:space="0"/>
        </w:rPr>
        <w:t>4.以同等学力身份报考的考生需同时满足以下条件：获得学士学位6年及以上（从获得学士学位之日算起到博士生入学之日）；已修完与博士报考专业相关的硕士研究生课程（由学校研究生管理部门出具成绩证明）；以第一或第二作者（完成人）身份在国内外核心期刊上发表过与博士报考专业相关的2篇学术论文；获得过省部级以上科研奖励，一般应具有副高以上职称（或相当职称）；经我校审核确认已达到与硕士毕业生同等学力的人员。每位博士生导师每年最多只能招收1名以同等学力身份报考的考生。</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525" w:lineRule="atLeast"/>
        <w:ind w:left="0" w:right="0" w:firstLine="420"/>
        <w:rPr>
          <w:color w:val="666666"/>
          <w:sz w:val="21"/>
          <w:szCs w:val="21"/>
        </w:rPr>
      </w:pPr>
      <w:r>
        <w:rPr>
          <w:rFonts w:hint="eastAsia" w:ascii="宋体" w:hAnsi="宋体" w:eastAsia="宋体" w:cs="宋体"/>
          <w:i w:val="0"/>
          <w:iCs w:val="0"/>
          <w:caps w:val="0"/>
          <w:color w:val="000000"/>
          <w:spacing w:val="0"/>
          <w:sz w:val="24"/>
          <w:szCs w:val="24"/>
          <w:bdr w:val="none" w:color="auto" w:sz="0" w:space="0"/>
        </w:rPr>
        <w:t>5.补充条件。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525" w:lineRule="atLeast"/>
        <w:ind w:left="0" w:right="0" w:firstLine="420"/>
        <w:rPr>
          <w:color w:val="666666"/>
          <w:sz w:val="21"/>
          <w:szCs w:val="21"/>
        </w:rPr>
      </w:pPr>
      <w:r>
        <w:rPr>
          <w:rFonts w:hint="eastAsia" w:ascii="宋体" w:hAnsi="宋体" w:eastAsia="宋体" w:cs="宋体"/>
          <w:i w:val="0"/>
          <w:iCs w:val="0"/>
          <w:caps w:val="0"/>
          <w:color w:val="000000"/>
          <w:spacing w:val="0"/>
          <w:sz w:val="24"/>
          <w:szCs w:val="24"/>
          <w:bdr w:val="none" w:color="auto" w:sz="0" w:space="0"/>
        </w:rPr>
        <w:t>（1）全日制应届硕士毕业生</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525" w:lineRule="atLeast"/>
        <w:ind w:left="0" w:right="0" w:firstLine="420"/>
        <w:rPr>
          <w:color w:val="666666"/>
          <w:sz w:val="21"/>
          <w:szCs w:val="21"/>
        </w:rPr>
      </w:pPr>
      <w:r>
        <w:rPr>
          <w:rFonts w:hint="eastAsia" w:ascii="宋体" w:hAnsi="宋体" w:eastAsia="宋体" w:cs="宋体"/>
          <w:i w:val="0"/>
          <w:iCs w:val="0"/>
          <w:caps w:val="0"/>
          <w:color w:val="000000"/>
          <w:spacing w:val="0"/>
          <w:sz w:val="24"/>
          <w:szCs w:val="24"/>
          <w:bdr w:val="none" w:color="auto" w:sz="0" w:space="0"/>
        </w:rPr>
        <w:t>申请时需满足以下条件：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525" w:lineRule="atLeast"/>
        <w:ind w:left="0" w:right="0" w:firstLine="420"/>
        <w:rPr>
          <w:color w:val="666666"/>
          <w:sz w:val="21"/>
          <w:szCs w:val="21"/>
        </w:rPr>
      </w:pPr>
      <w:r>
        <w:rPr>
          <w:rFonts w:hint="eastAsia" w:ascii="宋体" w:hAnsi="宋体" w:eastAsia="宋体" w:cs="宋体"/>
          <w:i w:val="0"/>
          <w:iCs w:val="0"/>
          <w:caps w:val="0"/>
          <w:color w:val="000000"/>
          <w:spacing w:val="0"/>
          <w:sz w:val="24"/>
          <w:szCs w:val="24"/>
          <w:bdr w:val="none" w:color="auto" w:sz="0" w:space="0"/>
        </w:rPr>
        <w:t>A. 已完成规定课程学习且成绩符合报名要求。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525" w:lineRule="atLeast"/>
        <w:ind w:left="0" w:right="0" w:firstLine="420"/>
        <w:rPr>
          <w:color w:val="666666"/>
          <w:sz w:val="21"/>
          <w:szCs w:val="21"/>
        </w:rPr>
      </w:pPr>
      <w:r>
        <w:rPr>
          <w:rFonts w:hint="eastAsia" w:ascii="宋体" w:hAnsi="宋体" w:eastAsia="宋体" w:cs="宋体"/>
          <w:i w:val="0"/>
          <w:iCs w:val="0"/>
          <w:caps w:val="0"/>
          <w:color w:val="000000"/>
          <w:spacing w:val="0"/>
          <w:sz w:val="24"/>
          <w:szCs w:val="24"/>
          <w:bdr w:val="none" w:color="auto" w:sz="0" w:space="0"/>
        </w:rPr>
        <w:t>B. 学位论文进展顺利，并经硕士导师签署预期进展意见。</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525" w:lineRule="atLeast"/>
        <w:ind w:left="0" w:right="0" w:firstLine="420"/>
        <w:rPr>
          <w:color w:val="666666"/>
          <w:sz w:val="21"/>
          <w:szCs w:val="21"/>
        </w:rPr>
      </w:pPr>
      <w:r>
        <w:rPr>
          <w:rFonts w:hint="eastAsia" w:ascii="宋体" w:hAnsi="宋体" w:eastAsia="宋体" w:cs="宋体"/>
          <w:i w:val="0"/>
          <w:iCs w:val="0"/>
          <w:caps w:val="0"/>
          <w:color w:val="000000"/>
          <w:spacing w:val="0"/>
          <w:sz w:val="24"/>
          <w:szCs w:val="24"/>
          <w:bdr w:val="none" w:color="auto" w:sz="0" w:space="0"/>
        </w:rPr>
        <w:t>C. 在校期间，以第一作者(或导师第一作者、申请人第二作者)发表或录用高水平学术论文，或作为主要成员获得其他科研成果、科技奖励和学科竞赛奖励，或作为骨干参与国家级或省部级科研项目并做出突出贡献，或具有其他突出学术成果。</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525" w:lineRule="atLeast"/>
        <w:ind w:left="0" w:right="0" w:firstLine="420"/>
        <w:rPr>
          <w:color w:val="666666"/>
          <w:sz w:val="21"/>
          <w:szCs w:val="21"/>
        </w:rPr>
      </w:pPr>
      <w:r>
        <w:rPr>
          <w:rFonts w:hint="eastAsia" w:ascii="宋体" w:hAnsi="宋体" w:eastAsia="宋体" w:cs="宋体"/>
          <w:i w:val="0"/>
          <w:iCs w:val="0"/>
          <w:caps w:val="0"/>
          <w:color w:val="000000"/>
          <w:spacing w:val="0"/>
          <w:sz w:val="24"/>
          <w:szCs w:val="24"/>
          <w:bdr w:val="none" w:color="auto" w:sz="0" w:space="0"/>
        </w:rPr>
        <w:t>（2）已获硕士学位人员</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525" w:lineRule="atLeast"/>
        <w:ind w:left="0" w:right="0" w:firstLine="420"/>
        <w:rPr>
          <w:color w:val="666666"/>
          <w:sz w:val="21"/>
          <w:szCs w:val="21"/>
        </w:rPr>
      </w:pPr>
      <w:r>
        <w:rPr>
          <w:rFonts w:hint="eastAsia" w:ascii="宋体" w:hAnsi="宋体" w:eastAsia="宋体" w:cs="宋体"/>
          <w:i w:val="0"/>
          <w:iCs w:val="0"/>
          <w:caps w:val="0"/>
          <w:color w:val="000000"/>
          <w:spacing w:val="0"/>
          <w:sz w:val="24"/>
          <w:szCs w:val="24"/>
          <w:bdr w:val="none" w:color="auto" w:sz="0" w:space="0"/>
        </w:rPr>
        <w:t>申请时需至少满足以下条件之一：</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525" w:lineRule="atLeast"/>
        <w:ind w:left="0" w:right="0" w:firstLine="420"/>
        <w:rPr>
          <w:color w:val="666666"/>
          <w:sz w:val="21"/>
          <w:szCs w:val="21"/>
        </w:rPr>
      </w:pPr>
      <w:r>
        <w:rPr>
          <w:rFonts w:hint="eastAsia" w:ascii="宋体" w:hAnsi="宋体" w:eastAsia="宋体" w:cs="宋体"/>
          <w:i w:val="0"/>
          <w:iCs w:val="0"/>
          <w:caps w:val="0"/>
          <w:color w:val="000000"/>
          <w:spacing w:val="0"/>
          <w:sz w:val="24"/>
          <w:szCs w:val="24"/>
          <w:bdr w:val="none" w:color="auto" w:sz="0" w:space="0"/>
        </w:rPr>
        <w:t>A. 主持或作为骨干参与国家级科研项目或省部级重大科研项目1项；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525" w:lineRule="atLeast"/>
        <w:ind w:left="0" w:right="0" w:firstLine="420"/>
        <w:rPr>
          <w:color w:val="666666"/>
          <w:sz w:val="21"/>
          <w:szCs w:val="21"/>
        </w:rPr>
      </w:pPr>
      <w:r>
        <w:rPr>
          <w:rFonts w:hint="eastAsia" w:ascii="宋体" w:hAnsi="宋体" w:eastAsia="宋体" w:cs="宋体"/>
          <w:i w:val="0"/>
          <w:iCs w:val="0"/>
          <w:caps w:val="0"/>
          <w:color w:val="000000"/>
          <w:spacing w:val="0"/>
          <w:sz w:val="24"/>
          <w:szCs w:val="24"/>
          <w:bdr w:val="none" w:color="auto" w:sz="0" w:space="0"/>
        </w:rPr>
        <w:t>B. 获得国家级科技成果奖或省部级科技成果二等奖及以上1项；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525" w:lineRule="atLeast"/>
        <w:ind w:left="0" w:right="0" w:firstLine="420"/>
        <w:rPr>
          <w:color w:val="666666"/>
          <w:sz w:val="21"/>
          <w:szCs w:val="21"/>
        </w:rPr>
      </w:pPr>
      <w:r>
        <w:rPr>
          <w:rFonts w:hint="eastAsia" w:ascii="宋体" w:hAnsi="宋体" w:eastAsia="宋体" w:cs="宋体"/>
          <w:i w:val="0"/>
          <w:iCs w:val="0"/>
          <w:caps w:val="0"/>
          <w:color w:val="000000"/>
          <w:spacing w:val="0"/>
          <w:sz w:val="24"/>
          <w:szCs w:val="24"/>
          <w:bdr w:val="none" w:color="auto" w:sz="0" w:space="0"/>
        </w:rPr>
        <w:t>C. 以第一作者（或导师第一作者、申请人第二作者）至少发表1篇与学科方向相关的高水平期刊（会议）论文（期刊要求为中文核心期刊或入列中国科学院文献情报中心期刊分区表的非预警期刊或各个学位分会认定的高水平论文）；</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525" w:lineRule="atLeast"/>
        <w:ind w:left="0" w:right="0" w:firstLine="420"/>
        <w:rPr>
          <w:color w:val="666666"/>
          <w:sz w:val="21"/>
          <w:szCs w:val="21"/>
        </w:rPr>
      </w:pPr>
      <w:r>
        <w:rPr>
          <w:rFonts w:hint="eastAsia" w:ascii="宋体" w:hAnsi="宋体" w:eastAsia="宋体" w:cs="宋体"/>
          <w:i w:val="0"/>
          <w:iCs w:val="0"/>
          <w:caps w:val="0"/>
          <w:color w:val="000000"/>
          <w:spacing w:val="0"/>
          <w:sz w:val="24"/>
          <w:szCs w:val="24"/>
          <w:bdr w:val="none" w:color="auto" w:sz="0" w:space="0"/>
        </w:rPr>
        <w:t>D. 参与出版一部与申请学科相关的高水平学术专著；</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525" w:lineRule="atLeast"/>
        <w:ind w:left="0" w:right="0" w:firstLine="420"/>
        <w:rPr>
          <w:color w:val="666666"/>
          <w:sz w:val="21"/>
          <w:szCs w:val="21"/>
        </w:rPr>
      </w:pPr>
      <w:r>
        <w:rPr>
          <w:rFonts w:hint="eastAsia" w:ascii="宋体" w:hAnsi="宋体" w:eastAsia="宋体" w:cs="宋体"/>
          <w:i w:val="0"/>
          <w:iCs w:val="0"/>
          <w:caps w:val="0"/>
          <w:color w:val="000000"/>
          <w:spacing w:val="0"/>
          <w:sz w:val="24"/>
          <w:szCs w:val="24"/>
          <w:bdr w:val="none" w:color="auto" w:sz="0" w:space="0"/>
        </w:rPr>
        <w:t>E. 在工作岗位取得其它与报考学科方向相关的突出代表性成果（提供佐证材料供审查认定）。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525" w:lineRule="atLeast"/>
        <w:ind w:left="0" w:right="0" w:firstLine="420"/>
        <w:rPr>
          <w:color w:val="666666"/>
          <w:sz w:val="21"/>
          <w:szCs w:val="21"/>
        </w:rPr>
      </w:pPr>
      <w:r>
        <w:rPr>
          <w:rFonts w:hint="eastAsia" w:ascii="宋体" w:hAnsi="宋体" w:eastAsia="宋体" w:cs="宋体"/>
          <w:i w:val="0"/>
          <w:iCs w:val="0"/>
          <w:caps w:val="0"/>
          <w:color w:val="000000"/>
          <w:spacing w:val="0"/>
          <w:sz w:val="24"/>
          <w:szCs w:val="24"/>
          <w:bdr w:val="none" w:color="auto" w:sz="0" w:space="0"/>
        </w:rPr>
        <w:t>三、网上报名</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525" w:lineRule="atLeast"/>
        <w:ind w:left="0" w:right="0" w:firstLine="420"/>
        <w:rPr>
          <w:color w:val="666666"/>
          <w:sz w:val="21"/>
          <w:szCs w:val="21"/>
        </w:rPr>
      </w:pPr>
      <w:r>
        <w:rPr>
          <w:rFonts w:hint="eastAsia" w:ascii="宋体" w:hAnsi="宋体" w:eastAsia="宋体" w:cs="宋体"/>
          <w:i w:val="0"/>
          <w:iCs w:val="0"/>
          <w:caps w:val="0"/>
          <w:color w:val="000000"/>
          <w:spacing w:val="0"/>
          <w:sz w:val="24"/>
          <w:szCs w:val="24"/>
          <w:bdr w:val="none" w:color="auto" w:sz="0" w:space="0"/>
        </w:rPr>
        <w:t>报名网址：https://yzb.nwpu.edu.cn/</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525" w:lineRule="atLeast"/>
        <w:ind w:left="0" w:right="0" w:firstLine="420"/>
        <w:rPr>
          <w:color w:val="666666"/>
          <w:sz w:val="21"/>
          <w:szCs w:val="21"/>
        </w:rPr>
      </w:pPr>
      <w:r>
        <w:rPr>
          <w:rFonts w:hint="eastAsia" w:ascii="宋体" w:hAnsi="宋体" w:eastAsia="宋体" w:cs="宋体"/>
          <w:i w:val="0"/>
          <w:iCs w:val="0"/>
          <w:caps w:val="0"/>
          <w:color w:val="000000"/>
          <w:spacing w:val="0"/>
          <w:sz w:val="24"/>
          <w:szCs w:val="24"/>
          <w:bdr w:val="none" w:color="auto" w:sz="0" w:space="0"/>
        </w:rPr>
        <w:t>网上报名时间：3月12日—3月28日12：00</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525" w:lineRule="atLeast"/>
        <w:ind w:left="0" w:right="0" w:firstLine="420"/>
        <w:rPr>
          <w:color w:val="666666"/>
          <w:sz w:val="21"/>
          <w:szCs w:val="21"/>
        </w:rPr>
      </w:pPr>
      <w:r>
        <w:rPr>
          <w:rFonts w:hint="eastAsia" w:ascii="宋体" w:hAnsi="宋体" w:eastAsia="宋体" w:cs="宋体"/>
          <w:i w:val="0"/>
          <w:iCs w:val="0"/>
          <w:caps w:val="0"/>
          <w:color w:val="000000"/>
          <w:spacing w:val="0"/>
          <w:sz w:val="24"/>
          <w:szCs w:val="24"/>
          <w:bdr w:val="none" w:color="auto" w:sz="0" w:space="0"/>
        </w:rPr>
        <w:t>修改网报材料时间：4月1日9：00—4月2日24：00</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525" w:lineRule="atLeast"/>
        <w:ind w:left="0" w:right="0" w:firstLine="420"/>
        <w:rPr>
          <w:color w:val="666666"/>
          <w:sz w:val="21"/>
          <w:szCs w:val="21"/>
        </w:rPr>
      </w:pPr>
      <w:r>
        <w:rPr>
          <w:rFonts w:hint="eastAsia" w:ascii="宋体" w:hAnsi="宋体" w:eastAsia="宋体" w:cs="宋体"/>
          <w:i w:val="0"/>
          <w:iCs w:val="0"/>
          <w:caps w:val="0"/>
          <w:color w:val="000000"/>
          <w:spacing w:val="0"/>
          <w:sz w:val="24"/>
          <w:szCs w:val="24"/>
          <w:bdr w:val="none" w:color="auto" w:sz="0" w:space="0"/>
        </w:rPr>
        <w:t>网上缴费时间：4月1日9：00—4月3日12：00</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525" w:lineRule="atLeast"/>
        <w:ind w:left="0" w:right="0" w:firstLine="420"/>
        <w:rPr>
          <w:color w:val="666666"/>
          <w:sz w:val="21"/>
          <w:szCs w:val="21"/>
        </w:rPr>
      </w:pPr>
      <w:r>
        <w:rPr>
          <w:rFonts w:hint="eastAsia" w:ascii="宋体" w:hAnsi="宋体" w:eastAsia="宋体" w:cs="宋体"/>
          <w:i w:val="0"/>
          <w:iCs w:val="0"/>
          <w:caps w:val="0"/>
          <w:color w:val="000000"/>
          <w:spacing w:val="0"/>
          <w:sz w:val="24"/>
          <w:szCs w:val="24"/>
          <w:bdr w:val="none" w:color="auto" w:sz="0" w:space="0"/>
        </w:rPr>
        <w:t>四、报名流程</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525" w:lineRule="atLeast"/>
        <w:ind w:left="0" w:right="0" w:firstLine="420"/>
        <w:rPr>
          <w:color w:val="666666"/>
          <w:sz w:val="21"/>
          <w:szCs w:val="21"/>
        </w:rPr>
      </w:pPr>
      <w:r>
        <w:rPr>
          <w:rFonts w:hint="eastAsia" w:ascii="宋体" w:hAnsi="宋体" w:eastAsia="宋体" w:cs="宋体"/>
          <w:i w:val="0"/>
          <w:iCs w:val="0"/>
          <w:caps w:val="0"/>
          <w:color w:val="000000"/>
          <w:spacing w:val="0"/>
          <w:sz w:val="24"/>
          <w:szCs w:val="24"/>
          <w:bdr w:val="none" w:color="auto" w:sz="0" w:space="0"/>
        </w:rPr>
        <w:t>（一） 网上报名</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525" w:lineRule="atLeast"/>
        <w:ind w:left="0" w:right="0" w:firstLine="420"/>
        <w:rPr>
          <w:color w:val="666666"/>
          <w:sz w:val="21"/>
          <w:szCs w:val="21"/>
        </w:rPr>
      </w:pPr>
      <w:r>
        <w:rPr>
          <w:rFonts w:hint="eastAsia" w:ascii="宋体" w:hAnsi="宋体" w:eastAsia="宋体" w:cs="宋体"/>
          <w:i w:val="0"/>
          <w:iCs w:val="0"/>
          <w:caps w:val="0"/>
          <w:color w:val="000000"/>
          <w:spacing w:val="0"/>
          <w:sz w:val="24"/>
          <w:szCs w:val="24"/>
          <w:bdr w:val="none" w:color="auto" w:sz="0" w:space="0"/>
        </w:rPr>
        <w:t>考生网报前请仔细阅读《西北工业大学“申请-考核”制考生端操作手册》（见附件）。考生须于2024年3月12日—3月28日12：00期间登录“西北工业大学研究生招生信息网” （https://yzb.nwpu.edu.cn/），进入博士网上报名系统，选择“2024年申请-考核制招生”报名批次，按要求填写个人信息，上传本人照片及其他报名材料，提交网报信息，网报资格审核通过后缴纳报名费。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525" w:lineRule="atLeast"/>
        <w:ind w:left="0" w:right="0" w:firstLine="420"/>
        <w:rPr>
          <w:color w:val="666666"/>
          <w:sz w:val="21"/>
          <w:szCs w:val="21"/>
        </w:rPr>
      </w:pPr>
      <w:r>
        <w:rPr>
          <w:rStyle w:val="8"/>
          <w:rFonts w:hint="eastAsia" w:ascii="宋体" w:hAnsi="宋体" w:eastAsia="宋体" w:cs="宋体"/>
          <w:i w:val="0"/>
          <w:iCs w:val="0"/>
          <w:caps w:val="0"/>
          <w:color w:val="000000"/>
          <w:spacing w:val="0"/>
          <w:sz w:val="24"/>
          <w:szCs w:val="24"/>
          <w:bdr w:val="none" w:color="auto" w:sz="0" w:space="0"/>
        </w:rPr>
        <w:t>考生须在网报系统上传以下第1-6项报名材料，并将第1-10项纸质版材料（其中第1、2、4项须为原件）于4月7日前邮寄至学院：</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525" w:lineRule="atLeast"/>
        <w:ind w:left="0" w:right="0" w:firstLine="420"/>
        <w:rPr>
          <w:color w:val="666666"/>
          <w:sz w:val="21"/>
          <w:szCs w:val="21"/>
        </w:rPr>
      </w:pPr>
      <w:r>
        <w:rPr>
          <w:rFonts w:hint="eastAsia" w:ascii="宋体" w:hAnsi="宋体" w:eastAsia="宋体" w:cs="宋体"/>
          <w:i w:val="0"/>
          <w:iCs w:val="0"/>
          <w:caps w:val="0"/>
          <w:color w:val="000000"/>
          <w:spacing w:val="0"/>
          <w:sz w:val="24"/>
          <w:szCs w:val="24"/>
          <w:bdr w:val="none" w:color="auto" w:sz="0" w:space="0"/>
        </w:rPr>
        <w:t>1.《西北工业大学攻读博士学位研究生报名登记表》（附件1），须加盖档案所在单位人事部门公章。</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525" w:lineRule="atLeast"/>
        <w:ind w:left="0" w:right="0" w:firstLine="420"/>
        <w:rPr>
          <w:color w:val="666666"/>
          <w:sz w:val="21"/>
          <w:szCs w:val="21"/>
        </w:rPr>
      </w:pPr>
      <w:r>
        <w:rPr>
          <w:rFonts w:hint="eastAsia" w:ascii="宋体" w:hAnsi="宋体" w:eastAsia="宋体" w:cs="宋体"/>
          <w:i w:val="0"/>
          <w:iCs w:val="0"/>
          <w:caps w:val="0"/>
          <w:color w:val="000000"/>
          <w:spacing w:val="0"/>
          <w:sz w:val="24"/>
          <w:szCs w:val="24"/>
          <w:bdr w:val="none" w:color="auto" w:sz="0" w:space="0"/>
        </w:rPr>
        <w:t>2.报考学科专业领域内两位教授的推荐信（附件2），其中一位应为申请人的硕士导师（该导师如为副教授或相当专业技术职称亦可）。</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525" w:lineRule="atLeast"/>
        <w:ind w:left="0" w:right="0" w:firstLine="420"/>
        <w:rPr>
          <w:color w:val="666666"/>
          <w:sz w:val="21"/>
          <w:szCs w:val="21"/>
        </w:rPr>
      </w:pPr>
      <w:r>
        <w:rPr>
          <w:rFonts w:hint="eastAsia" w:ascii="宋体" w:hAnsi="宋体" w:eastAsia="宋体" w:cs="宋体"/>
          <w:i w:val="0"/>
          <w:iCs w:val="0"/>
          <w:caps w:val="0"/>
          <w:color w:val="000000"/>
          <w:spacing w:val="0"/>
          <w:sz w:val="24"/>
          <w:szCs w:val="24"/>
          <w:bdr w:val="none" w:color="auto" w:sz="0" w:space="0"/>
        </w:rPr>
        <w:t>3.学历学位证明材料：已获得硕士学位的考生需提交本科、硕士学位证书，本科、硕士学历证书，本科、硕士学历证书电子注册备案表，硕士学位认证报告（获硕士学位方式为非学历教育）；应届生需提交本科学位及学历证书、本科学历证书电子注册备案表和硕士学籍在线验证报告；同等学力人员需提交本科学位及学历证书、本科学历证书电子注册备案表及学士学位认证报告；获得国外硕士学位的人员需提交教育部留学服务中心出具的《国（境）外学历学位认证书》。</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525" w:lineRule="atLeast"/>
        <w:ind w:left="0" w:right="0" w:firstLine="420"/>
        <w:rPr>
          <w:color w:val="666666"/>
          <w:sz w:val="21"/>
          <w:szCs w:val="21"/>
        </w:rPr>
      </w:pPr>
      <w:r>
        <w:rPr>
          <w:rFonts w:hint="eastAsia" w:ascii="宋体" w:hAnsi="宋体" w:eastAsia="宋体" w:cs="宋体"/>
          <w:i w:val="0"/>
          <w:iCs w:val="0"/>
          <w:caps w:val="0"/>
          <w:color w:val="000000"/>
          <w:spacing w:val="0"/>
          <w:sz w:val="24"/>
          <w:szCs w:val="24"/>
          <w:bdr w:val="none" w:color="auto" w:sz="0" w:space="0"/>
        </w:rPr>
        <w:t>4.应届生需提供本科及硕士阶段成绩单（须加盖所在学院或学校学习成绩管理部门公章）。</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525" w:lineRule="atLeast"/>
        <w:ind w:left="0" w:right="0" w:firstLine="420"/>
        <w:rPr>
          <w:color w:val="666666"/>
          <w:sz w:val="21"/>
          <w:szCs w:val="21"/>
        </w:rPr>
      </w:pPr>
      <w:r>
        <w:rPr>
          <w:rFonts w:hint="eastAsia" w:ascii="宋体" w:hAnsi="宋体" w:eastAsia="宋体" w:cs="宋体"/>
          <w:i w:val="0"/>
          <w:iCs w:val="0"/>
          <w:caps w:val="0"/>
          <w:color w:val="000000"/>
          <w:spacing w:val="0"/>
          <w:sz w:val="24"/>
          <w:szCs w:val="24"/>
          <w:bdr w:val="none" w:color="auto" w:sz="0" w:space="0"/>
        </w:rPr>
        <w:t>5.本人有效身份证（正反两面），应届硕士毕业生需提供学生证。</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525" w:lineRule="atLeast"/>
        <w:ind w:left="0" w:right="0" w:firstLine="420"/>
        <w:rPr>
          <w:color w:val="666666"/>
          <w:sz w:val="21"/>
          <w:szCs w:val="21"/>
        </w:rPr>
      </w:pPr>
      <w:r>
        <w:rPr>
          <w:rFonts w:hint="eastAsia" w:ascii="宋体" w:hAnsi="宋体" w:eastAsia="宋体" w:cs="宋体"/>
          <w:i w:val="0"/>
          <w:iCs w:val="0"/>
          <w:caps w:val="0"/>
          <w:color w:val="000000"/>
          <w:spacing w:val="0"/>
          <w:sz w:val="24"/>
          <w:szCs w:val="24"/>
          <w:bdr w:val="none" w:color="auto" w:sz="0" w:space="0"/>
        </w:rPr>
        <w:t>6.硕士学位论文中英文摘要（应届生提供硕士学位论文简介及研究进展）。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525" w:lineRule="atLeast"/>
        <w:ind w:left="0" w:right="0" w:firstLine="420"/>
        <w:rPr>
          <w:color w:val="666666"/>
          <w:sz w:val="21"/>
          <w:szCs w:val="21"/>
        </w:rPr>
      </w:pPr>
      <w:r>
        <w:rPr>
          <w:rFonts w:hint="eastAsia" w:ascii="宋体" w:hAnsi="宋体" w:eastAsia="宋体" w:cs="宋体"/>
          <w:i w:val="0"/>
          <w:iCs w:val="0"/>
          <w:caps w:val="0"/>
          <w:color w:val="000000"/>
          <w:spacing w:val="0"/>
          <w:sz w:val="24"/>
          <w:szCs w:val="24"/>
          <w:bdr w:val="none" w:color="auto" w:sz="0" w:space="0"/>
        </w:rPr>
        <w:t>7.外语水平证明材料（如CET-6、TOEFL、IELTS等的证书或成绩单）。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525" w:lineRule="atLeast"/>
        <w:ind w:left="0" w:right="0" w:firstLine="420"/>
        <w:rPr>
          <w:color w:val="666666"/>
          <w:sz w:val="21"/>
          <w:szCs w:val="21"/>
        </w:rPr>
      </w:pPr>
      <w:r>
        <w:rPr>
          <w:rFonts w:hint="eastAsia" w:ascii="宋体" w:hAnsi="宋体" w:eastAsia="宋体" w:cs="宋体"/>
          <w:i w:val="0"/>
          <w:iCs w:val="0"/>
          <w:caps w:val="0"/>
          <w:color w:val="000000"/>
          <w:spacing w:val="0"/>
          <w:sz w:val="24"/>
          <w:szCs w:val="24"/>
          <w:bdr w:val="none" w:color="auto" w:sz="0" w:space="0"/>
        </w:rPr>
        <w:t>8.拟报考导师推荐信（附件3），导师需明确推荐意向，并亲笔签名。（报考导师本人填写并签字，将原件或扫描件转给考生）。</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525" w:lineRule="atLeast"/>
        <w:ind w:left="0" w:right="0" w:firstLine="420"/>
        <w:rPr>
          <w:color w:val="666666"/>
          <w:sz w:val="21"/>
          <w:szCs w:val="21"/>
        </w:rPr>
      </w:pPr>
      <w:r>
        <w:rPr>
          <w:rFonts w:hint="eastAsia" w:ascii="宋体" w:hAnsi="宋体" w:eastAsia="宋体" w:cs="宋体"/>
          <w:i w:val="0"/>
          <w:iCs w:val="0"/>
          <w:caps w:val="0"/>
          <w:color w:val="000000"/>
          <w:spacing w:val="0"/>
          <w:sz w:val="24"/>
          <w:szCs w:val="24"/>
          <w:bdr w:val="none" w:color="auto" w:sz="0" w:space="0"/>
        </w:rPr>
        <w:t>9.科研计划书（附件4）：考生结合拟报考导师的研究方向，选择一具体项目（但不限定为将来博士期间开展的研究内容），撰写一份科研计划书。计划书内容包括研究目的、研究背景、研究内容、研究方案、创新点等。要求列出必要的参考文献，其中近五年的英文参考文献不少于10篇，字数不低于5000字。科研计划书提交前须经报考导师审阅，导师要签署评阅意见。为保证科研计划书撰写质量，请各位考生联系导师提前启动准备工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525" w:lineRule="atLeast"/>
        <w:ind w:left="0" w:right="0" w:firstLine="420"/>
        <w:rPr>
          <w:color w:val="666666"/>
          <w:sz w:val="21"/>
          <w:szCs w:val="21"/>
        </w:rPr>
      </w:pPr>
      <w:r>
        <w:rPr>
          <w:rFonts w:hint="eastAsia" w:ascii="宋体" w:hAnsi="宋体" w:eastAsia="宋体" w:cs="宋体"/>
          <w:i w:val="0"/>
          <w:iCs w:val="0"/>
          <w:caps w:val="0"/>
          <w:color w:val="000000"/>
          <w:spacing w:val="0"/>
          <w:sz w:val="24"/>
          <w:szCs w:val="24"/>
          <w:bdr w:val="none" w:color="auto" w:sz="0" w:space="0"/>
        </w:rPr>
        <w:t>10.已公开发表（录用）的学术论文、校级及以上获奖证书，或其他可以证明考生科研能力和水平的材料。</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525" w:lineRule="atLeast"/>
        <w:ind w:left="0" w:right="0" w:firstLine="420"/>
        <w:rPr>
          <w:color w:val="666666"/>
          <w:sz w:val="21"/>
          <w:szCs w:val="21"/>
        </w:rPr>
      </w:pPr>
      <w:r>
        <w:rPr>
          <w:rFonts w:hint="eastAsia" w:ascii="宋体" w:hAnsi="宋体" w:eastAsia="宋体" w:cs="宋体"/>
          <w:i w:val="0"/>
          <w:iCs w:val="0"/>
          <w:caps w:val="0"/>
          <w:color w:val="000000"/>
          <w:spacing w:val="0"/>
          <w:sz w:val="24"/>
          <w:szCs w:val="24"/>
          <w:bdr w:val="none" w:color="auto" w:sz="0" w:space="0"/>
        </w:rPr>
        <w:t>（二） 资格审核</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525" w:lineRule="atLeast"/>
        <w:ind w:left="0" w:right="0" w:firstLine="420"/>
        <w:rPr>
          <w:color w:val="666666"/>
          <w:sz w:val="21"/>
          <w:szCs w:val="21"/>
        </w:rPr>
      </w:pPr>
      <w:r>
        <w:rPr>
          <w:rFonts w:hint="eastAsia" w:ascii="宋体" w:hAnsi="宋体" w:eastAsia="宋体" w:cs="宋体"/>
          <w:i w:val="0"/>
          <w:iCs w:val="0"/>
          <w:caps w:val="0"/>
          <w:color w:val="000000"/>
          <w:spacing w:val="0"/>
          <w:sz w:val="24"/>
          <w:szCs w:val="24"/>
          <w:bdr w:val="none" w:color="auto" w:sz="0" w:space="0"/>
        </w:rPr>
        <w:t>1.学校初审</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525" w:lineRule="atLeast"/>
        <w:ind w:left="0" w:right="0" w:firstLine="420"/>
        <w:rPr>
          <w:color w:val="666666"/>
          <w:sz w:val="21"/>
          <w:szCs w:val="21"/>
        </w:rPr>
      </w:pPr>
      <w:r>
        <w:rPr>
          <w:rFonts w:hint="eastAsia" w:ascii="宋体" w:hAnsi="宋体" w:eastAsia="宋体" w:cs="宋体"/>
          <w:i w:val="0"/>
          <w:iCs w:val="0"/>
          <w:caps w:val="0"/>
          <w:color w:val="000000"/>
          <w:spacing w:val="0"/>
          <w:sz w:val="24"/>
          <w:szCs w:val="24"/>
          <w:bdr w:val="none" w:color="auto" w:sz="0" w:space="0"/>
        </w:rPr>
        <w:t>考生在网报系统上传个人报考材料并提交后，需经学校研招办审核报考资格通过后，方可缴纳报名费。考生需于4月1日9：00后及时登陆博士网报系统查看报考资格审核是否通过，未通过的考生请根据退回原因于4月2日24：00前重新提交报考材料，若再次不通过或逾期未重新提交报考材料则报名无效。</w:t>
      </w:r>
      <w:r>
        <w:rPr>
          <w:rStyle w:val="8"/>
          <w:rFonts w:hint="eastAsia" w:ascii="宋体" w:hAnsi="宋体" w:eastAsia="宋体" w:cs="宋体"/>
          <w:i w:val="0"/>
          <w:iCs w:val="0"/>
          <w:caps w:val="0"/>
          <w:color w:val="000000"/>
          <w:spacing w:val="0"/>
          <w:sz w:val="24"/>
          <w:szCs w:val="24"/>
          <w:bdr w:val="none" w:color="auto" w:sz="0" w:space="0"/>
        </w:rPr>
        <w:t>所有通过审核的考生须在4月3日12:00前在报名系统完成缴费，缴费成功后方可视为报名成功，逾期未缴费视为放弃。</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525" w:lineRule="atLeast"/>
        <w:ind w:left="0" w:right="0" w:firstLine="420"/>
        <w:rPr>
          <w:color w:val="666666"/>
          <w:sz w:val="21"/>
          <w:szCs w:val="21"/>
        </w:rPr>
      </w:pPr>
      <w:r>
        <w:rPr>
          <w:rFonts w:hint="eastAsia" w:ascii="宋体" w:hAnsi="宋体" w:eastAsia="宋体" w:cs="宋体"/>
          <w:i w:val="0"/>
          <w:iCs w:val="0"/>
          <w:caps w:val="0"/>
          <w:color w:val="000000"/>
          <w:spacing w:val="0"/>
          <w:sz w:val="24"/>
          <w:szCs w:val="24"/>
          <w:bdr w:val="none" w:color="auto" w:sz="0" w:space="0"/>
        </w:rPr>
        <w:t>2.邮寄报名材料</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525" w:lineRule="atLeast"/>
        <w:ind w:left="0" w:right="0" w:firstLine="420"/>
        <w:rPr>
          <w:color w:val="666666"/>
          <w:sz w:val="21"/>
          <w:szCs w:val="21"/>
        </w:rPr>
      </w:pPr>
      <w:r>
        <w:rPr>
          <w:rFonts w:hint="eastAsia" w:ascii="宋体" w:hAnsi="宋体" w:eastAsia="宋体" w:cs="宋体"/>
          <w:i w:val="0"/>
          <w:iCs w:val="0"/>
          <w:caps w:val="0"/>
          <w:color w:val="000000"/>
          <w:spacing w:val="0"/>
          <w:sz w:val="24"/>
          <w:szCs w:val="24"/>
          <w:bdr w:val="none" w:color="auto" w:sz="0" w:space="0"/>
        </w:rPr>
        <w:t>资格审核通过的考生须将网报上传所有报考材料复印件（其中报名登记表、专家推荐信、成绩单须为原件）并与拟报考导师推荐信、科研计划书、其他科研能力证明材料，按网报上传顺序排序于4月7日前邮寄至学院，所有报考材料由学院留存备查。申请材料恕不退还，请自留备用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525" w:lineRule="atLeast"/>
        <w:ind w:left="0" w:right="0" w:firstLine="420"/>
        <w:rPr>
          <w:color w:val="666666"/>
          <w:sz w:val="21"/>
          <w:szCs w:val="21"/>
        </w:rPr>
      </w:pPr>
      <w:r>
        <w:rPr>
          <w:rFonts w:hint="eastAsia" w:ascii="宋体" w:hAnsi="宋体" w:eastAsia="宋体" w:cs="宋体"/>
          <w:i w:val="0"/>
          <w:iCs w:val="0"/>
          <w:caps w:val="0"/>
          <w:color w:val="000000"/>
          <w:spacing w:val="0"/>
          <w:sz w:val="24"/>
          <w:szCs w:val="24"/>
          <w:bdr w:val="none" w:color="auto" w:sz="0" w:space="0"/>
        </w:rPr>
        <w:t>邮寄方式：EMS或顺丰</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525" w:lineRule="atLeast"/>
        <w:ind w:left="0" w:right="0" w:firstLine="420"/>
        <w:rPr>
          <w:color w:val="666666"/>
          <w:sz w:val="21"/>
          <w:szCs w:val="21"/>
        </w:rPr>
      </w:pPr>
      <w:r>
        <w:rPr>
          <w:rFonts w:hint="eastAsia" w:ascii="宋体" w:hAnsi="宋体" w:eastAsia="宋体" w:cs="宋体"/>
          <w:i w:val="0"/>
          <w:iCs w:val="0"/>
          <w:caps w:val="0"/>
          <w:color w:val="000000"/>
          <w:spacing w:val="0"/>
          <w:sz w:val="24"/>
          <w:szCs w:val="24"/>
          <w:bdr w:val="none" w:color="auto" w:sz="0" w:space="0"/>
        </w:rPr>
        <w:t>邮寄备注：电子信息学院“申请-考核”博士研究生</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525" w:lineRule="atLeast"/>
        <w:ind w:left="0" w:right="0" w:firstLine="420"/>
        <w:rPr>
          <w:color w:val="666666"/>
          <w:sz w:val="21"/>
          <w:szCs w:val="21"/>
        </w:rPr>
      </w:pPr>
      <w:r>
        <w:rPr>
          <w:rFonts w:hint="eastAsia" w:ascii="宋体" w:hAnsi="宋体" w:eastAsia="宋体" w:cs="宋体"/>
          <w:i w:val="0"/>
          <w:iCs w:val="0"/>
          <w:caps w:val="0"/>
          <w:color w:val="000000"/>
          <w:spacing w:val="0"/>
          <w:sz w:val="24"/>
          <w:szCs w:val="24"/>
          <w:bdr w:val="none" w:color="auto" w:sz="0" w:space="0"/>
        </w:rPr>
        <w:t>邮寄地址：陕西省西安市长安区东祥路1号西北工业大学电子信息学院145办公室</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525" w:lineRule="atLeast"/>
        <w:ind w:left="0" w:right="0" w:firstLine="420"/>
        <w:rPr>
          <w:color w:val="666666"/>
          <w:sz w:val="21"/>
          <w:szCs w:val="21"/>
        </w:rPr>
      </w:pPr>
      <w:r>
        <w:rPr>
          <w:rFonts w:hint="eastAsia" w:ascii="宋体" w:hAnsi="宋体" w:eastAsia="宋体" w:cs="宋体"/>
          <w:i w:val="0"/>
          <w:iCs w:val="0"/>
          <w:caps w:val="0"/>
          <w:color w:val="000000"/>
          <w:spacing w:val="0"/>
          <w:sz w:val="24"/>
          <w:szCs w:val="24"/>
          <w:bdr w:val="none" w:color="auto" w:sz="0" w:space="0"/>
        </w:rPr>
        <w:t>联系人：马老师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525" w:lineRule="atLeast"/>
        <w:ind w:left="0" w:right="0" w:firstLine="420"/>
        <w:rPr>
          <w:color w:val="666666"/>
          <w:sz w:val="21"/>
          <w:szCs w:val="21"/>
        </w:rPr>
      </w:pPr>
      <w:r>
        <w:rPr>
          <w:rFonts w:hint="eastAsia" w:ascii="宋体" w:hAnsi="宋体" w:eastAsia="宋体" w:cs="宋体"/>
          <w:i w:val="0"/>
          <w:iCs w:val="0"/>
          <w:caps w:val="0"/>
          <w:color w:val="000000"/>
          <w:spacing w:val="0"/>
          <w:sz w:val="24"/>
          <w:szCs w:val="24"/>
          <w:bdr w:val="none" w:color="auto" w:sz="0" w:space="0"/>
        </w:rPr>
        <w:t>联系方式：029-88431208</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525" w:lineRule="atLeast"/>
        <w:ind w:left="0" w:right="0" w:firstLine="420"/>
        <w:rPr>
          <w:color w:val="666666"/>
          <w:sz w:val="21"/>
          <w:szCs w:val="21"/>
        </w:rPr>
      </w:pPr>
      <w:r>
        <w:rPr>
          <w:rFonts w:hint="eastAsia" w:ascii="宋体" w:hAnsi="宋体" w:eastAsia="宋体" w:cs="宋体"/>
          <w:i w:val="0"/>
          <w:iCs w:val="0"/>
          <w:caps w:val="0"/>
          <w:color w:val="000000"/>
          <w:spacing w:val="0"/>
          <w:sz w:val="24"/>
          <w:szCs w:val="24"/>
          <w:bdr w:val="none" w:color="auto" w:sz="0" w:space="0"/>
        </w:rPr>
        <w:t>3.学院审核</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525" w:lineRule="atLeast"/>
        <w:ind w:left="0" w:right="0" w:firstLine="420"/>
        <w:rPr>
          <w:color w:val="666666"/>
          <w:sz w:val="21"/>
          <w:szCs w:val="21"/>
        </w:rPr>
      </w:pPr>
      <w:r>
        <w:rPr>
          <w:rFonts w:hint="eastAsia" w:ascii="宋体" w:hAnsi="宋体" w:eastAsia="宋体" w:cs="宋体"/>
          <w:i w:val="0"/>
          <w:iCs w:val="0"/>
          <w:caps w:val="0"/>
          <w:color w:val="000000"/>
          <w:spacing w:val="0"/>
          <w:sz w:val="24"/>
          <w:szCs w:val="24"/>
          <w:bdr w:val="none" w:color="auto" w:sz="0" w:space="0"/>
        </w:rPr>
        <w:t>由学院资格审核专家组对考生所填报的各类成果证明材料进行审查认定，重点对考生英语水平、各类研究实践情况、硕士论文、发表论文、专利、标准、各类竞赛获奖和科研计划等进行评议，并按各项申请材料的权重打分。各学科考生按照材料评议分数由高到低排序，评议成绩不足60分的不进入后续综合考核环节。学院招生领导小组根据当年考生报考总体情况研究确定参加综合考核人数，并报研究生院核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525" w:lineRule="atLeast"/>
        <w:ind w:left="0" w:right="0" w:firstLine="420"/>
        <w:rPr>
          <w:color w:val="666666"/>
          <w:sz w:val="21"/>
          <w:szCs w:val="21"/>
        </w:rPr>
      </w:pPr>
      <w:r>
        <w:rPr>
          <w:rFonts w:hint="eastAsia" w:ascii="宋体" w:hAnsi="宋体" w:eastAsia="宋体" w:cs="宋体"/>
          <w:i w:val="0"/>
          <w:iCs w:val="0"/>
          <w:caps w:val="0"/>
          <w:color w:val="000000"/>
          <w:spacing w:val="0"/>
          <w:sz w:val="24"/>
          <w:szCs w:val="24"/>
          <w:bdr w:val="none" w:color="auto" w:sz="0" w:space="0"/>
        </w:rPr>
        <w:t>五、综合考核</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525" w:lineRule="atLeast"/>
        <w:ind w:left="0" w:right="0" w:firstLine="420"/>
        <w:rPr>
          <w:color w:val="666666"/>
          <w:sz w:val="21"/>
          <w:szCs w:val="21"/>
        </w:rPr>
      </w:pPr>
      <w:r>
        <w:rPr>
          <w:rFonts w:hint="eastAsia" w:ascii="宋体" w:hAnsi="宋体" w:eastAsia="宋体" w:cs="宋体"/>
          <w:i w:val="0"/>
          <w:iCs w:val="0"/>
          <w:caps w:val="0"/>
          <w:color w:val="000000"/>
          <w:spacing w:val="0"/>
          <w:sz w:val="24"/>
          <w:szCs w:val="24"/>
          <w:bdr w:val="none" w:color="auto" w:sz="0" w:space="0"/>
        </w:rPr>
        <w:t>（一）考核方式</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525" w:lineRule="atLeast"/>
        <w:ind w:left="0" w:right="0" w:firstLine="420"/>
        <w:rPr>
          <w:color w:val="666666"/>
          <w:sz w:val="21"/>
          <w:szCs w:val="21"/>
        </w:rPr>
      </w:pPr>
      <w:r>
        <w:rPr>
          <w:rFonts w:hint="eastAsia" w:ascii="宋体" w:hAnsi="宋体" w:eastAsia="宋体" w:cs="宋体"/>
          <w:i w:val="0"/>
          <w:iCs w:val="0"/>
          <w:caps w:val="0"/>
          <w:color w:val="000000"/>
          <w:spacing w:val="0"/>
          <w:sz w:val="24"/>
          <w:szCs w:val="24"/>
          <w:bdr w:val="none" w:color="auto" w:sz="0" w:space="0"/>
        </w:rPr>
        <w:t>面试考核。综合考核全程进行录音录像。</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525" w:lineRule="atLeast"/>
        <w:ind w:left="0" w:right="0" w:firstLine="420"/>
        <w:rPr>
          <w:color w:val="666666"/>
          <w:sz w:val="21"/>
          <w:szCs w:val="21"/>
        </w:rPr>
      </w:pPr>
      <w:r>
        <w:rPr>
          <w:rFonts w:hint="eastAsia" w:ascii="宋体" w:hAnsi="宋体" w:eastAsia="宋体" w:cs="宋体"/>
          <w:i w:val="0"/>
          <w:iCs w:val="0"/>
          <w:caps w:val="0"/>
          <w:color w:val="000000"/>
          <w:spacing w:val="0"/>
          <w:sz w:val="24"/>
          <w:szCs w:val="24"/>
          <w:bdr w:val="none" w:color="auto" w:sz="0" w:space="0"/>
        </w:rPr>
        <w:t>（二）考核内容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525" w:lineRule="atLeast"/>
        <w:ind w:left="0" w:right="0" w:firstLine="420"/>
        <w:rPr>
          <w:color w:val="666666"/>
          <w:sz w:val="21"/>
          <w:szCs w:val="21"/>
        </w:rPr>
      </w:pPr>
      <w:r>
        <w:rPr>
          <w:rFonts w:hint="eastAsia" w:ascii="宋体" w:hAnsi="宋体" w:eastAsia="宋体" w:cs="宋体"/>
          <w:i w:val="0"/>
          <w:iCs w:val="0"/>
          <w:caps w:val="0"/>
          <w:color w:val="000000"/>
          <w:spacing w:val="0"/>
          <w:sz w:val="24"/>
          <w:szCs w:val="24"/>
          <w:bdr w:val="none" w:color="auto" w:sz="0" w:space="0"/>
        </w:rPr>
        <w:t>1.思想政治考核</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525" w:lineRule="atLeast"/>
        <w:ind w:left="0" w:right="0" w:firstLine="420"/>
        <w:rPr>
          <w:color w:val="666666"/>
          <w:sz w:val="21"/>
          <w:szCs w:val="21"/>
        </w:rPr>
      </w:pPr>
      <w:r>
        <w:rPr>
          <w:rStyle w:val="8"/>
          <w:rFonts w:hint="eastAsia" w:ascii="宋体" w:hAnsi="宋体" w:eastAsia="宋体" w:cs="宋体"/>
          <w:i w:val="0"/>
          <w:iCs w:val="0"/>
          <w:caps w:val="0"/>
          <w:color w:val="000000"/>
          <w:spacing w:val="0"/>
          <w:sz w:val="24"/>
          <w:szCs w:val="24"/>
          <w:bdr w:val="none" w:color="auto" w:sz="0" w:space="0"/>
        </w:rPr>
        <w:t>考核方式</w:t>
      </w:r>
      <w:r>
        <w:rPr>
          <w:rFonts w:hint="eastAsia" w:ascii="宋体" w:hAnsi="宋体" w:eastAsia="宋体" w:cs="宋体"/>
          <w:i w:val="0"/>
          <w:iCs w:val="0"/>
          <w:caps w:val="0"/>
          <w:color w:val="000000"/>
          <w:spacing w:val="0"/>
          <w:sz w:val="24"/>
          <w:szCs w:val="24"/>
          <w:bdr w:val="none" w:color="auto" w:sz="0" w:space="0"/>
        </w:rPr>
        <w:t>：题库随机抽取考题</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525" w:lineRule="atLeast"/>
        <w:ind w:left="0" w:right="0" w:firstLine="420"/>
        <w:rPr>
          <w:color w:val="666666"/>
          <w:sz w:val="21"/>
          <w:szCs w:val="21"/>
        </w:rPr>
      </w:pPr>
      <w:r>
        <w:rPr>
          <w:rStyle w:val="8"/>
          <w:rFonts w:hint="eastAsia" w:ascii="宋体" w:hAnsi="宋体" w:eastAsia="宋体" w:cs="宋体"/>
          <w:i w:val="0"/>
          <w:iCs w:val="0"/>
          <w:caps w:val="0"/>
          <w:color w:val="000000"/>
          <w:spacing w:val="0"/>
          <w:sz w:val="24"/>
          <w:szCs w:val="24"/>
          <w:bdr w:val="none" w:color="auto" w:sz="0" w:space="0"/>
        </w:rPr>
        <w:t>考核内容</w:t>
      </w:r>
      <w:r>
        <w:rPr>
          <w:rFonts w:hint="eastAsia" w:ascii="宋体" w:hAnsi="宋体" w:eastAsia="宋体" w:cs="宋体"/>
          <w:i w:val="0"/>
          <w:iCs w:val="0"/>
          <w:caps w:val="0"/>
          <w:color w:val="000000"/>
          <w:spacing w:val="0"/>
          <w:sz w:val="24"/>
          <w:szCs w:val="24"/>
          <w:bdr w:val="none" w:color="auto" w:sz="0" w:space="0"/>
        </w:rPr>
        <w:t>：全面考核考生的思想政治素质和道德品质，包括考生的思想意识、政治态度和法纪素养等，考查考生对政治理论知识的掌握程度及运用理论知识分析实际问题的能力。满分100分，考核成绩低于60分不予录取。</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525" w:lineRule="atLeast"/>
        <w:ind w:left="0" w:right="0" w:firstLine="420"/>
        <w:rPr>
          <w:color w:val="666666"/>
          <w:sz w:val="21"/>
          <w:szCs w:val="21"/>
        </w:rPr>
      </w:pPr>
      <w:r>
        <w:rPr>
          <w:rFonts w:hint="eastAsia" w:ascii="宋体" w:hAnsi="宋体" w:eastAsia="宋体" w:cs="宋体"/>
          <w:i w:val="0"/>
          <w:iCs w:val="0"/>
          <w:caps w:val="0"/>
          <w:color w:val="000000"/>
          <w:spacing w:val="0"/>
          <w:sz w:val="24"/>
          <w:szCs w:val="24"/>
          <w:bdr w:val="none" w:color="auto" w:sz="0" w:space="0"/>
        </w:rPr>
        <w:t>2.外语水平考核</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525" w:lineRule="atLeast"/>
        <w:ind w:left="0" w:right="0" w:firstLine="420"/>
        <w:rPr>
          <w:color w:val="666666"/>
          <w:sz w:val="21"/>
          <w:szCs w:val="21"/>
        </w:rPr>
      </w:pPr>
      <w:r>
        <w:rPr>
          <w:rStyle w:val="8"/>
          <w:rFonts w:hint="eastAsia" w:ascii="宋体" w:hAnsi="宋体" w:eastAsia="宋体" w:cs="宋体"/>
          <w:i w:val="0"/>
          <w:iCs w:val="0"/>
          <w:caps w:val="0"/>
          <w:color w:val="000000"/>
          <w:spacing w:val="0"/>
          <w:sz w:val="24"/>
          <w:szCs w:val="24"/>
          <w:bdr w:val="none" w:color="auto" w:sz="0" w:space="0"/>
        </w:rPr>
        <w:t>考核方式</w:t>
      </w:r>
      <w:r>
        <w:rPr>
          <w:rFonts w:hint="eastAsia" w:ascii="宋体" w:hAnsi="宋体" w:eastAsia="宋体" w:cs="宋体"/>
          <w:i w:val="0"/>
          <w:iCs w:val="0"/>
          <w:caps w:val="0"/>
          <w:color w:val="000000"/>
          <w:spacing w:val="0"/>
          <w:sz w:val="24"/>
          <w:szCs w:val="24"/>
          <w:bdr w:val="none" w:color="auto" w:sz="0" w:space="0"/>
        </w:rPr>
        <w:t>: 自我介绍+专家提问</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525" w:lineRule="atLeast"/>
        <w:ind w:left="0" w:right="0" w:firstLine="420"/>
        <w:rPr>
          <w:color w:val="666666"/>
          <w:sz w:val="21"/>
          <w:szCs w:val="21"/>
        </w:rPr>
      </w:pPr>
      <w:r>
        <w:rPr>
          <w:rStyle w:val="8"/>
          <w:rFonts w:hint="eastAsia" w:ascii="宋体" w:hAnsi="宋体" w:eastAsia="宋体" w:cs="宋体"/>
          <w:i w:val="0"/>
          <w:iCs w:val="0"/>
          <w:caps w:val="0"/>
          <w:color w:val="000000"/>
          <w:spacing w:val="0"/>
          <w:sz w:val="24"/>
          <w:szCs w:val="24"/>
          <w:bdr w:val="none" w:color="auto" w:sz="0" w:space="0"/>
        </w:rPr>
        <w:t>考核内容</w:t>
      </w:r>
      <w:r>
        <w:rPr>
          <w:rFonts w:hint="eastAsia" w:ascii="宋体" w:hAnsi="宋体" w:eastAsia="宋体" w:cs="宋体"/>
          <w:i w:val="0"/>
          <w:iCs w:val="0"/>
          <w:caps w:val="0"/>
          <w:color w:val="000000"/>
          <w:spacing w:val="0"/>
          <w:sz w:val="24"/>
          <w:szCs w:val="24"/>
          <w:bdr w:val="none" w:color="auto" w:sz="0" w:space="0"/>
        </w:rPr>
        <w:t>：全面考核考生的外语水平，包括听说能力、外语专业文献的阅读理解能力。满分100分，考核成绩低于60分不予录取。</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525" w:lineRule="atLeast"/>
        <w:ind w:left="0" w:right="0" w:firstLine="420"/>
        <w:rPr>
          <w:color w:val="666666"/>
          <w:sz w:val="21"/>
          <w:szCs w:val="21"/>
        </w:rPr>
      </w:pPr>
      <w:r>
        <w:rPr>
          <w:rFonts w:hint="eastAsia" w:ascii="宋体" w:hAnsi="宋体" w:eastAsia="宋体" w:cs="宋体"/>
          <w:i w:val="0"/>
          <w:iCs w:val="0"/>
          <w:caps w:val="0"/>
          <w:color w:val="000000"/>
          <w:spacing w:val="0"/>
          <w:sz w:val="24"/>
          <w:szCs w:val="24"/>
          <w:bdr w:val="none" w:color="auto" w:sz="0" w:space="0"/>
        </w:rPr>
        <w:t>3.专业能力考核</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525" w:lineRule="atLeast"/>
        <w:ind w:left="0" w:right="0" w:firstLine="420"/>
        <w:rPr>
          <w:color w:val="666666"/>
          <w:sz w:val="21"/>
          <w:szCs w:val="21"/>
        </w:rPr>
      </w:pPr>
      <w:r>
        <w:rPr>
          <w:rStyle w:val="8"/>
          <w:rFonts w:hint="eastAsia" w:ascii="宋体" w:hAnsi="宋体" w:eastAsia="宋体" w:cs="宋体"/>
          <w:i w:val="0"/>
          <w:iCs w:val="0"/>
          <w:caps w:val="0"/>
          <w:color w:val="000000"/>
          <w:spacing w:val="0"/>
          <w:sz w:val="24"/>
          <w:szCs w:val="24"/>
          <w:bdr w:val="none" w:color="auto" w:sz="0" w:space="0"/>
        </w:rPr>
        <w:t>考核方式</w:t>
      </w:r>
      <w:r>
        <w:rPr>
          <w:rFonts w:hint="eastAsia" w:ascii="宋体" w:hAnsi="宋体" w:eastAsia="宋体" w:cs="宋体"/>
          <w:i w:val="0"/>
          <w:iCs w:val="0"/>
          <w:caps w:val="0"/>
          <w:color w:val="000000"/>
          <w:spacing w:val="0"/>
          <w:sz w:val="24"/>
          <w:szCs w:val="24"/>
          <w:bdr w:val="none" w:color="auto" w:sz="0" w:space="0"/>
        </w:rPr>
        <w:t>：每位考生学术成果汇报10分钟，专家质询15分钟。汇报内容包括：教育背景、科研经历及成果、科研计划（根据科研计划书进行汇报）。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525" w:lineRule="atLeast"/>
        <w:ind w:left="0" w:right="0" w:firstLine="420"/>
        <w:rPr>
          <w:color w:val="666666"/>
          <w:sz w:val="21"/>
          <w:szCs w:val="21"/>
        </w:rPr>
      </w:pPr>
      <w:r>
        <w:rPr>
          <w:rStyle w:val="8"/>
          <w:rFonts w:hint="eastAsia" w:ascii="宋体" w:hAnsi="宋体" w:eastAsia="宋体" w:cs="宋体"/>
          <w:i w:val="0"/>
          <w:iCs w:val="0"/>
          <w:caps w:val="0"/>
          <w:color w:val="000000"/>
          <w:spacing w:val="0"/>
          <w:sz w:val="24"/>
          <w:szCs w:val="24"/>
          <w:bdr w:val="none" w:color="auto" w:sz="0" w:space="0"/>
        </w:rPr>
        <w:t>考核内容</w:t>
      </w:r>
      <w:r>
        <w:rPr>
          <w:rFonts w:hint="eastAsia" w:ascii="宋体" w:hAnsi="宋体" w:eastAsia="宋体" w:cs="宋体"/>
          <w:i w:val="0"/>
          <w:iCs w:val="0"/>
          <w:caps w:val="0"/>
          <w:color w:val="000000"/>
          <w:spacing w:val="0"/>
          <w:sz w:val="24"/>
          <w:szCs w:val="24"/>
          <w:bdr w:val="none" w:color="auto" w:sz="0" w:space="0"/>
        </w:rPr>
        <w:t>：全面考核考生对学科基础理论知识和应用技能掌握程度，利用所学理论分析和解决问题的能力，对本学科发展动态的了解程度，在本专业领域科研能力和水平以及发展潜力等，同时还注重考核考生的创新精神和创新能力。满分100分，考核成绩低于60分不予录取。</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525" w:lineRule="atLeast"/>
        <w:ind w:left="0" w:right="0" w:firstLine="420"/>
        <w:rPr>
          <w:color w:val="666666"/>
          <w:sz w:val="21"/>
          <w:szCs w:val="21"/>
        </w:rPr>
      </w:pPr>
      <w:r>
        <w:rPr>
          <w:rFonts w:hint="eastAsia" w:ascii="宋体" w:hAnsi="宋体" w:eastAsia="宋体" w:cs="宋体"/>
          <w:i w:val="0"/>
          <w:iCs w:val="0"/>
          <w:caps w:val="0"/>
          <w:color w:val="000000"/>
          <w:spacing w:val="0"/>
          <w:sz w:val="24"/>
          <w:szCs w:val="24"/>
          <w:bdr w:val="none" w:color="auto" w:sz="0" w:space="0"/>
        </w:rPr>
        <w:t>4. 加试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525" w:lineRule="atLeast"/>
        <w:ind w:left="0" w:right="0" w:firstLine="420"/>
        <w:rPr>
          <w:color w:val="666666"/>
          <w:sz w:val="21"/>
          <w:szCs w:val="21"/>
        </w:rPr>
      </w:pPr>
      <w:r>
        <w:rPr>
          <w:rFonts w:hint="eastAsia" w:ascii="宋体" w:hAnsi="宋体" w:eastAsia="宋体" w:cs="宋体"/>
          <w:i w:val="0"/>
          <w:iCs w:val="0"/>
          <w:caps w:val="0"/>
          <w:color w:val="000000"/>
          <w:spacing w:val="0"/>
          <w:sz w:val="24"/>
          <w:szCs w:val="24"/>
          <w:bdr w:val="none" w:color="auto" w:sz="0" w:space="0"/>
        </w:rPr>
        <w:t>同等学力考生笔试加试2门所报考专业的硕士主干课程。满分100分，考核成绩低于60分不予录取。</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525" w:lineRule="atLeast"/>
        <w:ind w:left="0" w:right="0" w:firstLine="420"/>
        <w:rPr>
          <w:color w:val="666666"/>
          <w:sz w:val="21"/>
          <w:szCs w:val="21"/>
        </w:rPr>
      </w:pPr>
      <w:r>
        <w:rPr>
          <w:rFonts w:hint="eastAsia" w:ascii="宋体" w:hAnsi="宋体" w:eastAsia="宋体" w:cs="宋体"/>
          <w:i w:val="0"/>
          <w:iCs w:val="0"/>
          <w:caps w:val="0"/>
          <w:color w:val="000000"/>
          <w:spacing w:val="0"/>
          <w:sz w:val="24"/>
          <w:szCs w:val="24"/>
          <w:bdr w:val="none" w:color="auto" w:sz="0" w:space="0"/>
        </w:rPr>
        <w:t>（三）考核总成绩</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525" w:lineRule="atLeast"/>
        <w:ind w:left="0" w:right="0" w:firstLine="420"/>
        <w:rPr>
          <w:color w:val="666666"/>
          <w:sz w:val="21"/>
          <w:szCs w:val="21"/>
        </w:rPr>
      </w:pPr>
      <w:r>
        <w:rPr>
          <w:rFonts w:hint="eastAsia" w:ascii="宋体" w:hAnsi="宋体" w:eastAsia="宋体" w:cs="宋体"/>
          <w:i w:val="0"/>
          <w:iCs w:val="0"/>
          <w:caps w:val="0"/>
          <w:color w:val="000000"/>
          <w:spacing w:val="0"/>
          <w:sz w:val="24"/>
          <w:szCs w:val="24"/>
          <w:bdr w:val="none" w:color="auto" w:sz="0" w:space="0"/>
        </w:rPr>
        <w:t>总成绩=思想政治考核*10%+外语水平考核*20%+专业能力考核*70%。</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525" w:lineRule="atLeast"/>
        <w:ind w:left="0" w:right="0" w:firstLine="420"/>
        <w:rPr>
          <w:color w:val="666666"/>
          <w:sz w:val="21"/>
          <w:szCs w:val="21"/>
        </w:rPr>
      </w:pPr>
      <w:r>
        <w:rPr>
          <w:rFonts w:hint="eastAsia" w:ascii="宋体" w:hAnsi="宋体" w:eastAsia="宋体" w:cs="宋体"/>
          <w:i w:val="0"/>
          <w:iCs w:val="0"/>
          <w:caps w:val="0"/>
          <w:color w:val="000000"/>
          <w:spacing w:val="0"/>
          <w:sz w:val="24"/>
          <w:szCs w:val="24"/>
          <w:bdr w:val="none" w:color="auto" w:sz="0" w:space="0"/>
        </w:rPr>
        <w:t>六、录取</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525" w:lineRule="atLeast"/>
        <w:ind w:left="0" w:right="0" w:firstLine="420"/>
        <w:rPr>
          <w:color w:val="666666"/>
          <w:sz w:val="21"/>
          <w:szCs w:val="21"/>
        </w:rPr>
      </w:pPr>
      <w:r>
        <w:rPr>
          <w:rFonts w:hint="eastAsia" w:ascii="宋体" w:hAnsi="宋体" w:eastAsia="宋体" w:cs="宋体"/>
          <w:i w:val="0"/>
          <w:iCs w:val="0"/>
          <w:caps w:val="0"/>
          <w:color w:val="000000"/>
          <w:spacing w:val="0"/>
          <w:sz w:val="24"/>
          <w:szCs w:val="24"/>
          <w:bdr w:val="none" w:color="auto" w:sz="0" w:space="0"/>
        </w:rPr>
        <w:t>各学科考生按照综合考核总成绩由高到低排序，录取依据报考学科招生指标数，按考生排名顺序依次录取。综合考核中认定为违规违纪的不予录取。</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525" w:lineRule="atLeast"/>
        <w:ind w:left="0" w:right="0" w:firstLine="420"/>
        <w:rPr>
          <w:color w:val="666666"/>
          <w:sz w:val="21"/>
          <w:szCs w:val="21"/>
        </w:rPr>
      </w:pPr>
      <w:r>
        <w:rPr>
          <w:rFonts w:hint="eastAsia" w:ascii="宋体" w:hAnsi="宋体" w:eastAsia="宋体" w:cs="宋体"/>
          <w:i w:val="0"/>
          <w:iCs w:val="0"/>
          <w:caps w:val="0"/>
          <w:color w:val="000000"/>
          <w:spacing w:val="0"/>
          <w:sz w:val="24"/>
          <w:szCs w:val="24"/>
          <w:bdr w:val="none" w:color="auto" w:sz="0" w:space="0"/>
        </w:rPr>
        <w:t>学院确定拟录取名单后，报学校研究生招生领导小组审批。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525" w:lineRule="atLeast"/>
        <w:ind w:left="0" w:right="0" w:firstLine="420"/>
        <w:rPr>
          <w:color w:val="666666"/>
          <w:sz w:val="21"/>
          <w:szCs w:val="21"/>
        </w:rPr>
      </w:pPr>
      <w:r>
        <w:rPr>
          <w:rFonts w:hint="eastAsia" w:ascii="宋体" w:hAnsi="宋体" w:eastAsia="宋体" w:cs="宋体"/>
          <w:i w:val="0"/>
          <w:iCs w:val="0"/>
          <w:caps w:val="0"/>
          <w:color w:val="000000"/>
          <w:spacing w:val="0"/>
          <w:sz w:val="24"/>
          <w:szCs w:val="24"/>
          <w:bdr w:val="none" w:color="auto" w:sz="0" w:space="0"/>
        </w:rPr>
        <w:t>七、信息公开</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525" w:lineRule="atLeast"/>
        <w:ind w:left="0" w:right="0" w:firstLine="420"/>
        <w:rPr>
          <w:color w:val="666666"/>
          <w:sz w:val="21"/>
          <w:szCs w:val="21"/>
        </w:rPr>
      </w:pPr>
      <w:r>
        <w:rPr>
          <w:rFonts w:hint="eastAsia" w:ascii="宋体" w:hAnsi="宋体" w:eastAsia="宋体" w:cs="宋体"/>
          <w:i w:val="0"/>
          <w:iCs w:val="0"/>
          <w:caps w:val="0"/>
          <w:color w:val="000000"/>
          <w:spacing w:val="0"/>
          <w:sz w:val="24"/>
          <w:szCs w:val="24"/>
          <w:bdr w:val="none" w:color="auto" w:sz="0" w:space="0"/>
        </w:rPr>
        <w:t>在博士研究生招生申请考核实施过程中，学院确保选拔过程公开透明。复试前，对申请考核复试方案、参加综合考核考生信息等在学院网站进行公示。复试结束后，对总成绩、拟录取结果等信息在学院网站进行公示，公示时间不少于3个工作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525" w:lineRule="atLeast"/>
        <w:ind w:left="0" w:right="0" w:firstLine="420"/>
        <w:rPr>
          <w:color w:val="666666"/>
          <w:sz w:val="21"/>
          <w:szCs w:val="21"/>
        </w:rPr>
      </w:pPr>
      <w:r>
        <w:rPr>
          <w:rFonts w:hint="eastAsia" w:ascii="宋体" w:hAnsi="宋体" w:eastAsia="宋体" w:cs="宋体"/>
          <w:i w:val="0"/>
          <w:iCs w:val="0"/>
          <w:caps w:val="0"/>
          <w:color w:val="000000"/>
          <w:spacing w:val="0"/>
          <w:sz w:val="24"/>
          <w:szCs w:val="24"/>
          <w:bdr w:val="none" w:color="auto" w:sz="0" w:space="0"/>
        </w:rPr>
        <w:t>八、监督与复议</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525" w:lineRule="atLeast"/>
        <w:ind w:left="0" w:right="0" w:firstLine="420"/>
        <w:rPr>
          <w:color w:val="666666"/>
          <w:sz w:val="21"/>
          <w:szCs w:val="21"/>
        </w:rPr>
      </w:pPr>
      <w:r>
        <w:rPr>
          <w:rFonts w:hint="eastAsia" w:ascii="宋体" w:hAnsi="宋体" w:eastAsia="宋体" w:cs="宋体"/>
          <w:i w:val="0"/>
          <w:iCs w:val="0"/>
          <w:caps w:val="0"/>
          <w:color w:val="000000"/>
          <w:spacing w:val="0"/>
          <w:sz w:val="24"/>
          <w:szCs w:val="24"/>
          <w:bdr w:val="none" w:color="auto" w:sz="0" w:space="0"/>
        </w:rPr>
        <w:t>招生期间学院保持申诉渠道畅通，设立如下考生咨询及申诉渠道，并按照学校有关规定对相关申诉和举报及时进行调查处理。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525" w:lineRule="atLeast"/>
        <w:ind w:left="0" w:right="0" w:firstLine="420"/>
        <w:rPr>
          <w:color w:val="666666"/>
          <w:sz w:val="21"/>
          <w:szCs w:val="21"/>
        </w:rPr>
      </w:pPr>
      <w:r>
        <w:rPr>
          <w:rFonts w:hint="eastAsia" w:ascii="宋体" w:hAnsi="宋体" w:eastAsia="宋体" w:cs="宋体"/>
          <w:i w:val="0"/>
          <w:iCs w:val="0"/>
          <w:caps w:val="0"/>
          <w:color w:val="000000"/>
          <w:spacing w:val="0"/>
          <w:sz w:val="24"/>
          <w:szCs w:val="24"/>
          <w:bdr w:val="none" w:color="auto" w:sz="0" w:space="0"/>
        </w:rPr>
        <w:t>电话：029-88431208</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525" w:lineRule="atLeast"/>
        <w:ind w:left="0" w:right="0" w:firstLine="420"/>
        <w:rPr>
          <w:color w:val="666666"/>
          <w:sz w:val="21"/>
          <w:szCs w:val="21"/>
        </w:rPr>
      </w:pPr>
      <w:r>
        <w:rPr>
          <w:rFonts w:hint="eastAsia" w:ascii="宋体" w:hAnsi="宋体" w:eastAsia="宋体" w:cs="宋体"/>
          <w:i w:val="0"/>
          <w:iCs w:val="0"/>
          <w:caps w:val="0"/>
          <w:color w:val="000000"/>
          <w:spacing w:val="0"/>
          <w:sz w:val="24"/>
          <w:szCs w:val="24"/>
          <w:bdr w:val="none" w:color="auto" w:sz="0" w:space="0"/>
        </w:rPr>
        <w:t>电子信箱：</w:t>
      </w:r>
      <w:r>
        <w:rPr>
          <w:rFonts w:hint="eastAsia" w:ascii="宋体" w:hAnsi="宋体" w:eastAsia="宋体" w:cs="宋体"/>
          <w:i w:val="0"/>
          <w:iCs w:val="0"/>
          <w:caps w:val="0"/>
          <w:color w:val="000000"/>
          <w:spacing w:val="0"/>
          <w:sz w:val="24"/>
          <w:szCs w:val="24"/>
          <w:u w:val="single"/>
          <w:bdr w:val="none" w:color="auto" w:sz="0" w:space="0"/>
        </w:rPr>
        <w:fldChar w:fldCharType="begin"/>
      </w:r>
      <w:r>
        <w:rPr>
          <w:rFonts w:hint="eastAsia" w:ascii="宋体" w:hAnsi="宋体" w:eastAsia="宋体" w:cs="宋体"/>
          <w:i w:val="0"/>
          <w:iCs w:val="0"/>
          <w:caps w:val="0"/>
          <w:color w:val="000000"/>
          <w:spacing w:val="0"/>
          <w:sz w:val="24"/>
          <w:szCs w:val="24"/>
          <w:u w:val="single"/>
          <w:bdr w:val="none" w:color="auto" w:sz="0" w:space="0"/>
        </w:rPr>
        <w:instrText xml:space="preserve"> HYPERLINK "mailto:madan@nwpu.edu.cn" </w:instrText>
      </w:r>
      <w:r>
        <w:rPr>
          <w:rFonts w:hint="eastAsia" w:ascii="宋体" w:hAnsi="宋体" w:eastAsia="宋体" w:cs="宋体"/>
          <w:i w:val="0"/>
          <w:iCs w:val="0"/>
          <w:caps w:val="0"/>
          <w:color w:val="000000"/>
          <w:spacing w:val="0"/>
          <w:sz w:val="24"/>
          <w:szCs w:val="24"/>
          <w:u w:val="single"/>
          <w:bdr w:val="none" w:color="auto" w:sz="0" w:space="0"/>
        </w:rPr>
        <w:fldChar w:fldCharType="separate"/>
      </w:r>
      <w:r>
        <w:rPr>
          <w:rStyle w:val="9"/>
          <w:rFonts w:hint="eastAsia" w:ascii="宋体" w:hAnsi="宋体" w:eastAsia="宋体" w:cs="宋体"/>
          <w:i w:val="0"/>
          <w:iCs w:val="0"/>
          <w:caps w:val="0"/>
          <w:color w:val="000000"/>
          <w:spacing w:val="0"/>
          <w:sz w:val="24"/>
          <w:szCs w:val="24"/>
          <w:u w:val="single"/>
          <w:bdr w:val="none" w:color="auto" w:sz="0" w:space="0"/>
        </w:rPr>
        <w:t>madan@nwpu.edu.cn</w:t>
      </w:r>
      <w:r>
        <w:rPr>
          <w:rFonts w:hint="eastAsia" w:ascii="宋体" w:hAnsi="宋体" w:eastAsia="宋体" w:cs="宋体"/>
          <w:i w:val="0"/>
          <w:iCs w:val="0"/>
          <w:caps w:val="0"/>
          <w:color w:val="000000"/>
          <w:spacing w:val="0"/>
          <w:sz w:val="24"/>
          <w:szCs w:val="24"/>
          <w:u w:val="single"/>
          <w:bdr w:val="none" w:color="auto" w:sz="0" w:space="0"/>
        </w:rPr>
        <w:fldChar w:fldCharType="end"/>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25" w:lineRule="atLeast"/>
        <w:ind w:left="0" w:right="0" w:firstLine="420"/>
        <w:rPr>
          <w:color w:val="666666"/>
          <w:sz w:val="21"/>
          <w:szCs w:val="21"/>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15" w:lineRule="atLeast"/>
        <w:ind w:left="0" w:right="0" w:firstLine="420"/>
        <w:rPr>
          <w:color w:val="666666"/>
          <w:sz w:val="21"/>
          <w:szCs w:val="21"/>
        </w:rPr>
      </w:pP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pPr>
      <w:r>
        <w:rPr>
          <w:rFonts w:hint="eastAsia" w:ascii="微软雅黑" w:hAnsi="微软雅黑" w:eastAsia="微软雅黑" w:cs="微软雅黑"/>
          <w:i w:val="0"/>
          <w:iCs w:val="0"/>
          <w:caps w:val="0"/>
          <w:color w:val="000000"/>
          <w:spacing w:val="0"/>
          <w:sz w:val="21"/>
          <w:szCs w:val="21"/>
          <w:bdr w:val="none" w:color="auto" w:sz="0" w:space="0"/>
        </w:rPr>
        <w:t>附件【</w:t>
      </w:r>
      <w:r>
        <w:rPr>
          <w:rFonts w:hint="eastAsia" w:ascii="微软雅黑" w:hAnsi="微软雅黑" w:eastAsia="微软雅黑" w:cs="微软雅黑"/>
          <w:i w:val="0"/>
          <w:iCs w:val="0"/>
          <w:caps w:val="0"/>
          <w:spacing w:val="0"/>
          <w:sz w:val="21"/>
          <w:szCs w:val="21"/>
          <w:u w:val="none"/>
          <w:bdr w:val="none" w:color="auto" w:sz="0" w:space="0"/>
        </w:rPr>
        <w:fldChar w:fldCharType="begin"/>
      </w:r>
      <w:r>
        <w:rPr>
          <w:rFonts w:hint="eastAsia" w:ascii="微软雅黑" w:hAnsi="微软雅黑" w:eastAsia="微软雅黑" w:cs="微软雅黑"/>
          <w:i w:val="0"/>
          <w:iCs w:val="0"/>
          <w:caps w:val="0"/>
          <w:spacing w:val="0"/>
          <w:sz w:val="21"/>
          <w:szCs w:val="21"/>
          <w:u w:val="none"/>
          <w:bdr w:val="none" w:color="auto" w:sz="0" w:space="0"/>
        </w:rPr>
        <w:instrText xml:space="preserve"> HYPERLINK "https://dianzi.nwpu.edu.cn/system/_content/download.jsp?urltype=news.DownloadAttachUrl&amp;owner=990213371&amp;wbfileid=194ADF541A1B00906926937245600888" \t "https://dianzi.nwpu.edu.cn/info/1507/_blank" </w:instrText>
      </w:r>
      <w:r>
        <w:rPr>
          <w:rFonts w:hint="eastAsia" w:ascii="微软雅黑" w:hAnsi="微软雅黑" w:eastAsia="微软雅黑" w:cs="微软雅黑"/>
          <w:i w:val="0"/>
          <w:iCs w:val="0"/>
          <w:caps w:val="0"/>
          <w:spacing w:val="0"/>
          <w:sz w:val="21"/>
          <w:szCs w:val="21"/>
          <w:u w:val="none"/>
          <w:bdr w:val="none" w:color="auto" w:sz="0" w:space="0"/>
        </w:rPr>
        <w:fldChar w:fldCharType="separate"/>
      </w:r>
      <w:r>
        <w:rPr>
          <w:rStyle w:val="9"/>
          <w:rFonts w:hint="eastAsia" w:ascii="微软雅黑" w:hAnsi="微软雅黑" w:eastAsia="微软雅黑" w:cs="微软雅黑"/>
          <w:i w:val="0"/>
          <w:iCs w:val="0"/>
          <w:caps w:val="0"/>
          <w:spacing w:val="0"/>
          <w:sz w:val="21"/>
          <w:szCs w:val="21"/>
          <w:u w:val="none"/>
          <w:bdr w:val="none" w:color="auto" w:sz="0" w:space="0"/>
        </w:rPr>
        <w:t>附件1：西北工业大学攻读博士学位研究生报名登记表.doc</w:t>
      </w:r>
      <w:r>
        <w:rPr>
          <w:rFonts w:hint="eastAsia" w:ascii="微软雅黑" w:hAnsi="微软雅黑" w:eastAsia="微软雅黑" w:cs="微软雅黑"/>
          <w:i w:val="0"/>
          <w:iCs w:val="0"/>
          <w:caps w:val="0"/>
          <w:spacing w:val="0"/>
          <w:sz w:val="21"/>
          <w:szCs w:val="21"/>
          <w:u w:val="none"/>
          <w:bdr w:val="none" w:color="auto" w:sz="0" w:space="0"/>
        </w:rPr>
        <w:fldChar w:fldCharType="end"/>
      </w:r>
      <w:r>
        <w:rPr>
          <w:rFonts w:hint="eastAsia" w:ascii="微软雅黑" w:hAnsi="微软雅黑" w:eastAsia="微软雅黑" w:cs="微软雅黑"/>
          <w:i w:val="0"/>
          <w:iCs w:val="0"/>
          <w:caps w:val="0"/>
          <w:color w:val="000000"/>
          <w:spacing w:val="0"/>
          <w:sz w:val="21"/>
          <w:szCs w:val="21"/>
          <w:bdr w:val="none" w:color="auto" w:sz="0" w:space="0"/>
        </w:rPr>
        <w:t>】已下载18次</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pPr>
      <w:r>
        <w:rPr>
          <w:rFonts w:hint="eastAsia" w:ascii="微软雅黑" w:hAnsi="微软雅黑" w:eastAsia="微软雅黑" w:cs="微软雅黑"/>
          <w:i w:val="0"/>
          <w:iCs w:val="0"/>
          <w:caps w:val="0"/>
          <w:color w:val="000000"/>
          <w:spacing w:val="0"/>
          <w:sz w:val="21"/>
          <w:szCs w:val="21"/>
          <w:bdr w:val="none" w:color="auto" w:sz="0" w:space="0"/>
        </w:rPr>
        <w:t>附件【</w:t>
      </w:r>
      <w:r>
        <w:rPr>
          <w:rFonts w:hint="eastAsia" w:ascii="微软雅黑" w:hAnsi="微软雅黑" w:eastAsia="微软雅黑" w:cs="微软雅黑"/>
          <w:i w:val="0"/>
          <w:iCs w:val="0"/>
          <w:caps w:val="0"/>
          <w:spacing w:val="0"/>
          <w:sz w:val="21"/>
          <w:szCs w:val="21"/>
          <w:u w:val="none"/>
          <w:bdr w:val="none" w:color="auto" w:sz="0" w:space="0"/>
        </w:rPr>
        <w:fldChar w:fldCharType="begin"/>
      </w:r>
      <w:r>
        <w:rPr>
          <w:rFonts w:hint="eastAsia" w:ascii="微软雅黑" w:hAnsi="微软雅黑" w:eastAsia="微软雅黑" w:cs="微软雅黑"/>
          <w:i w:val="0"/>
          <w:iCs w:val="0"/>
          <w:caps w:val="0"/>
          <w:spacing w:val="0"/>
          <w:sz w:val="21"/>
          <w:szCs w:val="21"/>
          <w:u w:val="none"/>
          <w:bdr w:val="none" w:color="auto" w:sz="0" w:space="0"/>
        </w:rPr>
        <w:instrText xml:space="preserve"> HYPERLINK "https://dianzi.nwpu.edu.cn/system/_content/download.jsp?urltype=news.DownloadAttachUrl&amp;owner=990213371&amp;wbfileid=D1303D5C8E7DE80DDBBC5781578E6390" \t "https://dianzi.nwpu.edu.cn/info/1507/_blank" </w:instrText>
      </w:r>
      <w:r>
        <w:rPr>
          <w:rFonts w:hint="eastAsia" w:ascii="微软雅黑" w:hAnsi="微软雅黑" w:eastAsia="微软雅黑" w:cs="微软雅黑"/>
          <w:i w:val="0"/>
          <w:iCs w:val="0"/>
          <w:caps w:val="0"/>
          <w:spacing w:val="0"/>
          <w:sz w:val="21"/>
          <w:szCs w:val="21"/>
          <w:u w:val="none"/>
          <w:bdr w:val="none" w:color="auto" w:sz="0" w:space="0"/>
        </w:rPr>
        <w:fldChar w:fldCharType="separate"/>
      </w:r>
      <w:r>
        <w:rPr>
          <w:rStyle w:val="9"/>
          <w:rFonts w:hint="eastAsia" w:ascii="微软雅黑" w:hAnsi="微软雅黑" w:eastAsia="微软雅黑" w:cs="微软雅黑"/>
          <w:i w:val="0"/>
          <w:iCs w:val="0"/>
          <w:caps w:val="0"/>
          <w:spacing w:val="0"/>
          <w:sz w:val="21"/>
          <w:szCs w:val="21"/>
          <w:u w:val="none"/>
          <w:bdr w:val="none" w:color="auto" w:sz="0" w:space="0"/>
        </w:rPr>
        <w:t>附件2：西北工业大学攻读博士学位研究生专家推荐信.doc</w:t>
      </w:r>
      <w:r>
        <w:rPr>
          <w:rFonts w:hint="eastAsia" w:ascii="微软雅黑" w:hAnsi="微软雅黑" w:eastAsia="微软雅黑" w:cs="微软雅黑"/>
          <w:i w:val="0"/>
          <w:iCs w:val="0"/>
          <w:caps w:val="0"/>
          <w:spacing w:val="0"/>
          <w:sz w:val="21"/>
          <w:szCs w:val="21"/>
          <w:u w:val="none"/>
          <w:bdr w:val="none" w:color="auto" w:sz="0" w:space="0"/>
        </w:rPr>
        <w:fldChar w:fldCharType="end"/>
      </w:r>
      <w:r>
        <w:rPr>
          <w:rFonts w:hint="eastAsia" w:ascii="微软雅黑" w:hAnsi="微软雅黑" w:eastAsia="微软雅黑" w:cs="微软雅黑"/>
          <w:i w:val="0"/>
          <w:iCs w:val="0"/>
          <w:caps w:val="0"/>
          <w:color w:val="000000"/>
          <w:spacing w:val="0"/>
          <w:sz w:val="21"/>
          <w:szCs w:val="21"/>
          <w:bdr w:val="none" w:color="auto" w:sz="0" w:space="0"/>
        </w:rPr>
        <w:t>】已下载21次</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pPr>
      <w:r>
        <w:rPr>
          <w:rFonts w:hint="eastAsia" w:ascii="微软雅黑" w:hAnsi="微软雅黑" w:eastAsia="微软雅黑" w:cs="微软雅黑"/>
          <w:i w:val="0"/>
          <w:iCs w:val="0"/>
          <w:caps w:val="0"/>
          <w:color w:val="000000"/>
          <w:spacing w:val="0"/>
          <w:sz w:val="21"/>
          <w:szCs w:val="21"/>
          <w:bdr w:val="none" w:color="auto" w:sz="0" w:space="0"/>
        </w:rPr>
        <w:t>附件【</w:t>
      </w:r>
      <w:r>
        <w:rPr>
          <w:rFonts w:hint="eastAsia" w:ascii="微软雅黑" w:hAnsi="微软雅黑" w:eastAsia="微软雅黑" w:cs="微软雅黑"/>
          <w:i w:val="0"/>
          <w:iCs w:val="0"/>
          <w:caps w:val="0"/>
          <w:spacing w:val="0"/>
          <w:sz w:val="21"/>
          <w:szCs w:val="21"/>
          <w:u w:val="none"/>
          <w:bdr w:val="none" w:color="auto" w:sz="0" w:space="0"/>
        </w:rPr>
        <w:fldChar w:fldCharType="begin"/>
      </w:r>
      <w:r>
        <w:rPr>
          <w:rFonts w:hint="eastAsia" w:ascii="微软雅黑" w:hAnsi="微软雅黑" w:eastAsia="微软雅黑" w:cs="微软雅黑"/>
          <w:i w:val="0"/>
          <w:iCs w:val="0"/>
          <w:caps w:val="0"/>
          <w:spacing w:val="0"/>
          <w:sz w:val="21"/>
          <w:szCs w:val="21"/>
          <w:u w:val="none"/>
          <w:bdr w:val="none" w:color="auto" w:sz="0" w:space="0"/>
        </w:rPr>
        <w:instrText xml:space="preserve"> HYPERLINK "https://dianzi.nwpu.edu.cn/system/_content/download.jsp?urltype=news.DownloadAttachUrl&amp;owner=990213371&amp;wbfileid=E87E2F16E67F76D4DCC9D8B26FCCD434" \t "https://dianzi.nwpu.edu.cn/info/1507/_blank" </w:instrText>
      </w:r>
      <w:r>
        <w:rPr>
          <w:rFonts w:hint="eastAsia" w:ascii="微软雅黑" w:hAnsi="微软雅黑" w:eastAsia="微软雅黑" w:cs="微软雅黑"/>
          <w:i w:val="0"/>
          <w:iCs w:val="0"/>
          <w:caps w:val="0"/>
          <w:spacing w:val="0"/>
          <w:sz w:val="21"/>
          <w:szCs w:val="21"/>
          <w:u w:val="none"/>
          <w:bdr w:val="none" w:color="auto" w:sz="0" w:space="0"/>
        </w:rPr>
        <w:fldChar w:fldCharType="separate"/>
      </w:r>
      <w:r>
        <w:rPr>
          <w:rStyle w:val="9"/>
          <w:rFonts w:hint="eastAsia" w:ascii="微软雅黑" w:hAnsi="微软雅黑" w:eastAsia="微软雅黑" w:cs="微软雅黑"/>
          <w:i w:val="0"/>
          <w:iCs w:val="0"/>
          <w:caps w:val="0"/>
          <w:spacing w:val="0"/>
          <w:sz w:val="21"/>
          <w:szCs w:val="21"/>
          <w:u w:val="none"/>
          <w:bdr w:val="none" w:color="auto" w:sz="0" w:space="0"/>
        </w:rPr>
        <w:t>附件3：报考导师推荐信.doc</w:t>
      </w:r>
      <w:r>
        <w:rPr>
          <w:rFonts w:hint="eastAsia" w:ascii="微软雅黑" w:hAnsi="微软雅黑" w:eastAsia="微软雅黑" w:cs="微软雅黑"/>
          <w:i w:val="0"/>
          <w:iCs w:val="0"/>
          <w:caps w:val="0"/>
          <w:spacing w:val="0"/>
          <w:sz w:val="21"/>
          <w:szCs w:val="21"/>
          <w:u w:val="none"/>
          <w:bdr w:val="none" w:color="auto" w:sz="0" w:space="0"/>
        </w:rPr>
        <w:fldChar w:fldCharType="end"/>
      </w:r>
      <w:r>
        <w:rPr>
          <w:rFonts w:hint="eastAsia" w:ascii="微软雅黑" w:hAnsi="微软雅黑" w:eastAsia="微软雅黑" w:cs="微软雅黑"/>
          <w:i w:val="0"/>
          <w:iCs w:val="0"/>
          <w:caps w:val="0"/>
          <w:color w:val="000000"/>
          <w:spacing w:val="0"/>
          <w:sz w:val="21"/>
          <w:szCs w:val="21"/>
          <w:bdr w:val="none" w:color="auto" w:sz="0" w:space="0"/>
        </w:rPr>
        <w:t>】已下载19次</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pPr>
      <w:r>
        <w:rPr>
          <w:rFonts w:hint="eastAsia" w:ascii="微软雅黑" w:hAnsi="微软雅黑" w:eastAsia="微软雅黑" w:cs="微软雅黑"/>
          <w:i w:val="0"/>
          <w:iCs w:val="0"/>
          <w:caps w:val="0"/>
          <w:color w:val="000000"/>
          <w:spacing w:val="0"/>
          <w:sz w:val="21"/>
          <w:szCs w:val="21"/>
          <w:bdr w:val="none" w:color="auto" w:sz="0" w:space="0"/>
        </w:rPr>
        <w:t>附件【</w:t>
      </w:r>
      <w:r>
        <w:rPr>
          <w:rFonts w:hint="eastAsia" w:ascii="微软雅黑" w:hAnsi="微软雅黑" w:eastAsia="微软雅黑" w:cs="微软雅黑"/>
          <w:i w:val="0"/>
          <w:iCs w:val="0"/>
          <w:caps w:val="0"/>
          <w:spacing w:val="0"/>
          <w:sz w:val="21"/>
          <w:szCs w:val="21"/>
          <w:u w:val="none"/>
          <w:bdr w:val="none" w:color="auto" w:sz="0" w:space="0"/>
        </w:rPr>
        <w:fldChar w:fldCharType="begin"/>
      </w:r>
      <w:r>
        <w:rPr>
          <w:rFonts w:hint="eastAsia" w:ascii="微软雅黑" w:hAnsi="微软雅黑" w:eastAsia="微软雅黑" w:cs="微软雅黑"/>
          <w:i w:val="0"/>
          <w:iCs w:val="0"/>
          <w:caps w:val="0"/>
          <w:spacing w:val="0"/>
          <w:sz w:val="21"/>
          <w:szCs w:val="21"/>
          <w:u w:val="none"/>
          <w:bdr w:val="none" w:color="auto" w:sz="0" w:space="0"/>
        </w:rPr>
        <w:instrText xml:space="preserve"> HYPERLINK "https://dianzi.nwpu.edu.cn/system/_content/download.jsp?urltype=news.DownloadAttachUrl&amp;owner=990213371&amp;wbfileid=13C108FDB7FB48F44F1FF094C68E3553" \t "https://dianzi.nwpu.edu.cn/info/1507/_blank" </w:instrText>
      </w:r>
      <w:r>
        <w:rPr>
          <w:rFonts w:hint="eastAsia" w:ascii="微软雅黑" w:hAnsi="微软雅黑" w:eastAsia="微软雅黑" w:cs="微软雅黑"/>
          <w:i w:val="0"/>
          <w:iCs w:val="0"/>
          <w:caps w:val="0"/>
          <w:spacing w:val="0"/>
          <w:sz w:val="21"/>
          <w:szCs w:val="21"/>
          <w:u w:val="none"/>
          <w:bdr w:val="none" w:color="auto" w:sz="0" w:space="0"/>
        </w:rPr>
        <w:fldChar w:fldCharType="separate"/>
      </w:r>
      <w:r>
        <w:rPr>
          <w:rStyle w:val="9"/>
          <w:rFonts w:hint="eastAsia" w:ascii="微软雅黑" w:hAnsi="微软雅黑" w:eastAsia="微软雅黑" w:cs="微软雅黑"/>
          <w:i w:val="0"/>
          <w:iCs w:val="0"/>
          <w:caps w:val="0"/>
          <w:spacing w:val="0"/>
          <w:sz w:val="21"/>
          <w:szCs w:val="21"/>
          <w:u w:val="none"/>
          <w:bdr w:val="none" w:color="auto" w:sz="0" w:space="0"/>
        </w:rPr>
        <w:t>附件4：科学研究计划书.docx</w:t>
      </w:r>
      <w:r>
        <w:rPr>
          <w:rFonts w:hint="eastAsia" w:ascii="微软雅黑" w:hAnsi="微软雅黑" w:eastAsia="微软雅黑" w:cs="微软雅黑"/>
          <w:i w:val="0"/>
          <w:iCs w:val="0"/>
          <w:caps w:val="0"/>
          <w:spacing w:val="0"/>
          <w:sz w:val="21"/>
          <w:szCs w:val="21"/>
          <w:u w:val="none"/>
          <w:bdr w:val="none" w:color="auto" w:sz="0" w:space="0"/>
        </w:rPr>
        <w:fldChar w:fldCharType="end"/>
      </w:r>
      <w:r>
        <w:rPr>
          <w:rFonts w:hint="eastAsia" w:ascii="微软雅黑" w:hAnsi="微软雅黑" w:eastAsia="微软雅黑" w:cs="微软雅黑"/>
          <w:i w:val="0"/>
          <w:iCs w:val="0"/>
          <w:caps w:val="0"/>
          <w:color w:val="000000"/>
          <w:spacing w:val="0"/>
          <w:sz w:val="21"/>
          <w:szCs w:val="21"/>
          <w:bdr w:val="none" w:color="auto" w:sz="0" w:space="0"/>
        </w:rPr>
        <w:t>】已下载26次</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pPr>
      <w:r>
        <w:rPr>
          <w:rFonts w:hint="eastAsia" w:ascii="微软雅黑" w:hAnsi="微软雅黑" w:eastAsia="微软雅黑" w:cs="微软雅黑"/>
          <w:i w:val="0"/>
          <w:iCs w:val="0"/>
          <w:caps w:val="0"/>
          <w:color w:val="000000"/>
          <w:spacing w:val="0"/>
          <w:sz w:val="21"/>
          <w:szCs w:val="21"/>
          <w:bdr w:val="none" w:color="auto" w:sz="0" w:space="0"/>
        </w:rPr>
        <w:t>附件【</w:t>
      </w:r>
      <w:r>
        <w:rPr>
          <w:rFonts w:hint="eastAsia" w:ascii="微软雅黑" w:hAnsi="微软雅黑" w:eastAsia="微软雅黑" w:cs="微软雅黑"/>
          <w:i w:val="0"/>
          <w:iCs w:val="0"/>
          <w:caps w:val="0"/>
          <w:spacing w:val="0"/>
          <w:sz w:val="21"/>
          <w:szCs w:val="21"/>
          <w:u w:val="none"/>
          <w:bdr w:val="none" w:color="auto" w:sz="0" w:space="0"/>
        </w:rPr>
        <w:fldChar w:fldCharType="begin"/>
      </w:r>
      <w:r>
        <w:rPr>
          <w:rFonts w:hint="eastAsia" w:ascii="微软雅黑" w:hAnsi="微软雅黑" w:eastAsia="微软雅黑" w:cs="微软雅黑"/>
          <w:i w:val="0"/>
          <w:iCs w:val="0"/>
          <w:caps w:val="0"/>
          <w:spacing w:val="0"/>
          <w:sz w:val="21"/>
          <w:szCs w:val="21"/>
          <w:u w:val="none"/>
          <w:bdr w:val="none" w:color="auto" w:sz="0" w:space="0"/>
        </w:rPr>
        <w:instrText xml:space="preserve"> HYPERLINK "https://dianzi.nwpu.edu.cn/system/_content/download.jsp?urltype=news.DownloadAttachUrl&amp;owner=990213371&amp;wbfileid=D3ABCAACA34FC959F04DC076D787A296" \t "https://dianzi.nwpu.edu.cn/info/1507/_blank" </w:instrText>
      </w:r>
      <w:r>
        <w:rPr>
          <w:rFonts w:hint="eastAsia" w:ascii="微软雅黑" w:hAnsi="微软雅黑" w:eastAsia="微软雅黑" w:cs="微软雅黑"/>
          <w:i w:val="0"/>
          <w:iCs w:val="0"/>
          <w:caps w:val="0"/>
          <w:spacing w:val="0"/>
          <w:sz w:val="21"/>
          <w:szCs w:val="21"/>
          <w:u w:val="none"/>
          <w:bdr w:val="none" w:color="auto" w:sz="0" w:space="0"/>
        </w:rPr>
        <w:fldChar w:fldCharType="separate"/>
      </w:r>
      <w:r>
        <w:rPr>
          <w:rStyle w:val="9"/>
          <w:rFonts w:hint="eastAsia" w:ascii="微软雅黑" w:hAnsi="微软雅黑" w:eastAsia="微软雅黑" w:cs="微软雅黑"/>
          <w:i w:val="0"/>
          <w:iCs w:val="0"/>
          <w:caps w:val="0"/>
          <w:spacing w:val="0"/>
          <w:sz w:val="21"/>
          <w:szCs w:val="21"/>
          <w:u w:val="none"/>
          <w:bdr w:val="none" w:color="auto" w:sz="0" w:space="0"/>
        </w:rPr>
        <w:t>附件5：西北工业大学攻读博士学位研究生网报上传材料PDF样例.pdf</w:t>
      </w:r>
      <w:r>
        <w:rPr>
          <w:rFonts w:hint="eastAsia" w:ascii="微软雅黑" w:hAnsi="微软雅黑" w:eastAsia="微软雅黑" w:cs="微软雅黑"/>
          <w:i w:val="0"/>
          <w:iCs w:val="0"/>
          <w:caps w:val="0"/>
          <w:spacing w:val="0"/>
          <w:sz w:val="21"/>
          <w:szCs w:val="21"/>
          <w:u w:val="none"/>
          <w:bdr w:val="none" w:color="auto" w:sz="0" w:space="0"/>
        </w:rPr>
        <w:fldChar w:fldCharType="end"/>
      </w:r>
      <w:r>
        <w:rPr>
          <w:rFonts w:hint="eastAsia" w:ascii="微软雅黑" w:hAnsi="微软雅黑" w:eastAsia="微软雅黑" w:cs="微软雅黑"/>
          <w:i w:val="0"/>
          <w:iCs w:val="0"/>
          <w:caps w:val="0"/>
          <w:color w:val="000000"/>
          <w:spacing w:val="0"/>
          <w:sz w:val="21"/>
          <w:szCs w:val="21"/>
          <w:bdr w:val="none" w:color="auto" w:sz="0" w:space="0"/>
        </w:rPr>
        <w:t>】已下载23次</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pPr>
      <w:r>
        <w:rPr>
          <w:rFonts w:hint="eastAsia" w:ascii="微软雅黑" w:hAnsi="微软雅黑" w:eastAsia="微软雅黑" w:cs="微软雅黑"/>
          <w:i w:val="0"/>
          <w:iCs w:val="0"/>
          <w:caps w:val="0"/>
          <w:color w:val="000000"/>
          <w:spacing w:val="0"/>
          <w:sz w:val="21"/>
          <w:szCs w:val="21"/>
          <w:bdr w:val="none" w:color="auto" w:sz="0" w:space="0"/>
        </w:rPr>
        <w:t>附件【</w:t>
      </w:r>
      <w:r>
        <w:rPr>
          <w:rFonts w:hint="eastAsia" w:ascii="微软雅黑" w:hAnsi="微软雅黑" w:eastAsia="微软雅黑" w:cs="微软雅黑"/>
          <w:i w:val="0"/>
          <w:iCs w:val="0"/>
          <w:caps w:val="0"/>
          <w:spacing w:val="0"/>
          <w:sz w:val="21"/>
          <w:szCs w:val="21"/>
          <w:u w:val="none"/>
          <w:bdr w:val="none" w:color="auto" w:sz="0" w:space="0"/>
        </w:rPr>
        <w:fldChar w:fldCharType="begin"/>
      </w:r>
      <w:r>
        <w:rPr>
          <w:rFonts w:hint="eastAsia" w:ascii="微软雅黑" w:hAnsi="微软雅黑" w:eastAsia="微软雅黑" w:cs="微软雅黑"/>
          <w:i w:val="0"/>
          <w:iCs w:val="0"/>
          <w:caps w:val="0"/>
          <w:spacing w:val="0"/>
          <w:sz w:val="21"/>
          <w:szCs w:val="21"/>
          <w:u w:val="none"/>
          <w:bdr w:val="none" w:color="auto" w:sz="0" w:space="0"/>
        </w:rPr>
        <w:instrText xml:space="preserve"> HYPERLINK "https://dianzi.nwpu.edu.cn/system/_content/download.jsp?urltype=news.DownloadAttachUrl&amp;owner=990213371&amp;wbfileid=E68F413AC68D830C015EAFCC7B1DA5C4" \t "https://dianzi.nwpu.edu.cn/info/1507/_blank" </w:instrText>
      </w:r>
      <w:r>
        <w:rPr>
          <w:rFonts w:hint="eastAsia" w:ascii="微软雅黑" w:hAnsi="微软雅黑" w:eastAsia="微软雅黑" w:cs="微软雅黑"/>
          <w:i w:val="0"/>
          <w:iCs w:val="0"/>
          <w:caps w:val="0"/>
          <w:spacing w:val="0"/>
          <w:sz w:val="21"/>
          <w:szCs w:val="21"/>
          <w:u w:val="none"/>
          <w:bdr w:val="none" w:color="auto" w:sz="0" w:space="0"/>
        </w:rPr>
        <w:fldChar w:fldCharType="separate"/>
      </w:r>
      <w:r>
        <w:rPr>
          <w:rStyle w:val="9"/>
          <w:rFonts w:hint="eastAsia" w:ascii="微软雅黑" w:hAnsi="微软雅黑" w:eastAsia="微软雅黑" w:cs="微软雅黑"/>
          <w:i w:val="0"/>
          <w:iCs w:val="0"/>
          <w:caps w:val="0"/>
          <w:spacing w:val="0"/>
          <w:sz w:val="21"/>
          <w:szCs w:val="21"/>
          <w:u w:val="none"/>
          <w:bdr w:val="none" w:color="auto" w:sz="0" w:space="0"/>
        </w:rPr>
        <w:t>附件6：西北工业大学“申请-考核”制考生端操作手册.pdf</w:t>
      </w:r>
      <w:r>
        <w:rPr>
          <w:rFonts w:hint="eastAsia" w:ascii="微软雅黑" w:hAnsi="微软雅黑" w:eastAsia="微软雅黑" w:cs="微软雅黑"/>
          <w:i w:val="0"/>
          <w:iCs w:val="0"/>
          <w:caps w:val="0"/>
          <w:spacing w:val="0"/>
          <w:sz w:val="21"/>
          <w:szCs w:val="21"/>
          <w:u w:val="none"/>
          <w:bdr w:val="none" w:color="auto" w:sz="0" w:space="0"/>
        </w:rPr>
        <w:fldChar w:fldCharType="end"/>
      </w:r>
      <w:r>
        <w:rPr>
          <w:rFonts w:hint="eastAsia" w:ascii="微软雅黑" w:hAnsi="微软雅黑" w:eastAsia="微软雅黑" w:cs="微软雅黑"/>
          <w:i w:val="0"/>
          <w:iCs w:val="0"/>
          <w:caps w:val="0"/>
          <w:color w:val="000000"/>
          <w:spacing w:val="0"/>
          <w:sz w:val="21"/>
          <w:szCs w:val="21"/>
          <w:bdr w:val="none" w:color="auto" w:sz="0" w:space="0"/>
        </w:rPr>
        <w:t>】已下载20次</w:t>
      </w:r>
    </w:p>
    <w:p>
      <w:pPr>
        <w:rPr>
          <w:rFonts w:hint="default" w:ascii="微软雅黑" w:hAnsi="微软雅黑" w:eastAsia="微软雅黑" w:cs="微软雅黑"/>
          <w:b/>
          <w:bCs/>
          <w:i w:val="0"/>
          <w:iCs w:val="0"/>
          <w:caps w:val="0"/>
          <w:color w:val="295EA7"/>
          <w:spacing w:val="0"/>
          <w:sz w:val="27"/>
          <w:szCs w:val="27"/>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 w:name="楷体">
    <w:panose1 w:val="02010609060101010101"/>
    <w:charset w:val="86"/>
    <w:family w:val="auto"/>
    <w:pitch w:val="default"/>
    <w:sig w:usb0="800002BF" w:usb1="38CF7CFA" w:usb2="00000016" w:usb3="00000000" w:csb0="00040001" w:csb1="00000000"/>
  </w:font>
  <w:font w:name="Symbol">
    <w:panose1 w:val="05050102010706020507"/>
    <w:charset w:val="00"/>
    <w:family w:val="auto"/>
    <w:pitch w:val="default"/>
    <w:sig w:usb0="00000000" w:usb1="00000000" w:usb2="00000000" w:usb3="00000000" w:csb0="80000000" w:csb1="00000000"/>
  </w:font>
  <w:font w:name="å¾®è½¯é›…é»‘">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B61A562"/>
    <w:multiLevelType w:val="multilevel"/>
    <w:tmpl w:val="9B61A562"/>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185A24AA"/>
    <w:rsid w:val="0D6B4D11"/>
    <w:rsid w:val="185A24AA"/>
    <w:rsid w:val="20215745"/>
    <w:rsid w:val="2FB616D4"/>
    <w:rsid w:val="3570223A"/>
    <w:rsid w:val="45BD3779"/>
    <w:rsid w:val="5CC069BB"/>
    <w:rsid w:val="63991B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7">
    <w:name w:val="Default Paragraph Font"/>
    <w:semiHidden/>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Hyperlink"/>
    <w:basedOn w:val="7"/>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2024-03-14T05:37:00Z</dcterms:created>
  <dc:creator>WPS_1663235086</dc:creator>
  <cp:lastModifiedBy>WPS_1663235086</cp:lastModifiedBy>
  <dcterms:modified xsi:type="dcterms:W3CDTF">2024-03-14T06:04:22Z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768029FBB1994ABCA2777F98C5473C3A_13</vt:lpwstr>
  </property>
</Properties>
</file>