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E936A">
      <w:pPr>
        <w:rPr>
          <w:rFonts w:ascii="微软雅黑" w:hAnsi="微软雅黑" w:eastAsia="微软雅黑" w:cs="微软雅黑"/>
          <w:i w:val="0"/>
          <w:iCs w:val="0"/>
          <w:caps w:val="0"/>
          <w:color w:val="333333"/>
          <w:spacing w:val="0"/>
          <w:sz w:val="36"/>
          <w:szCs w:val="36"/>
        </w:rPr>
      </w:pPr>
      <w:r>
        <w:rPr>
          <w:rFonts w:ascii="微软雅黑" w:hAnsi="微软雅黑" w:eastAsia="微软雅黑" w:cs="微软雅黑"/>
          <w:i w:val="0"/>
          <w:iCs w:val="0"/>
          <w:caps w:val="0"/>
          <w:color w:val="333333"/>
          <w:spacing w:val="0"/>
          <w:sz w:val="36"/>
          <w:szCs w:val="36"/>
        </w:rPr>
        <w:t>【研究生教育】</w:t>
      </w:r>
      <w:bookmarkStart w:id="2" w:name="_GoBack"/>
      <w:r>
        <w:rPr>
          <w:rFonts w:ascii="微软雅黑" w:hAnsi="微软雅黑" w:eastAsia="微软雅黑" w:cs="微软雅黑"/>
          <w:i w:val="0"/>
          <w:iCs w:val="0"/>
          <w:caps w:val="0"/>
          <w:color w:val="333333"/>
          <w:spacing w:val="0"/>
          <w:sz w:val="36"/>
          <w:szCs w:val="36"/>
        </w:rPr>
        <w:t>管理学院</w:t>
      </w:r>
      <w:bookmarkEnd w:id="2"/>
      <w:r>
        <w:rPr>
          <w:rFonts w:ascii="微软雅黑" w:hAnsi="微软雅黑" w:eastAsia="微软雅黑" w:cs="微软雅黑"/>
          <w:i w:val="0"/>
          <w:iCs w:val="0"/>
          <w:caps w:val="0"/>
          <w:color w:val="333333"/>
          <w:spacing w:val="0"/>
          <w:sz w:val="36"/>
          <w:szCs w:val="36"/>
        </w:rPr>
        <w:t>2025年博士生“申请-考核制”招生实施细则</w:t>
      </w:r>
    </w:p>
    <w:p w14:paraId="19691F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kern w:val="0"/>
          <w:sz w:val="24"/>
          <w:szCs w:val="24"/>
          <w:bdr w:val="none" w:color="auto" w:sz="0" w:space="0"/>
          <w:lang w:val="en-US" w:eastAsia="zh-CN" w:bidi="ar"/>
        </w:rPr>
        <w:t>为进一步深化博士研究生招生改革，建立有利于拔尖创新人才脱颖而出、与学校卓越研究生教育相适应的招生考试制度，学校在博士研究生普通招考中实施“申请</w:t>
      </w:r>
      <w:r>
        <w:rPr>
          <w:rFonts w:hint="eastAsia" w:ascii="仿宋" w:hAnsi="仿宋" w:eastAsia="仿宋" w:cs="仿宋"/>
          <w:i w:val="0"/>
          <w:iCs w:val="0"/>
          <w:caps w:val="0"/>
          <w:color w:val="000000"/>
          <w:spacing w:val="0"/>
          <w:kern w:val="0"/>
          <w:sz w:val="24"/>
          <w:szCs w:val="24"/>
          <w:bdr w:val="none" w:color="auto" w:sz="0" w:space="0"/>
          <w:lang w:val="en-US" w:eastAsia="zh-CN" w:bidi="ar"/>
        </w:rPr>
        <w:t>-考核”制。学院根据《浙江工业大学2025年“申请-考核制”招生工作的通知》，特制定本办法。</w:t>
      </w:r>
    </w:p>
    <w:p w14:paraId="6905BF8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7"/>
          <w:szCs w:val="27"/>
          <w:bdr w:val="none" w:color="auto" w:sz="0" w:space="0"/>
          <w:lang w:val="en-US" w:eastAsia="zh-CN" w:bidi="ar"/>
        </w:rPr>
        <w:t>一、选拔原则</w:t>
      </w:r>
    </w:p>
    <w:p w14:paraId="2E94B47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坚持公开、公平、公正，德智体美劳全面衡量，择优录取、宁缺毋滥的原则。在选拔中以考生的创新能力、科研潜力和已获得的学术成果为依据，选拔具有创新能力和学术专长的拔尖创新人才。</w:t>
      </w:r>
    </w:p>
    <w:p w14:paraId="610033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7"/>
          <w:szCs w:val="27"/>
          <w:bdr w:val="none" w:color="auto" w:sz="0" w:space="0"/>
          <w:lang w:val="en-US" w:eastAsia="zh-CN" w:bidi="ar"/>
        </w:rPr>
        <w:t>二、学院“申请-考核制”招生领导小组</w:t>
      </w:r>
    </w:p>
    <w:p w14:paraId="741101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学院成立2024年博士研究生招生工作领导小组，全面负责本学院的博士研究生招生和录取工作，确保复试录取工作政策执行准确、组织有序、管理到位。其中监督员全程监督并负责受理考生的质疑、申诉。</w:t>
      </w:r>
    </w:p>
    <w:p w14:paraId="38DE67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7"/>
          <w:szCs w:val="27"/>
          <w:bdr w:val="none" w:color="auto" w:sz="0" w:space="0"/>
          <w:lang w:val="en-US" w:eastAsia="zh-CN" w:bidi="ar"/>
        </w:rPr>
        <w:t>三、导师要求及申请人条件</w:t>
      </w:r>
    </w:p>
    <w:p w14:paraId="2754DF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（一）导师要求</w:t>
      </w:r>
    </w:p>
    <w:p w14:paraId="0A9055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招收“申请-考核制”博士研究生导师，</w:t>
      </w:r>
      <w:bookmarkStart w:id="0" w:name="OLE_LINK1"/>
      <w:bookmarkEnd w:id="0"/>
      <w:bookmarkStart w:id="1" w:name="OLE_LINK2"/>
      <w:r>
        <w:rPr>
          <w:rFonts w:hint="eastAsia" w:ascii="仿宋" w:hAnsi="仿宋" w:eastAsia="仿宋" w:cs="仿宋"/>
          <w:i w:val="0"/>
          <w:iCs w:val="0"/>
          <w:caps w:val="0"/>
          <w:color w:val="000000"/>
          <w:spacing w:val="0"/>
          <w:kern w:val="0"/>
          <w:sz w:val="24"/>
          <w:szCs w:val="24"/>
          <w:bdr w:val="none" w:color="auto" w:sz="0" w:space="0"/>
          <w:lang w:val="en-US" w:eastAsia="zh-CN" w:bidi="ar"/>
        </w:rPr>
        <w:t>应具有2025年博士研究生招生资格。</w:t>
      </w:r>
      <w:bookmarkEnd w:id="1"/>
    </w:p>
    <w:p w14:paraId="721A6B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5"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（二）申请人条件</w:t>
      </w:r>
    </w:p>
    <w:p w14:paraId="309985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1、</w:t>
      </w: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拥护中国共产党的领导，具有正确的政治方向，热爱祖国，愿意为社会主义现代化建设服务，遵纪守法，品行端正。</w:t>
      </w:r>
    </w:p>
    <w:p w14:paraId="7B020F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2、</w:t>
      </w: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硕士研究生毕业或已获硕士学位的人员</w:t>
      </w:r>
      <w:r>
        <w:rPr>
          <w:rFonts w:hint="eastAsia" w:ascii="仿宋" w:hAnsi="仿宋" w:eastAsia="仿宋" w:cs="仿宋"/>
          <w:i w:val="0"/>
          <w:iCs w:val="0"/>
          <w:caps w:val="0"/>
          <w:color w:val="000000"/>
          <w:spacing w:val="0"/>
          <w:kern w:val="0"/>
          <w:sz w:val="24"/>
          <w:szCs w:val="24"/>
          <w:bdr w:val="none" w:color="auto" w:sz="0" w:space="0"/>
          <w:lang w:val="en-US" w:eastAsia="zh-CN" w:bidi="ar"/>
        </w:rPr>
        <w:t>；</w:t>
      </w: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应届硕士毕业生</w:t>
      </w:r>
      <w:r>
        <w:rPr>
          <w:rFonts w:hint="eastAsia" w:ascii="仿宋" w:hAnsi="仿宋" w:eastAsia="仿宋" w:cs="仿宋"/>
          <w:i w:val="0"/>
          <w:iCs w:val="0"/>
          <w:caps w:val="0"/>
          <w:color w:val="000000"/>
          <w:spacing w:val="0"/>
          <w:kern w:val="0"/>
          <w:sz w:val="24"/>
          <w:szCs w:val="24"/>
          <w:bdr w:val="none" w:color="auto" w:sz="0" w:space="0"/>
          <w:lang w:val="en-US" w:eastAsia="zh-CN" w:bidi="ar"/>
        </w:rPr>
        <w:t>（最迟须在入学前毕业或取得硕士学位）；</w:t>
      </w: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获得学士学位6年以上</w:t>
      </w:r>
      <w:r>
        <w:rPr>
          <w:rFonts w:hint="eastAsia" w:ascii="仿宋" w:hAnsi="仿宋" w:eastAsia="仿宋" w:cs="仿宋"/>
          <w:i w:val="0"/>
          <w:iCs w:val="0"/>
          <w:caps w:val="0"/>
          <w:color w:val="000000"/>
          <w:spacing w:val="0"/>
          <w:kern w:val="0"/>
          <w:sz w:val="24"/>
          <w:szCs w:val="24"/>
          <w:bdr w:val="none" w:color="auto" w:sz="0" w:space="0"/>
          <w:lang w:val="en-US" w:eastAsia="zh-CN" w:bidi="ar"/>
        </w:rPr>
        <w:t>（含6年，从获得学士学位之日算起到博士生入学之日）</w:t>
      </w: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并具备①获得学士学位后，在与所要报考专业相近的岗位工作6年以上（含6年），②已取得所报考专业硕士研究生8门主干课程成绩（需有研究生培养单位出具成绩证明），③已在报考学科、专业或相近研究领域第一作者身份发表ABS三星或中文权威1篇学术论文，或获得过省部级及以上与报考学科相关的科研成果奖励（排名前2名）。</w:t>
      </w:r>
    </w:p>
    <w:p w14:paraId="1F7600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3、身心健康状况符合国家和学校规定的体检要求。</w:t>
      </w:r>
    </w:p>
    <w:p w14:paraId="3EFCD5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4、具有较好的英语听、说、读、写能力。符合以下任一项即可：</w:t>
      </w:r>
    </w:p>
    <w:p w14:paraId="52748A4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5"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①国家大学英语六级成绩425分及以上（总分720分）或60分及以上（总分100分）；</w:t>
      </w:r>
    </w:p>
    <w:p w14:paraId="61F113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5"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②托福（TOEFL）成绩达到80分以上；</w:t>
      </w:r>
    </w:p>
    <w:p w14:paraId="63A0B1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③雅思（IELTS）成绩达到6.0分及以上；</w:t>
      </w:r>
    </w:p>
    <w:p w14:paraId="40B89A1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④在英语国家或地区获得过学位且获得教育部留学服务中心提供的学位认证；</w:t>
      </w:r>
    </w:p>
    <w:p w14:paraId="235332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⑤未达到上述免试条件的考生须参加学校统一组织的英语考核且达到合格分数线。</w:t>
      </w:r>
    </w:p>
    <w:p w14:paraId="4B706B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5、具备良好的学术科研能力。</w:t>
      </w:r>
    </w:p>
    <w:p w14:paraId="6D3A94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申请我院博士研究生的考生，学术科研条件须满足以下条件之一：</w:t>
      </w:r>
    </w:p>
    <w:p w14:paraId="780491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Ⅰ</w:t>
      </w:r>
      <w:r>
        <w:rPr>
          <w:rStyle w:val="6"/>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应届毕业生（2024年9月及之后毕业）</w:t>
      </w: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：一篇代表性（含硕士学位论文）学术论文。</w:t>
      </w:r>
    </w:p>
    <w:p w14:paraId="35542F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Ⅱ</w:t>
      </w:r>
      <w:r>
        <w:rPr>
          <w:rStyle w:val="6"/>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非应届毕业生（2024年9月之前毕业）</w:t>
      </w: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，近三年（2022年1月1日至2024年12月30日）需满足以下科研条件之一：</w:t>
      </w:r>
    </w:p>
    <w:p w14:paraId="67F10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840" w:right="0" w:hanging="36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shd w:val="clear" w:fill="FFFFFF"/>
          <w:lang w:val="en-US"/>
        </w:rPr>
        <w:t>①</w:t>
      </w:r>
      <w:r>
        <w:rPr>
          <w:rFonts w:ascii="Times New Roman" w:hAnsi="Times New Roman" w:eastAsia="仿宋" w:cs="Times New Roman"/>
          <w:i w:val="0"/>
          <w:iCs w:val="0"/>
          <w:caps w:val="0"/>
          <w:color w:val="000000"/>
          <w:spacing w:val="0"/>
          <w:sz w:val="13"/>
          <w:szCs w:val="13"/>
          <w:bdr w:val="none" w:color="auto" w:sz="0" w:space="0"/>
          <w:shd w:val="clear" w:fill="FFFFFF"/>
          <w:lang w:val="en-US"/>
        </w:rPr>
        <w:t> </w:t>
      </w:r>
      <w:r>
        <w:rPr>
          <w:rFonts w:hint="default" w:ascii="Times New Roman" w:hAnsi="Times New Roman" w:eastAsia="仿宋" w:cs="Times New Roman"/>
          <w:i w:val="0"/>
          <w:iCs w:val="0"/>
          <w:caps w:val="0"/>
          <w:color w:val="000000"/>
          <w:spacing w:val="0"/>
          <w:sz w:val="13"/>
          <w:szCs w:val="13"/>
          <w:bdr w:val="none" w:color="auto" w:sz="0" w:space="0"/>
          <w:shd w:val="clear" w:fill="FFFFFF"/>
          <w:lang w:val="en-US"/>
        </w:rPr>
        <w:t> </w:t>
      </w:r>
      <w:r>
        <w:rPr>
          <w:rStyle w:val="6"/>
          <w:rFonts w:hint="eastAsia" w:ascii="仿宋" w:hAnsi="仿宋" w:eastAsia="仿宋" w:cs="仿宋"/>
          <w:i w:val="0"/>
          <w:iCs w:val="0"/>
          <w:caps w:val="0"/>
          <w:color w:val="000000"/>
          <w:spacing w:val="0"/>
          <w:sz w:val="24"/>
          <w:szCs w:val="24"/>
          <w:bdr w:val="none" w:color="auto" w:sz="0" w:space="0"/>
          <w:shd w:val="clear" w:fill="FFFFFF"/>
        </w:rPr>
        <w:t>学术论文成果：</w:t>
      </w:r>
      <w:r>
        <w:rPr>
          <w:rFonts w:hint="eastAsia" w:ascii="仿宋" w:hAnsi="仿宋" w:eastAsia="仿宋" w:cs="仿宋"/>
          <w:i w:val="0"/>
          <w:iCs w:val="0"/>
          <w:caps w:val="0"/>
          <w:color w:val="000000"/>
          <w:spacing w:val="0"/>
          <w:sz w:val="24"/>
          <w:szCs w:val="24"/>
          <w:bdr w:val="none" w:color="auto" w:sz="0" w:space="0"/>
          <w:shd w:val="clear" w:fill="FFFFFF"/>
        </w:rPr>
        <w:t>有</w:t>
      </w:r>
      <w:r>
        <w:rPr>
          <w:rFonts w:hint="eastAsia" w:ascii="仿宋" w:hAnsi="仿宋" w:eastAsia="仿宋" w:cs="仿宋"/>
          <w:i w:val="0"/>
          <w:iCs w:val="0"/>
          <w:caps w:val="0"/>
          <w:color w:val="000000"/>
          <w:spacing w:val="0"/>
          <w:sz w:val="24"/>
          <w:szCs w:val="24"/>
          <w:bdr w:val="none" w:color="auto" w:sz="0" w:space="0"/>
          <w:shd w:val="clear" w:fill="FFFFFF"/>
          <w:lang w:val="en-US"/>
        </w:rPr>
        <w:t>SSCI/SCI</w:t>
      </w:r>
      <w:r>
        <w:rPr>
          <w:rFonts w:hint="eastAsia" w:ascii="仿宋" w:hAnsi="仿宋" w:eastAsia="仿宋" w:cs="仿宋"/>
          <w:i w:val="0"/>
          <w:iCs w:val="0"/>
          <w:caps w:val="0"/>
          <w:color w:val="000000"/>
          <w:spacing w:val="0"/>
          <w:sz w:val="24"/>
          <w:szCs w:val="24"/>
          <w:bdr w:val="none" w:color="auto" w:sz="0" w:space="0"/>
          <w:shd w:val="clear" w:fill="FFFFFF"/>
        </w:rPr>
        <w:t>或</w:t>
      </w:r>
      <w:r>
        <w:rPr>
          <w:rFonts w:hint="eastAsia" w:ascii="仿宋" w:hAnsi="仿宋" w:eastAsia="仿宋" w:cs="仿宋"/>
          <w:i w:val="0"/>
          <w:iCs w:val="0"/>
          <w:caps w:val="0"/>
          <w:color w:val="000000"/>
          <w:spacing w:val="0"/>
          <w:sz w:val="24"/>
          <w:szCs w:val="24"/>
          <w:bdr w:val="none" w:color="auto" w:sz="0" w:space="0"/>
          <w:shd w:val="clear" w:fill="FFFFFF"/>
          <w:lang w:val="en-US"/>
        </w:rPr>
        <w:t>CSSCI</w:t>
      </w:r>
      <w:r>
        <w:rPr>
          <w:rFonts w:hint="eastAsia" w:ascii="仿宋" w:hAnsi="仿宋" w:eastAsia="仿宋" w:cs="仿宋"/>
          <w:i w:val="0"/>
          <w:iCs w:val="0"/>
          <w:caps w:val="0"/>
          <w:color w:val="000000"/>
          <w:spacing w:val="0"/>
          <w:sz w:val="24"/>
          <w:szCs w:val="24"/>
          <w:bdr w:val="none" w:color="auto" w:sz="0" w:space="0"/>
          <w:shd w:val="clear" w:fill="FFFFFF"/>
        </w:rPr>
        <w:t>收录期刊论文（不含</w:t>
      </w:r>
      <w:r>
        <w:rPr>
          <w:rFonts w:hint="eastAsia" w:ascii="仿宋" w:hAnsi="仿宋" w:eastAsia="仿宋" w:cs="仿宋"/>
          <w:i w:val="0"/>
          <w:iCs w:val="0"/>
          <w:caps w:val="0"/>
          <w:color w:val="000000"/>
          <w:spacing w:val="0"/>
          <w:sz w:val="24"/>
          <w:szCs w:val="24"/>
          <w:bdr w:val="none" w:color="auto" w:sz="0" w:space="0"/>
          <w:shd w:val="clear" w:fill="FFFFFF"/>
          <w:lang w:val="en-US"/>
        </w:rPr>
        <w:t>Hindawi/Frontiers/MDPI</w:t>
      </w:r>
      <w:r>
        <w:rPr>
          <w:rFonts w:hint="eastAsia" w:ascii="仿宋" w:hAnsi="仿宋" w:eastAsia="仿宋" w:cs="仿宋"/>
          <w:i w:val="0"/>
          <w:iCs w:val="0"/>
          <w:caps w:val="0"/>
          <w:color w:val="000000"/>
          <w:spacing w:val="0"/>
          <w:sz w:val="24"/>
          <w:szCs w:val="24"/>
          <w:bdr w:val="none" w:color="auto" w:sz="0" w:space="0"/>
          <w:shd w:val="clear" w:fill="FFFFFF"/>
        </w:rPr>
        <w:t>等出版社所辖的开源期刊）发表。</w:t>
      </w:r>
    </w:p>
    <w:p w14:paraId="7CC759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480" w:right="0" w:firstLine="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注：⑴硕士导师第一作者，学生第二作者的，视为学生第一作者；（2）唯一通讯作者且取得第一作者放弃报考声明的，视为第一作者；（3）所发论文要与报考学科专业相近，学科是否相近，由学科（学院）学术委员会认定。</w:t>
      </w:r>
    </w:p>
    <w:p w14:paraId="7FF5A5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840" w:right="0" w:hanging="36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shd w:val="clear" w:fill="FFFFFF"/>
          <w:lang w:val="en-US"/>
        </w:rPr>
        <w:t>②</w:t>
      </w:r>
      <w:r>
        <w:rPr>
          <w:rFonts w:hint="default" w:ascii="Times New Roman" w:hAnsi="Times New Roman" w:eastAsia="仿宋" w:cs="Times New Roman"/>
          <w:i w:val="0"/>
          <w:iCs w:val="0"/>
          <w:caps w:val="0"/>
          <w:color w:val="000000"/>
          <w:spacing w:val="0"/>
          <w:sz w:val="13"/>
          <w:szCs w:val="13"/>
          <w:bdr w:val="none" w:color="auto" w:sz="0" w:space="0"/>
          <w:shd w:val="clear" w:fill="FFFFFF"/>
          <w:lang w:val="en-US"/>
        </w:rPr>
        <w:t>  </w:t>
      </w:r>
      <w:r>
        <w:rPr>
          <w:rStyle w:val="6"/>
          <w:rFonts w:hint="eastAsia" w:ascii="仿宋" w:hAnsi="仿宋" w:eastAsia="仿宋" w:cs="仿宋"/>
          <w:i w:val="0"/>
          <w:iCs w:val="0"/>
          <w:caps w:val="0"/>
          <w:color w:val="000000"/>
          <w:spacing w:val="0"/>
          <w:sz w:val="24"/>
          <w:szCs w:val="24"/>
          <w:bdr w:val="none" w:color="auto" w:sz="0" w:space="0"/>
          <w:shd w:val="clear" w:fill="FFFFFF"/>
        </w:rPr>
        <w:t>应用性成果：</w:t>
      </w:r>
      <w:r>
        <w:rPr>
          <w:rFonts w:hint="eastAsia" w:ascii="仿宋" w:hAnsi="仿宋" w:eastAsia="仿宋" w:cs="仿宋"/>
          <w:i w:val="0"/>
          <w:iCs w:val="0"/>
          <w:caps w:val="0"/>
          <w:color w:val="000000"/>
          <w:spacing w:val="0"/>
          <w:sz w:val="24"/>
          <w:szCs w:val="24"/>
          <w:bdr w:val="none" w:color="auto" w:sz="0" w:space="0"/>
          <w:shd w:val="clear" w:fill="FFFFFF"/>
        </w:rPr>
        <w:t>撰写社会服务类政策建议，获得省部级及以上领导肯定性批示或采纳</w:t>
      </w:r>
      <w:r>
        <w:rPr>
          <w:rFonts w:hint="eastAsia" w:ascii="仿宋" w:hAnsi="仿宋" w:eastAsia="仿宋" w:cs="仿宋"/>
          <w:i w:val="0"/>
          <w:iCs w:val="0"/>
          <w:caps w:val="0"/>
          <w:color w:val="000000"/>
          <w:spacing w:val="0"/>
          <w:sz w:val="24"/>
          <w:szCs w:val="24"/>
          <w:bdr w:val="none" w:color="auto" w:sz="0" w:space="0"/>
          <w:shd w:val="clear" w:fill="FFFFFF"/>
          <w:lang w:val="en-US"/>
        </w:rPr>
        <w:t>1</w:t>
      </w:r>
      <w:r>
        <w:rPr>
          <w:rFonts w:hint="eastAsia" w:ascii="仿宋" w:hAnsi="仿宋" w:eastAsia="仿宋" w:cs="仿宋"/>
          <w:i w:val="0"/>
          <w:iCs w:val="0"/>
          <w:caps w:val="0"/>
          <w:color w:val="000000"/>
          <w:spacing w:val="0"/>
          <w:sz w:val="24"/>
          <w:szCs w:val="24"/>
          <w:bdr w:val="none" w:color="auto" w:sz="0" w:space="0"/>
          <w:shd w:val="clear" w:fill="FFFFFF"/>
        </w:rPr>
        <w:t>项及以上。（本人排名前</w:t>
      </w:r>
      <w:r>
        <w:rPr>
          <w:rFonts w:hint="eastAsia" w:ascii="仿宋" w:hAnsi="仿宋" w:eastAsia="仿宋" w:cs="仿宋"/>
          <w:i w:val="0"/>
          <w:iCs w:val="0"/>
          <w:caps w:val="0"/>
          <w:color w:val="000000"/>
          <w:spacing w:val="0"/>
          <w:sz w:val="24"/>
          <w:szCs w:val="24"/>
          <w:bdr w:val="none" w:color="auto" w:sz="0" w:space="0"/>
          <w:shd w:val="clear" w:fill="FFFFFF"/>
          <w:lang w:val="en-US"/>
        </w:rPr>
        <w:t>2</w:t>
      </w:r>
      <w:r>
        <w:rPr>
          <w:rFonts w:hint="eastAsia" w:ascii="仿宋" w:hAnsi="仿宋" w:eastAsia="仿宋" w:cs="仿宋"/>
          <w:i w:val="0"/>
          <w:iCs w:val="0"/>
          <w:caps w:val="0"/>
          <w:color w:val="000000"/>
          <w:spacing w:val="0"/>
          <w:sz w:val="24"/>
          <w:szCs w:val="24"/>
          <w:bdr w:val="none" w:color="auto" w:sz="0" w:space="0"/>
          <w:shd w:val="clear" w:fill="FFFFFF"/>
        </w:rPr>
        <w:t>）。</w:t>
      </w:r>
    </w:p>
    <w:p w14:paraId="254199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6、</w:t>
      </w:r>
      <w:r>
        <w:rPr>
          <w:rFonts w:hint="eastAsia" w:ascii="仿宋" w:hAnsi="仿宋" w:eastAsia="仿宋" w:cs="仿宋"/>
          <w:i w:val="0"/>
          <w:iCs w:val="0"/>
          <w:caps w:val="0"/>
          <w:color w:val="000000"/>
          <w:spacing w:val="0"/>
          <w:kern w:val="0"/>
          <w:sz w:val="24"/>
          <w:szCs w:val="24"/>
          <w:bdr w:val="none" w:color="auto" w:sz="0" w:space="0"/>
          <w:lang w:val="en-US" w:eastAsia="zh-CN" w:bidi="ar"/>
        </w:rPr>
        <w:t>我院2025年博士研究生招生均为</w:t>
      </w: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全日制学术型博士研究生</w:t>
      </w:r>
      <w:r>
        <w:rPr>
          <w:rFonts w:hint="eastAsia" w:ascii="仿宋" w:hAnsi="仿宋" w:eastAsia="仿宋" w:cs="仿宋"/>
          <w:i w:val="0"/>
          <w:iCs w:val="0"/>
          <w:caps w:val="0"/>
          <w:color w:val="000000"/>
          <w:spacing w:val="0"/>
          <w:kern w:val="0"/>
          <w:sz w:val="24"/>
          <w:szCs w:val="24"/>
          <w:bdr w:val="none" w:color="auto" w:sz="0" w:space="0"/>
          <w:lang w:val="en-US" w:eastAsia="zh-CN" w:bidi="ar"/>
        </w:rPr>
        <w:t>，报考类别为</w:t>
      </w: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非定向就业博士研究生</w:t>
      </w:r>
      <w:r>
        <w:rPr>
          <w:rFonts w:hint="eastAsia" w:ascii="仿宋" w:hAnsi="仿宋" w:eastAsia="仿宋" w:cs="仿宋"/>
          <w:i w:val="0"/>
          <w:iCs w:val="0"/>
          <w:caps w:val="0"/>
          <w:color w:val="000000"/>
          <w:spacing w:val="0"/>
          <w:kern w:val="0"/>
          <w:sz w:val="24"/>
          <w:szCs w:val="24"/>
          <w:bdr w:val="none" w:color="auto" w:sz="0" w:space="0"/>
          <w:lang w:val="en-US" w:eastAsia="zh-CN" w:bidi="ar"/>
        </w:rPr>
        <w:t>，全日制</w:t>
      </w: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全程脱产在校学习</w:t>
      </w:r>
      <w:r>
        <w:rPr>
          <w:rFonts w:hint="eastAsia" w:ascii="仿宋" w:hAnsi="仿宋" w:eastAsia="仿宋" w:cs="仿宋"/>
          <w:i w:val="0"/>
          <w:iCs w:val="0"/>
          <w:caps w:val="0"/>
          <w:color w:val="000000"/>
          <w:spacing w:val="0"/>
          <w:kern w:val="0"/>
          <w:sz w:val="24"/>
          <w:szCs w:val="24"/>
          <w:bdr w:val="none" w:color="auto" w:sz="0" w:space="0"/>
          <w:lang w:val="en-US" w:eastAsia="zh-CN" w:bidi="ar"/>
        </w:rPr>
        <w:t>，入学前须将全部人事档案、组织关系等转入我校，如确认录取的学生在录取前有就业单位的需提供与原单位签订的离职协议和社保断档证明。档案需要</w:t>
      </w: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2025年7月31日前调入浙江工业大学</w:t>
      </w:r>
      <w:r>
        <w:rPr>
          <w:rFonts w:hint="eastAsia" w:ascii="仿宋" w:hAnsi="仿宋" w:eastAsia="仿宋" w:cs="仿宋"/>
          <w:i w:val="0"/>
          <w:iCs w:val="0"/>
          <w:caps w:val="0"/>
          <w:color w:val="000000"/>
          <w:spacing w:val="0"/>
          <w:kern w:val="0"/>
          <w:sz w:val="24"/>
          <w:szCs w:val="24"/>
          <w:bdr w:val="none" w:color="auto" w:sz="0" w:space="0"/>
          <w:lang w:val="en-US" w:eastAsia="zh-CN" w:bidi="ar"/>
        </w:rPr>
        <w:t>。</w:t>
      </w:r>
    </w:p>
    <w:p w14:paraId="150970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7、有两名所报考学科专业领域内的教授（或相当专业技术职称的专家）的书面推荐。</w:t>
      </w:r>
    </w:p>
    <w:p w14:paraId="58307F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8、在读博士生报考须在报名前征得所在培养单位同意，报名截止日前须向我校研究生招生办公室提交所在培养单位“同意报考”的证明。</w:t>
      </w:r>
    </w:p>
    <w:p w14:paraId="17835E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7"/>
          <w:szCs w:val="27"/>
          <w:bdr w:val="none" w:color="auto" w:sz="0" w:space="0"/>
          <w:lang w:val="en-US" w:eastAsia="zh-CN" w:bidi="ar"/>
        </w:rPr>
        <w:t>四、选拔程序</w:t>
      </w:r>
    </w:p>
    <w:p w14:paraId="5D0EEE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（一）考生网上报名</w:t>
      </w:r>
    </w:p>
    <w:p w14:paraId="47CE0E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u w:val="single"/>
          <w:bdr w:val="none" w:color="auto" w:sz="0" w:space="0"/>
          <w:lang w:val="en-US" w:eastAsia="zh-CN" w:bidi="ar"/>
        </w:rPr>
        <w:t>网上报名时间为2024年12月11日至2025年1月5日</w:t>
      </w:r>
      <w:r>
        <w:rPr>
          <w:rFonts w:hint="eastAsia" w:ascii="仿宋" w:hAnsi="仿宋" w:eastAsia="仿宋" w:cs="仿宋"/>
          <w:i w:val="0"/>
          <w:iCs w:val="0"/>
          <w:caps w:val="0"/>
          <w:color w:val="000000"/>
          <w:spacing w:val="0"/>
          <w:kern w:val="0"/>
          <w:sz w:val="24"/>
          <w:szCs w:val="24"/>
          <w:bdr w:val="none" w:color="auto" w:sz="0" w:space="0"/>
          <w:lang w:val="en-US" w:eastAsia="zh-CN" w:bidi="ar"/>
        </w:rPr>
        <w:t>。我校博士生招生采用中国研究生招生信息网博士网报系统报名。考生登录中国研究生招生信息网-点击“博士网报”进入报名页面（以下简称中国研招网，网址：https://yz.chsi.com.cn/）。具体报名要求详见我校研招网“报考公告”，并按相关要求进行网上报名，逾期不再补报。</w:t>
      </w:r>
    </w:p>
    <w:p w14:paraId="08A251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（二）考生提交材料</w:t>
      </w:r>
    </w:p>
    <w:p w14:paraId="09E3BF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符合申请条件的考生须于2025年1月5日前（日期以寄出时邮戳为准）按要求向学院邮寄申请材料。未能按时、按要求寄送材料者，报名信息无效。特别提醒：为防止报名材料遗失，只接收邮政EMS寄送。</w:t>
      </w:r>
      <w:r>
        <w:rPr>
          <w:rFonts w:hint="eastAsia" w:ascii="仿宋" w:hAnsi="仿宋" w:eastAsia="仿宋" w:cs="仿宋"/>
          <w:i w:val="0"/>
          <w:iCs w:val="0"/>
          <w:caps w:val="0"/>
          <w:color w:val="1E1E1E"/>
          <w:spacing w:val="0"/>
          <w:kern w:val="0"/>
          <w:sz w:val="21"/>
          <w:szCs w:val="21"/>
          <w:bdr w:val="none" w:color="auto" w:sz="0" w:space="0"/>
          <w:shd w:val="clear" w:fill="FFFFFF"/>
          <w:lang w:val="en-US" w:eastAsia="zh-CN" w:bidi="ar"/>
        </w:rPr>
        <w:t>邮寄地址：杭州市西湖区留和路288号，浙江工业大学管理学院博易A楼，舒老师，0571-85290277。</w:t>
      </w:r>
    </w:p>
    <w:p w14:paraId="0712E7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材料清单如下：</w:t>
      </w:r>
    </w:p>
    <w:p w14:paraId="0E21E5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lang w:val="en-US" w:eastAsia="zh-CN" w:bidi="ar"/>
        </w:rPr>
        <w:t>1、《博士学位研究生网上报名信息简表》（报名完成后，在“研招网”报名系统中下载打印，须考生本人签字，定向考生还须请单位签署意见、盖章）；</w:t>
      </w:r>
    </w:p>
    <w:p w14:paraId="7C8DDE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2、《非定向报考博士研究生考生承诺书》</w:t>
      </w:r>
    </w:p>
    <w:p w14:paraId="214194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3、两封专家推荐信，须分别密封并由推荐专家在封口骑缝处签字；</w:t>
      </w:r>
    </w:p>
    <w:p w14:paraId="2FEAD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4．《博士学位研究生报考导师确认书》；</w:t>
      </w:r>
    </w:p>
    <w:p w14:paraId="7F4E84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5、有效身份证复印件（正反面均需复印）；</w:t>
      </w:r>
    </w:p>
    <w:p w14:paraId="667F3D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6、硕士阶段的学历学位相关证明材料：</w:t>
      </w:r>
    </w:p>
    <w:p w14:paraId="59B94F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1E1E1E"/>
          <w:spacing w:val="0"/>
          <w:kern w:val="0"/>
          <w:sz w:val="24"/>
          <w:szCs w:val="24"/>
          <w:bdr w:val="none" w:color="auto" w:sz="0" w:space="0"/>
          <w:lang w:val="en-US" w:eastAsia="zh-CN" w:bidi="ar"/>
        </w:rPr>
        <w:t>①应届硕士毕业生</w:t>
      </w:r>
      <w:r>
        <w:rPr>
          <w:rFonts w:hint="eastAsia" w:ascii="仿宋" w:hAnsi="仿宋" w:eastAsia="仿宋" w:cs="仿宋"/>
          <w:i w:val="0"/>
          <w:iCs w:val="0"/>
          <w:caps w:val="0"/>
          <w:color w:val="1E1E1E"/>
          <w:spacing w:val="0"/>
          <w:kern w:val="0"/>
          <w:sz w:val="24"/>
          <w:szCs w:val="24"/>
          <w:bdr w:val="none" w:color="auto" w:sz="0" w:space="0"/>
          <w:lang w:val="en-US" w:eastAsia="zh-CN" w:bidi="ar"/>
        </w:rPr>
        <w:t>，须提交《教育部学籍在线验证报告》；由就读学校研究生管理部门出具的应届毕业生证明（或学生证、研究生就业推荐表等）；拟录取后须补交《教育部学历证书电子注册备案表》、《中国高等教育学位在线验证报告》（或《学位认证报告》），以及硕士毕业证书和硕士学位证书复印件，完成学历学位审核后方可报到注册。</w:t>
      </w:r>
    </w:p>
    <w:p w14:paraId="609B6D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1E1E1E"/>
          <w:spacing w:val="0"/>
          <w:kern w:val="0"/>
          <w:sz w:val="24"/>
          <w:szCs w:val="24"/>
          <w:bdr w:val="none" w:color="auto" w:sz="0" w:space="0"/>
          <w:lang w:val="en-US" w:eastAsia="zh-CN" w:bidi="ar"/>
        </w:rPr>
        <w:t>②已获硕士学位考生</w:t>
      </w:r>
      <w:r>
        <w:rPr>
          <w:rFonts w:hint="eastAsia" w:ascii="仿宋" w:hAnsi="仿宋" w:eastAsia="仿宋" w:cs="仿宋"/>
          <w:i w:val="0"/>
          <w:iCs w:val="0"/>
          <w:caps w:val="0"/>
          <w:color w:val="1E1E1E"/>
          <w:spacing w:val="0"/>
          <w:kern w:val="0"/>
          <w:sz w:val="24"/>
          <w:szCs w:val="24"/>
          <w:bdr w:val="none" w:color="auto" w:sz="0" w:space="0"/>
          <w:lang w:val="en-US" w:eastAsia="zh-CN" w:bidi="ar"/>
        </w:rPr>
        <w:t>，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5F82E3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5"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1E1E1E"/>
          <w:spacing w:val="0"/>
          <w:kern w:val="0"/>
          <w:sz w:val="24"/>
          <w:szCs w:val="24"/>
          <w:bdr w:val="none" w:color="auto" w:sz="0" w:space="0"/>
          <w:lang w:val="en-US" w:eastAsia="zh-CN" w:bidi="ar"/>
        </w:rPr>
        <w:t>③同等学力考生</w:t>
      </w:r>
      <w:r>
        <w:rPr>
          <w:rFonts w:hint="eastAsia" w:ascii="仿宋" w:hAnsi="仿宋" w:eastAsia="仿宋" w:cs="仿宋"/>
          <w:i w:val="0"/>
          <w:iCs w:val="0"/>
          <w:caps w:val="0"/>
          <w:color w:val="1E1E1E"/>
          <w:spacing w:val="0"/>
          <w:kern w:val="0"/>
          <w:sz w:val="24"/>
          <w:szCs w:val="24"/>
          <w:bdr w:val="none" w:color="auto" w:sz="0" w:space="0"/>
          <w:lang w:val="en-US" w:eastAsia="zh-CN" w:bidi="ar"/>
        </w:rPr>
        <w:t>，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由研究生培养单位出具的与报考硕士专业研究生相关的8门主干课程成绩证明复印件以及符合校院要求的学术论文或科研成果奖励相关材料。</w:t>
      </w:r>
    </w:p>
    <w:p w14:paraId="3D092C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1E1E1E"/>
          <w:spacing w:val="0"/>
          <w:kern w:val="0"/>
          <w:sz w:val="24"/>
          <w:szCs w:val="24"/>
          <w:bdr w:val="none" w:color="auto" w:sz="0" w:space="0"/>
          <w:lang w:val="en-US" w:eastAsia="zh-CN" w:bidi="ar"/>
        </w:rPr>
        <w:t>特别说明：</w:t>
      </w:r>
      <w:r>
        <w:rPr>
          <w:rFonts w:hint="eastAsia" w:ascii="仿宋" w:hAnsi="仿宋" w:eastAsia="仿宋" w:cs="仿宋"/>
          <w:i w:val="0"/>
          <w:iCs w:val="0"/>
          <w:caps w:val="0"/>
          <w:color w:val="1E1E1E"/>
          <w:spacing w:val="0"/>
          <w:kern w:val="0"/>
          <w:sz w:val="24"/>
          <w:szCs w:val="24"/>
          <w:bdr w:val="none" w:color="auto" w:sz="0" w:space="0"/>
          <w:lang w:val="en-US" w:eastAsia="zh-CN" w:bidi="ar"/>
        </w:rPr>
        <w:t>《教育部学籍在线验证报告》、《教育部学历证书电子注册备案表》、《中国高等教育学历认证报告》、《中国高等教育学位在线验证报告》等学历、学位证明材料可在中国高等教育学生信息网下载或查询申请；</w:t>
      </w:r>
    </w:p>
    <w:p w14:paraId="4ACF57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1E1E1E"/>
          <w:spacing w:val="0"/>
          <w:kern w:val="0"/>
          <w:sz w:val="24"/>
          <w:szCs w:val="24"/>
          <w:bdr w:val="none" w:color="auto" w:sz="0" w:space="0"/>
          <w:lang w:val="en-US" w:eastAsia="zh-CN" w:bidi="ar"/>
        </w:rPr>
        <w:t>特别注意：</w:t>
      </w:r>
      <w:r>
        <w:rPr>
          <w:rFonts w:hint="eastAsia" w:ascii="仿宋" w:hAnsi="仿宋" w:eastAsia="仿宋" w:cs="仿宋"/>
          <w:i w:val="0"/>
          <w:iCs w:val="0"/>
          <w:caps w:val="0"/>
          <w:color w:val="1E1E1E"/>
          <w:spacing w:val="0"/>
          <w:kern w:val="0"/>
          <w:sz w:val="24"/>
          <w:szCs w:val="24"/>
          <w:bdr w:val="none" w:color="auto" w:sz="0" w:space="0"/>
          <w:lang w:val="en-US" w:eastAsia="zh-CN" w:bidi="ar"/>
        </w:rPr>
        <w:t>未能通过学历（学籍）网上校验的考生，应须提供《中国高等教育学历认证报告》，如硕士阶段仅有硕士学位证书的（单证）考生应须提供《中国高等教育学位在线验证报告》（或《学位认证报告》）。学历认证报告办理周期一般在1个月左右，学位认证报告办理周期一般至少需要18个工作日，请提前申请办理。以上如有变化，以学信网的说明和流程为准。</w:t>
      </w:r>
    </w:p>
    <w:p w14:paraId="159441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7.本科阶段的本科毕业证书和学士学位证书复印件；</w:t>
      </w:r>
    </w:p>
    <w:p w14:paraId="2FF7CB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8.硕士阶段的学习成绩单原件，并加盖学校培养单位公章（若为复印件需加盖档案管理部门公章）；</w:t>
      </w:r>
    </w:p>
    <w:p w14:paraId="2CC4ED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9.硕士学位论文摘要（包括硕士论文题目、指导教师、论文摘要和创新性总结）；</w:t>
      </w:r>
    </w:p>
    <w:p w14:paraId="07C509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10.代表性的科研成果、科研项目及获奖证书（包括代表性的学术论文、申请专利、获得科技奖励以及参与科研项目情况等；所获得的各类与申请博士有关的获奖证书）；</w:t>
      </w: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提交的论文成果需在材料审核前提交原件或收录证明。</w:t>
      </w:r>
    </w:p>
    <w:p w14:paraId="2CAC10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11.外语证明复印件（认可的外语语种、证明种类、有效期、合格标准等）；</w:t>
      </w:r>
    </w:p>
    <w:p w14:paraId="0A0A59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12.个人简历（带照片）；</w:t>
      </w:r>
    </w:p>
    <w:p w14:paraId="17C444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13.个人陈述（含对报考学科专业的认识、拟定研究计划，字数不少于3000字）；</w:t>
      </w:r>
    </w:p>
    <w:p w14:paraId="079488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1E1E1E"/>
          <w:spacing w:val="0"/>
          <w:kern w:val="0"/>
          <w:sz w:val="24"/>
          <w:szCs w:val="24"/>
          <w:bdr w:val="none" w:color="auto" w:sz="0" w:space="0"/>
          <w:shd w:val="clear" w:fill="FFFFFF"/>
          <w:lang w:val="en-US" w:eastAsia="zh-CN" w:bidi="ar"/>
        </w:rPr>
        <w:t>14.诚信承诺书、考博唯一性承诺书等学院要求的其他材料。</w:t>
      </w:r>
    </w:p>
    <w:p w14:paraId="47ADDA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5"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考生所提供的申请材料应真实可靠，如有伪造，一经发现，立即取消录取资格。</w:t>
      </w:r>
    </w:p>
    <w:p w14:paraId="71D485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（三）学院组织考核与评价</w:t>
      </w:r>
    </w:p>
    <w:p w14:paraId="050EE23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博士研究生“申请-考核”制招生的考核与评价过程包括：</w:t>
      </w:r>
    </w:p>
    <w:p w14:paraId="28D00D7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75"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1.资格审查</w:t>
      </w:r>
    </w:p>
    <w:p w14:paraId="4AE6F4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75"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学院对考生的居民身份证、学位证书、学历证书（以报名前所获得的文凭为准）、学生证等报名材料原件及考生资格进行严格审查，对不符合规定者，不予进入材料评议环节。</w:t>
      </w:r>
    </w:p>
    <w:p w14:paraId="1E1D88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75"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特别说明：</w:t>
      </w:r>
      <w:r>
        <w:rPr>
          <w:rFonts w:hint="eastAsia" w:ascii="仿宋" w:hAnsi="仿宋" w:eastAsia="仿宋" w:cs="仿宋"/>
          <w:i w:val="0"/>
          <w:iCs w:val="0"/>
          <w:caps w:val="0"/>
          <w:color w:val="000000"/>
          <w:spacing w:val="0"/>
          <w:kern w:val="0"/>
          <w:sz w:val="24"/>
          <w:szCs w:val="24"/>
          <w:bdr w:val="none" w:color="auto" w:sz="0" w:space="0"/>
          <w:lang w:val="en-US" w:eastAsia="zh-CN" w:bidi="ar"/>
        </w:rPr>
        <w:t>经学院审核认定未达到英语免试条件的考生须参加学校统一组织的英语考核，未达到思想政治理论免试条件（已获硕士学位者和应届硕士毕业生可免试）的考生须参加学校统一组织的思想政治理论考核，考核形式均为笔试，满分100分，成绩须达到合格线（60分），考核时间为2025年3月中上旬，具体时间、地点另行通知。</w:t>
      </w:r>
    </w:p>
    <w:p w14:paraId="2D760AE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2.材料评议</w:t>
      </w:r>
    </w:p>
    <w:p w14:paraId="5D8556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材料评议时间为2025年3月下旬-4月上旬，学院组建由本学科领域具有正高级职称的人员组成“材料评议专家组”（一般不少于5名）,负责对考生的申请材料进行评议，评议不通过者不得进入综合考核环节。</w:t>
      </w:r>
      <w:r>
        <w:rPr>
          <w:rFonts w:hint="eastAsia" w:ascii="仿宋" w:hAnsi="仿宋" w:eastAsia="仿宋" w:cs="仿宋"/>
          <w:i w:val="0"/>
          <w:iCs w:val="0"/>
          <w:caps w:val="0"/>
          <w:color w:val="000000"/>
          <w:spacing w:val="0"/>
          <w:kern w:val="0"/>
          <w:sz w:val="24"/>
          <w:szCs w:val="24"/>
          <w:bdr w:val="none" w:color="auto" w:sz="0" w:space="0"/>
          <w:lang w:val="en-US" w:eastAsia="zh-CN" w:bidi="ar"/>
        </w:rPr>
        <w:t>材料审核专家组对申请人提交的材料进行认真审查，主要考核考生本科和硕士阶段的学习经历、工作经历、学术成果和培养潜力等，具体评价标准如下：</w:t>
      </w:r>
    </w:p>
    <w:p w14:paraId="0E6980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840" w:right="0" w:hanging="36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lang w:val="en-US"/>
        </w:rPr>
        <w:t>①</w:t>
      </w:r>
      <w:r>
        <w:rPr>
          <w:rFonts w:hint="default" w:ascii="Times New Roman" w:hAnsi="Times New Roman" w:eastAsia="仿宋" w:cs="Times New Roman"/>
          <w:i w:val="0"/>
          <w:iCs w:val="0"/>
          <w:caps w:val="0"/>
          <w:color w:val="000000"/>
          <w:spacing w:val="0"/>
          <w:sz w:val="13"/>
          <w:szCs w:val="13"/>
          <w:bdr w:val="none" w:color="auto" w:sz="0" w:space="0"/>
          <w:lang w:val="en-US"/>
        </w:rPr>
        <w:t>  </w:t>
      </w:r>
      <w:r>
        <w:rPr>
          <w:rFonts w:hint="eastAsia" w:ascii="仿宋" w:hAnsi="仿宋" w:eastAsia="仿宋" w:cs="仿宋"/>
          <w:i w:val="0"/>
          <w:iCs w:val="0"/>
          <w:caps w:val="0"/>
          <w:color w:val="000000"/>
          <w:spacing w:val="0"/>
          <w:sz w:val="24"/>
          <w:szCs w:val="24"/>
          <w:bdr w:val="none" w:color="auto" w:sz="0" w:space="0"/>
        </w:rPr>
        <w:t>学术背景及学术潜力（本科和硕士学习等学术经历，</w:t>
      </w:r>
      <w:r>
        <w:rPr>
          <w:rFonts w:hint="eastAsia" w:ascii="仿宋" w:hAnsi="仿宋" w:eastAsia="仿宋" w:cs="仿宋"/>
          <w:i w:val="0"/>
          <w:iCs w:val="0"/>
          <w:caps w:val="0"/>
          <w:color w:val="000000"/>
          <w:spacing w:val="0"/>
          <w:sz w:val="24"/>
          <w:szCs w:val="24"/>
          <w:bdr w:val="none" w:color="auto" w:sz="0" w:space="0"/>
          <w:lang w:val="en-US"/>
        </w:rPr>
        <w:t>25%</w:t>
      </w:r>
      <w:r>
        <w:rPr>
          <w:rFonts w:hint="eastAsia" w:ascii="仿宋" w:hAnsi="仿宋" w:eastAsia="仿宋" w:cs="仿宋"/>
          <w:i w:val="0"/>
          <w:iCs w:val="0"/>
          <w:caps w:val="0"/>
          <w:color w:val="000000"/>
          <w:spacing w:val="0"/>
          <w:sz w:val="24"/>
          <w:szCs w:val="24"/>
          <w:bdr w:val="none" w:color="auto" w:sz="0" w:space="0"/>
        </w:rPr>
        <w:t>）；</w:t>
      </w:r>
    </w:p>
    <w:p w14:paraId="13F8FF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840" w:right="0" w:hanging="36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lang w:val="en-US"/>
        </w:rPr>
        <w:t>②</w:t>
      </w:r>
      <w:r>
        <w:rPr>
          <w:rFonts w:hint="default" w:ascii="Times New Roman" w:hAnsi="Times New Roman" w:eastAsia="仿宋" w:cs="Times New Roman"/>
          <w:i w:val="0"/>
          <w:iCs w:val="0"/>
          <w:caps w:val="0"/>
          <w:color w:val="000000"/>
          <w:spacing w:val="0"/>
          <w:sz w:val="13"/>
          <w:szCs w:val="13"/>
          <w:bdr w:val="none" w:color="auto" w:sz="0" w:space="0"/>
          <w:lang w:val="en-US"/>
        </w:rPr>
        <w:t>  </w:t>
      </w:r>
      <w:r>
        <w:rPr>
          <w:rFonts w:hint="eastAsia" w:ascii="仿宋" w:hAnsi="仿宋" w:eastAsia="仿宋" w:cs="仿宋"/>
          <w:i w:val="0"/>
          <w:iCs w:val="0"/>
          <w:caps w:val="0"/>
          <w:color w:val="000000"/>
          <w:spacing w:val="0"/>
          <w:sz w:val="24"/>
          <w:szCs w:val="24"/>
          <w:bdr w:val="none" w:color="auto" w:sz="0" w:space="0"/>
        </w:rPr>
        <w:t>所学专业相关度（</w:t>
      </w:r>
      <w:r>
        <w:rPr>
          <w:rFonts w:hint="eastAsia" w:ascii="仿宋" w:hAnsi="仿宋" w:eastAsia="仿宋" w:cs="仿宋"/>
          <w:i w:val="0"/>
          <w:iCs w:val="0"/>
          <w:caps w:val="0"/>
          <w:color w:val="000000"/>
          <w:spacing w:val="0"/>
          <w:sz w:val="24"/>
          <w:szCs w:val="24"/>
          <w:bdr w:val="none" w:color="auto" w:sz="0" w:space="0"/>
          <w:lang w:val="en-US"/>
        </w:rPr>
        <w:t>15%</w:t>
      </w:r>
      <w:r>
        <w:rPr>
          <w:rFonts w:hint="eastAsia" w:ascii="仿宋" w:hAnsi="仿宋" w:eastAsia="仿宋" w:cs="仿宋"/>
          <w:i w:val="0"/>
          <w:iCs w:val="0"/>
          <w:caps w:val="0"/>
          <w:color w:val="000000"/>
          <w:spacing w:val="0"/>
          <w:sz w:val="24"/>
          <w:szCs w:val="24"/>
          <w:bdr w:val="none" w:color="auto" w:sz="0" w:space="0"/>
        </w:rPr>
        <w:t>）；</w:t>
      </w:r>
    </w:p>
    <w:p w14:paraId="254034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840" w:right="0" w:hanging="36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lang w:val="en-US"/>
        </w:rPr>
        <w:t>③</w:t>
      </w:r>
      <w:r>
        <w:rPr>
          <w:rFonts w:hint="default" w:ascii="Times New Roman" w:hAnsi="Times New Roman" w:eastAsia="仿宋" w:cs="Times New Roman"/>
          <w:i w:val="0"/>
          <w:iCs w:val="0"/>
          <w:caps w:val="0"/>
          <w:color w:val="000000"/>
          <w:spacing w:val="0"/>
          <w:sz w:val="13"/>
          <w:szCs w:val="13"/>
          <w:bdr w:val="none" w:color="auto" w:sz="0" w:space="0"/>
          <w:lang w:val="en-US"/>
        </w:rPr>
        <w:t>  </w:t>
      </w:r>
      <w:r>
        <w:rPr>
          <w:rFonts w:hint="eastAsia" w:ascii="仿宋" w:hAnsi="仿宋" w:eastAsia="仿宋" w:cs="仿宋"/>
          <w:i w:val="0"/>
          <w:iCs w:val="0"/>
          <w:caps w:val="0"/>
          <w:color w:val="000000"/>
          <w:spacing w:val="0"/>
          <w:sz w:val="24"/>
          <w:szCs w:val="24"/>
          <w:bdr w:val="none" w:color="auto" w:sz="0" w:space="0"/>
        </w:rPr>
        <w:t>代表性论文或硕士论文（</w:t>
      </w:r>
      <w:r>
        <w:rPr>
          <w:rFonts w:hint="eastAsia" w:ascii="仿宋" w:hAnsi="仿宋" w:eastAsia="仿宋" w:cs="仿宋"/>
          <w:i w:val="0"/>
          <w:iCs w:val="0"/>
          <w:caps w:val="0"/>
          <w:color w:val="000000"/>
          <w:spacing w:val="0"/>
          <w:sz w:val="24"/>
          <w:szCs w:val="24"/>
          <w:bdr w:val="none" w:color="auto" w:sz="0" w:space="0"/>
          <w:lang w:val="en-US"/>
        </w:rPr>
        <w:t>40%</w:t>
      </w:r>
      <w:r>
        <w:rPr>
          <w:rFonts w:hint="eastAsia" w:ascii="仿宋" w:hAnsi="仿宋" w:eastAsia="仿宋" w:cs="仿宋"/>
          <w:i w:val="0"/>
          <w:iCs w:val="0"/>
          <w:caps w:val="0"/>
          <w:color w:val="000000"/>
          <w:spacing w:val="0"/>
          <w:sz w:val="24"/>
          <w:szCs w:val="24"/>
          <w:bdr w:val="none" w:color="auto" w:sz="0" w:space="0"/>
        </w:rPr>
        <w:t>）；</w:t>
      </w:r>
    </w:p>
    <w:p w14:paraId="0B24E4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840" w:right="0" w:hanging="36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lang w:val="en-US"/>
        </w:rPr>
        <w:t>④</w:t>
      </w:r>
      <w:r>
        <w:rPr>
          <w:rFonts w:hint="default" w:ascii="Times New Roman" w:hAnsi="Times New Roman" w:eastAsia="仿宋" w:cs="Times New Roman"/>
          <w:i w:val="0"/>
          <w:iCs w:val="0"/>
          <w:caps w:val="0"/>
          <w:color w:val="000000"/>
          <w:spacing w:val="0"/>
          <w:sz w:val="13"/>
          <w:szCs w:val="13"/>
          <w:bdr w:val="none" w:color="auto" w:sz="0" w:space="0"/>
          <w:lang w:val="en-US"/>
        </w:rPr>
        <w:t>  </w:t>
      </w:r>
      <w:r>
        <w:rPr>
          <w:rFonts w:hint="eastAsia" w:ascii="仿宋" w:hAnsi="仿宋" w:eastAsia="仿宋" w:cs="仿宋"/>
          <w:i w:val="0"/>
          <w:iCs w:val="0"/>
          <w:caps w:val="0"/>
          <w:color w:val="000000"/>
          <w:spacing w:val="0"/>
          <w:sz w:val="24"/>
          <w:szCs w:val="24"/>
          <w:bdr w:val="none" w:color="auto" w:sz="0" w:space="0"/>
        </w:rPr>
        <w:t>未来研究计划（</w:t>
      </w:r>
      <w:r>
        <w:rPr>
          <w:rFonts w:hint="eastAsia" w:ascii="仿宋" w:hAnsi="仿宋" w:eastAsia="仿宋" w:cs="仿宋"/>
          <w:i w:val="0"/>
          <w:iCs w:val="0"/>
          <w:caps w:val="0"/>
          <w:color w:val="000000"/>
          <w:spacing w:val="0"/>
          <w:sz w:val="24"/>
          <w:szCs w:val="24"/>
          <w:bdr w:val="none" w:color="auto" w:sz="0" w:space="0"/>
          <w:lang w:val="en-US"/>
        </w:rPr>
        <w:t>15%</w:t>
      </w:r>
      <w:r>
        <w:rPr>
          <w:rFonts w:hint="eastAsia" w:ascii="仿宋" w:hAnsi="仿宋" w:eastAsia="仿宋" w:cs="仿宋"/>
          <w:i w:val="0"/>
          <w:iCs w:val="0"/>
          <w:caps w:val="0"/>
          <w:color w:val="000000"/>
          <w:spacing w:val="0"/>
          <w:sz w:val="24"/>
          <w:szCs w:val="24"/>
          <w:bdr w:val="none" w:color="auto" w:sz="0" w:space="0"/>
        </w:rPr>
        <w:t>）；</w:t>
      </w:r>
    </w:p>
    <w:p w14:paraId="259E49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840" w:right="0" w:hanging="36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lang w:val="en-US"/>
        </w:rPr>
        <w:t>⑤</w:t>
      </w:r>
      <w:r>
        <w:rPr>
          <w:rFonts w:hint="default" w:ascii="Times New Roman" w:hAnsi="Times New Roman" w:eastAsia="仿宋" w:cs="Times New Roman"/>
          <w:i w:val="0"/>
          <w:iCs w:val="0"/>
          <w:caps w:val="0"/>
          <w:color w:val="000000"/>
          <w:spacing w:val="0"/>
          <w:sz w:val="13"/>
          <w:szCs w:val="13"/>
          <w:bdr w:val="none" w:color="auto" w:sz="0" w:space="0"/>
          <w:lang w:val="en-US"/>
        </w:rPr>
        <w:t>  </w:t>
      </w:r>
      <w:r>
        <w:rPr>
          <w:rFonts w:hint="eastAsia" w:ascii="仿宋" w:hAnsi="仿宋" w:eastAsia="仿宋" w:cs="仿宋"/>
          <w:i w:val="0"/>
          <w:iCs w:val="0"/>
          <w:caps w:val="0"/>
          <w:color w:val="000000"/>
          <w:spacing w:val="0"/>
          <w:sz w:val="24"/>
          <w:szCs w:val="24"/>
          <w:bdr w:val="none" w:color="auto" w:sz="0" w:space="0"/>
        </w:rPr>
        <w:t>推荐信（</w:t>
      </w:r>
      <w:r>
        <w:rPr>
          <w:rFonts w:hint="eastAsia" w:ascii="仿宋" w:hAnsi="仿宋" w:eastAsia="仿宋" w:cs="仿宋"/>
          <w:i w:val="0"/>
          <w:iCs w:val="0"/>
          <w:caps w:val="0"/>
          <w:color w:val="000000"/>
          <w:spacing w:val="0"/>
          <w:sz w:val="24"/>
          <w:szCs w:val="24"/>
          <w:bdr w:val="none" w:color="auto" w:sz="0" w:space="0"/>
          <w:lang w:val="en-US"/>
        </w:rPr>
        <w:t>5%</w:t>
      </w:r>
      <w:r>
        <w:rPr>
          <w:rFonts w:hint="eastAsia" w:ascii="仿宋" w:hAnsi="仿宋" w:eastAsia="仿宋" w:cs="仿宋"/>
          <w:i w:val="0"/>
          <w:iCs w:val="0"/>
          <w:caps w:val="0"/>
          <w:color w:val="000000"/>
          <w:spacing w:val="0"/>
          <w:sz w:val="24"/>
          <w:szCs w:val="24"/>
          <w:bdr w:val="none" w:color="auto" w:sz="0" w:space="0"/>
        </w:rPr>
        <w:t>）；</w:t>
      </w:r>
    </w:p>
    <w:p w14:paraId="49F9483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拟接收导师对考生的学术道德、学术兴趣、学术能力等进行审核并提交书面接收意见，该意见应作为是否入围综合考核的重要参考依据之一。</w:t>
      </w:r>
    </w:p>
    <w:p w14:paraId="7FE9B4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学院招生小组根据材料审核成绩择优确定进入复试的考生名单，报研究生院备案。</w:t>
      </w:r>
    </w:p>
    <w:p w14:paraId="759452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3.综合考核</w:t>
      </w:r>
    </w:p>
    <w:p w14:paraId="5ED998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综合考核时间为2025年4月中下旬。“申请-考核”制招生重点对申请者创新精神、创新能力、科研潜质和综合素质等方面进行考核，并作为录取与否的关键性因素。综合考核主要包括英语水平考核、专业基础考核、综合能力考核等三个部分，</w:t>
      </w:r>
    </w:p>
    <w:p w14:paraId="45E969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综合考核=英语水平考核*30%+专业基础考核*40%+综合能力考核*30%</w:t>
      </w:r>
    </w:p>
    <w:p w14:paraId="7ADFFC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英语水平考核：</w:t>
      </w:r>
      <w:r>
        <w:rPr>
          <w:rFonts w:hint="eastAsia" w:ascii="仿宋" w:hAnsi="仿宋" w:eastAsia="仿宋" w:cs="仿宋"/>
          <w:i w:val="0"/>
          <w:iCs w:val="0"/>
          <w:caps w:val="0"/>
          <w:color w:val="000000"/>
          <w:spacing w:val="0"/>
          <w:kern w:val="0"/>
          <w:sz w:val="24"/>
          <w:szCs w:val="24"/>
          <w:bdr w:val="none" w:color="auto" w:sz="0" w:space="0"/>
          <w:lang w:val="en-US" w:eastAsia="zh-CN" w:bidi="ar"/>
        </w:rPr>
        <w:t>笔试，考试时间90分钟，满分100分。管理类英文水平测试，主要考核考生管理类英文的理解、阅读和写作能力。</w:t>
      </w:r>
    </w:p>
    <w:p w14:paraId="594AA4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专业基础考核：</w:t>
      </w:r>
      <w:r>
        <w:rPr>
          <w:rFonts w:hint="eastAsia" w:ascii="仿宋" w:hAnsi="仿宋" w:eastAsia="仿宋" w:cs="仿宋"/>
          <w:i w:val="0"/>
          <w:iCs w:val="0"/>
          <w:caps w:val="0"/>
          <w:color w:val="000000"/>
          <w:spacing w:val="0"/>
          <w:kern w:val="0"/>
          <w:sz w:val="24"/>
          <w:szCs w:val="24"/>
          <w:bdr w:val="none" w:color="auto" w:sz="0" w:space="0"/>
          <w:lang w:val="en-US" w:eastAsia="zh-CN" w:bidi="ar"/>
        </w:rPr>
        <w:t>笔试。考试时间180分钟，满分100分。120100管理科学与工程专业的笔试科目为管理科学类理论综合；120200工商管理学专业的笔试科目为管理学类理论综合。</w:t>
      </w:r>
    </w:p>
    <w:p w14:paraId="7553F6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综合能力考核：</w:t>
      </w:r>
      <w:r>
        <w:rPr>
          <w:rFonts w:hint="eastAsia" w:ascii="仿宋" w:hAnsi="仿宋" w:eastAsia="仿宋" w:cs="仿宋"/>
          <w:i w:val="0"/>
          <w:iCs w:val="0"/>
          <w:caps w:val="0"/>
          <w:color w:val="000000"/>
          <w:spacing w:val="0"/>
          <w:kern w:val="0"/>
          <w:sz w:val="24"/>
          <w:szCs w:val="24"/>
          <w:bdr w:val="none" w:color="auto" w:sz="0" w:space="0"/>
          <w:lang w:val="en-US" w:eastAsia="zh-CN" w:bidi="ar"/>
        </w:rPr>
        <w:t>面试。面试时间每个考生不少于30分钟，满分100分。由本学科领域具有正高级专业技术职务的人员组成的“综合考核专家组”（一般不少于5名）。</w:t>
      </w:r>
    </w:p>
    <w:p w14:paraId="2E3D6F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5"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综合考核各部分考核均采用百分制，60分为及格，任意一项不及格者不予录取。</w:t>
      </w:r>
    </w:p>
    <w:p w14:paraId="0AC982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笔试考试的大纲和参考书目请关注后续学院具体通知。</w:t>
      </w:r>
    </w:p>
    <w:p w14:paraId="6780CE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以同等学力身份报考的人员还须加试（笔试）思想政治理论和两门本专业硕士学位主干课程，满分均为100分，成绩须达到合格线（60分）。</w:t>
      </w:r>
    </w:p>
    <w:p w14:paraId="171CFF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4"/>
          <w:szCs w:val="24"/>
          <w:bdr w:val="none" w:color="auto" w:sz="0" w:space="0"/>
          <w:lang w:val="en-US" w:eastAsia="zh-CN" w:bidi="ar"/>
        </w:rPr>
        <w:t>4.思想政治素质和品德考核：考核不合格者不予录取。</w:t>
      </w:r>
    </w:p>
    <w:p w14:paraId="40A6F52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7"/>
          <w:szCs w:val="27"/>
          <w:bdr w:val="none" w:color="auto" w:sz="0" w:space="0"/>
          <w:lang w:val="en-US" w:eastAsia="zh-CN" w:bidi="ar"/>
        </w:rPr>
        <w:t>五、体检</w:t>
      </w:r>
    </w:p>
    <w:p w14:paraId="3A80E3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拟录取考生须按要求及时进行体格检查。体检参照教育部、卫生部、中国残联印发的《普通高等学校招生体检工作指导意见》（教学〔2003〕3号）要求，按照《教育部办公厅卫生部办公厅关于普通高等学校招生学生入学身体检查取消乙肝项目检测有关问题的通知》（教学厅〔2010〕2号）等文件的要求执行，同时满足招生学院体检要求。</w:t>
      </w:r>
    </w:p>
    <w:p w14:paraId="0B6E3F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7"/>
          <w:szCs w:val="27"/>
          <w:bdr w:val="none" w:color="auto" w:sz="0" w:space="0"/>
          <w:lang w:val="en-US" w:eastAsia="zh-CN" w:bidi="ar"/>
        </w:rPr>
        <w:t>六、录取</w:t>
      </w:r>
    </w:p>
    <w:p w14:paraId="7A315D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学院根据“德智体美劳全面衡量，择优录取，保证质量，宁缺毋滥”的原则进行录取工作。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 10 个工作日。任一考核环节成绩不合格者（以折算成100分计算，得分60分以下者为不合格），不予录取。</w:t>
      </w:r>
    </w:p>
    <w:p w14:paraId="1BFD2A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7"/>
          <w:szCs w:val="27"/>
          <w:bdr w:val="none" w:color="auto" w:sz="0" w:space="0"/>
          <w:lang w:val="en-US" w:eastAsia="zh-CN" w:bidi="ar"/>
        </w:rPr>
        <w:t>七、组织管理和监督</w:t>
      </w:r>
    </w:p>
    <w:p w14:paraId="72B7DB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为保证招生工作的公平、公正、公开原则，学院成立招生工作领导小组、申请资格审查小组、招生考核小组和招生工作监督小组。所有考核均全程进行录音、录像存档。</w:t>
      </w:r>
    </w:p>
    <w:p w14:paraId="5F2B2F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5"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1.招生工作领导小组负责学院“申请-考核制”博士研究生招生工作的组织和管理。</w:t>
      </w:r>
    </w:p>
    <w:p w14:paraId="5F6B12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5"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2.申请资格审查小组负责对申请人资格进行审查。</w:t>
      </w:r>
    </w:p>
    <w:p w14:paraId="03ADD6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5"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3.招生考核小组负责综合考核。</w:t>
      </w:r>
    </w:p>
    <w:p w14:paraId="5FAEA3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4．招生工作监督小组负责对博士研究生招生全过程进行监督，实行责任追究制度。经查属实的招生违规行为，分别作如下处理：申请人存在弄虚作假、托人情关系等问题的，一律取消其申请、录取资格或学籍；导师或所在团队存在违规问题的，视情节轻重，取消该团队或导师当年乃至今后几年的招生资格；对于为申请人提供不符其实际情况推荐信的同行专家，将被计入学院推荐专家黑名单，不再接收该专家的任何推荐信。</w:t>
      </w:r>
    </w:p>
    <w:p w14:paraId="59048A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招生考核相关事项咨询，电话：0571-85290277，舒老师</w:t>
      </w:r>
    </w:p>
    <w:p w14:paraId="3FC353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考生对申请考核工作如有质疑，学院申诉电话：0571-85290263，sqf@zjut.edu.cn。</w:t>
      </w:r>
    </w:p>
    <w:p w14:paraId="7A16BC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6"/>
          <w:rFonts w:hint="eastAsia" w:ascii="仿宋" w:hAnsi="仿宋" w:eastAsia="仿宋" w:cs="仿宋"/>
          <w:i w:val="0"/>
          <w:iCs w:val="0"/>
          <w:caps w:val="0"/>
          <w:color w:val="000000"/>
          <w:spacing w:val="0"/>
          <w:kern w:val="0"/>
          <w:sz w:val="27"/>
          <w:szCs w:val="27"/>
          <w:bdr w:val="none" w:color="auto" w:sz="0" w:space="0"/>
          <w:lang w:val="en-US" w:eastAsia="zh-CN" w:bidi="ar"/>
        </w:rPr>
        <w:t>八、附则</w:t>
      </w:r>
    </w:p>
    <w:p w14:paraId="29C436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1.本实施办法自发布之日起试行。</w:t>
      </w:r>
    </w:p>
    <w:p w14:paraId="512D6A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2.本实施办法由管理学院负责解释。</w:t>
      </w:r>
    </w:p>
    <w:p w14:paraId="761A97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3.本方案如与上级部门最新政策要求不一致的，按上级部门相关要求执行。</w:t>
      </w:r>
    </w:p>
    <w:p w14:paraId="338B81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t> </w:t>
      </w:r>
    </w:p>
    <w:p w14:paraId="0F0491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drawing>
          <wp:inline distT="0" distB="0" distL="114300" distR="114300">
            <wp:extent cx="152400" cy="152400"/>
            <wp:effectExtent l="0" t="0" r="0" b="0"/>
            <wp:docPr id="27"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spacing w:val="0"/>
          <w:kern w:val="0"/>
          <w:sz w:val="24"/>
          <w:szCs w:val="24"/>
          <w:bdr w:val="none" w:color="auto" w:sz="0" w:space="0"/>
          <w:lang w:val="en-US" w:eastAsia="zh-CN" w:bidi="ar"/>
        </w:rPr>
        <w:fldChar w:fldCharType="begin"/>
      </w:r>
      <w:r>
        <w:rPr>
          <w:rFonts w:hint="eastAsia" w:ascii="仿宋" w:hAnsi="仿宋" w:eastAsia="仿宋" w:cs="仿宋"/>
          <w:i w:val="0"/>
          <w:iCs w:val="0"/>
          <w:caps w:val="0"/>
          <w:spacing w:val="0"/>
          <w:kern w:val="0"/>
          <w:sz w:val="24"/>
          <w:szCs w:val="24"/>
          <w:bdr w:val="none" w:color="auto" w:sz="0" w:space="0"/>
          <w:lang w:val="en-US" w:eastAsia="zh-CN" w:bidi="ar"/>
        </w:rPr>
        <w:instrText xml:space="preserve"> HYPERLINK "http://www.som.zjut.edu.cn/_upload/article/files/9a/2d/396815704b5c88aba8d45f791fba/d13089c1-96aa-4355-a030-465d409b87bc.doc" </w:instrText>
      </w:r>
      <w:r>
        <w:rPr>
          <w:rFonts w:hint="eastAsia" w:ascii="仿宋" w:hAnsi="仿宋" w:eastAsia="仿宋" w:cs="仿宋"/>
          <w:i w:val="0"/>
          <w:iCs w:val="0"/>
          <w:caps w:val="0"/>
          <w:spacing w:val="0"/>
          <w:kern w:val="0"/>
          <w:sz w:val="24"/>
          <w:szCs w:val="24"/>
          <w:bdr w:val="none" w:color="auto" w:sz="0" w:space="0"/>
          <w:lang w:val="en-US" w:eastAsia="zh-CN" w:bidi="ar"/>
        </w:rPr>
        <w:fldChar w:fldCharType="separate"/>
      </w:r>
      <w:r>
        <w:rPr>
          <w:rStyle w:val="7"/>
          <w:rFonts w:hint="eastAsia" w:ascii="仿宋" w:hAnsi="仿宋" w:eastAsia="仿宋" w:cs="仿宋"/>
          <w:i w:val="0"/>
          <w:iCs w:val="0"/>
          <w:caps w:val="0"/>
          <w:spacing w:val="0"/>
          <w:sz w:val="24"/>
          <w:szCs w:val="24"/>
          <w:bdr w:val="none" w:color="auto" w:sz="0" w:space="0"/>
        </w:rPr>
        <w:t>附件1：非定向报考博士研究生考生承诺书.doc</w:t>
      </w:r>
      <w:r>
        <w:rPr>
          <w:rFonts w:hint="eastAsia" w:ascii="仿宋" w:hAnsi="仿宋" w:eastAsia="仿宋" w:cs="仿宋"/>
          <w:i w:val="0"/>
          <w:iCs w:val="0"/>
          <w:caps w:val="0"/>
          <w:spacing w:val="0"/>
          <w:kern w:val="0"/>
          <w:sz w:val="24"/>
          <w:szCs w:val="24"/>
          <w:bdr w:val="none" w:color="auto" w:sz="0" w:space="0"/>
          <w:lang w:val="en-US" w:eastAsia="zh-CN" w:bidi="ar"/>
        </w:rPr>
        <w:fldChar w:fldCharType="end"/>
      </w:r>
    </w:p>
    <w:p w14:paraId="616271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drawing>
          <wp:inline distT="0" distB="0" distL="114300" distR="114300">
            <wp:extent cx="152400" cy="152400"/>
            <wp:effectExtent l="0" t="0" r="0" b="0"/>
            <wp:docPr id="30"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spacing w:val="0"/>
          <w:kern w:val="0"/>
          <w:sz w:val="24"/>
          <w:szCs w:val="24"/>
          <w:bdr w:val="none" w:color="auto" w:sz="0" w:space="0"/>
          <w:lang w:val="en-US" w:eastAsia="zh-CN" w:bidi="ar"/>
        </w:rPr>
        <w:fldChar w:fldCharType="begin"/>
      </w:r>
      <w:r>
        <w:rPr>
          <w:rFonts w:hint="eastAsia" w:ascii="仿宋" w:hAnsi="仿宋" w:eastAsia="仿宋" w:cs="仿宋"/>
          <w:i w:val="0"/>
          <w:iCs w:val="0"/>
          <w:caps w:val="0"/>
          <w:spacing w:val="0"/>
          <w:kern w:val="0"/>
          <w:sz w:val="24"/>
          <w:szCs w:val="24"/>
          <w:bdr w:val="none" w:color="auto" w:sz="0" w:space="0"/>
          <w:lang w:val="en-US" w:eastAsia="zh-CN" w:bidi="ar"/>
        </w:rPr>
        <w:instrText xml:space="preserve"> HYPERLINK "http://www.som.zjut.edu.cn/_upload/article/files/9a/2d/396815704b5c88aba8d45f791fba/83b0bfd5-1a61-4cf3-9ace-a41287f6753d.doc" </w:instrText>
      </w:r>
      <w:r>
        <w:rPr>
          <w:rFonts w:hint="eastAsia" w:ascii="仿宋" w:hAnsi="仿宋" w:eastAsia="仿宋" w:cs="仿宋"/>
          <w:i w:val="0"/>
          <w:iCs w:val="0"/>
          <w:caps w:val="0"/>
          <w:spacing w:val="0"/>
          <w:kern w:val="0"/>
          <w:sz w:val="24"/>
          <w:szCs w:val="24"/>
          <w:bdr w:val="none" w:color="auto" w:sz="0" w:space="0"/>
          <w:lang w:val="en-US" w:eastAsia="zh-CN" w:bidi="ar"/>
        </w:rPr>
        <w:fldChar w:fldCharType="separate"/>
      </w:r>
      <w:r>
        <w:rPr>
          <w:rStyle w:val="7"/>
          <w:rFonts w:hint="eastAsia" w:ascii="仿宋" w:hAnsi="仿宋" w:eastAsia="仿宋" w:cs="仿宋"/>
          <w:i w:val="0"/>
          <w:iCs w:val="0"/>
          <w:caps w:val="0"/>
          <w:spacing w:val="0"/>
          <w:sz w:val="24"/>
          <w:szCs w:val="24"/>
          <w:bdr w:val="none" w:color="auto" w:sz="0" w:space="0"/>
        </w:rPr>
        <w:t>附件2：浙江工业大学申请-考核制选拔博士研究生个人陈述表.doc</w:t>
      </w:r>
      <w:r>
        <w:rPr>
          <w:rFonts w:hint="eastAsia" w:ascii="仿宋" w:hAnsi="仿宋" w:eastAsia="仿宋" w:cs="仿宋"/>
          <w:i w:val="0"/>
          <w:iCs w:val="0"/>
          <w:caps w:val="0"/>
          <w:spacing w:val="0"/>
          <w:kern w:val="0"/>
          <w:sz w:val="24"/>
          <w:szCs w:val="24"/>
          <w:bdr w:val="none" w:color="auto" w:sz="0" w:space="0"/>
          <w:lang w:val="en-US" w:eastAsia="zh-CN" w:bidi="ar"/>
        </w:rPr>
        <w:fldChar w:fldCharType="end"/>
      </w:r>
    </w:p>
    <w:p w14:paraId="461D6E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drawing>
          <wp:inline distT="0" distB="0" distL="114300" distR="114300">
            <wp:extent cx="152400" cy="152400"/>
            <wp:effectExtent l="0" t="0" r="0" b="0"/>
            <wp:docPr id="28" name="图片 2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spacing w:val="0"/>
          <w:kern w:val="0"/>
          <w:sz w:val="24"/>
          <w:szCs w:val="24"/>
          <w:bdr w:val="none" w:color="auto" w:sz="0" w:space="0"/>
          <w:lang w:val="en-US" w:eastAsia="zh-CN" w:bidi="ar"/>
        </w:rPr>
        <w:fldChar w:fldCharType="begin"/>
      </w:r>
      <w:r>
        <w:rPr>
          <w:rFonts w:hint="eastAsia" w:ascii="仿宋" w:hAnsi="仿宋" w:eastAsia="仿宋" w:cs="仿宋"/>
          <w:i w:val="0"/>
          <w:iCs w:val="0"/>
          <w:caps w:val="0"/>
          <w:spacing w:val="0"/>
          <w:kern w:val="0"/>
          <w:sz w:val="24"/>
          <w:szCs w:val="24"/>
          <w:bdr w:val="none" w:color="auto" w:sz="0" w:space="0"/>
          <w:lang w:val="en-US" w:eastAsia="zh-CN" w:bidi="ar"/>
        </w:rPr>
        <w:instrText xml:space="preserve"> HYPERLINK "http://www.som.zjut.edu.cn/_upload/article/files/9a/2d/396815704b5c88aba8d45f791fba/28e1d9d4-2366-43e3-bfa9-9b60339133a7.doc" </w:instrText>
      </w:r>
      <w:r>
        <w:rPr>
          <w:rFonts w:hint="eastAsia" w:ascii="仿宋" w:hAnsi="仿宋" w:eastAsia="仿宋" w:cs="仿宋"/>
          <w:i w:val="0"/>
          <w:iCs w:val="0"/>
          <w:caps w:val="0"/>
          <w:spacing w:val="0"/>
          <w:kern w:val="0"/>
          <w:sz w:val="24"/>
          <w:szCs w:val="24"/>
          <w:bdr w:val="none" w:color="auto" w:sz="0" w:space="0"/>
          <w:lang w:val="en-US" w:eastAsia="zh-CN" w:bidi="ar"/>
        </w:rPr>
        <w:fldChar w:fldCharType="separate"/>
      </w:r>
      <w:r>
        <w:rPr>
          <w:rStyle w:val="7"/>
          <w:rFonts w:hint="eastAsia" w:ascii="仿宋" w:hAnsi="仿宋" w:eastAsia="仿宋" w:cs="仿宋"/>
          <w:i w:val="0"/>
          <w:iCs w:val="0"/>
          <w:caps w:val="0"/>
          <w:spacing w:val="0"/>
          <w:sz w:val="24"/>
          <w:szCs w:val="24"/>
          <w:bdr w:val="none" w:color="auto" w:sz="0" w:space="0"/>
        </w:rPr>
        <w:t>附件3：浙江工业大学博士生申请-考核制招生专家推荐信.doc</w:t>
      </w:r>
      <w:r>
        <w:rPr>
          <w:rFonts w:hint="eastAsia" w:ascii="仿宋" w:hAnsi="仿宋" w:eastAsia="仿宋" w:cs="仿宋"/>
          <w:i w:val="0"/>
          <w:iCs w:val="0"/>
          <w:caps w:val="0"/>
          <w:spacing w:val="0"/>
          <w:kern w:val="0"/>
          <w:sz w:val="24"/>
          <w:szCs w:val="24"/>
          <w:bdr w:val="none" w:color="auto" w:sz="0" w:space="0"/>
          <w:lang w:val="en-US" w:eastAsia="zh-CN" w:bidi="ar"/>
        </w:rPr>
        <w:fldChar w:fldCharType="end"/>
      </w:r>
    </w:p>
    <w:p w14:paraId="5D387C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4"/>
          <w:szCs w:val="24"/>
          <w:bdr w:val="none" w:color="auto" w:sz="0" w:space="0"/>
          <w:lang w:val="en-US" w:eastAsia="zh-CN" w:bidi="ar"/>
        </w:rPr>
        <w:drawing>
          <wp:inline distT="0" distB="0" distL="114300" distR="114300">
            <wp:extent cx="152400" cy="152400"/>
            <wp:effectExtent l="0" t="0" r="0" b="0"/>
            <wp:docPr id="31" name="图片 2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spacing w:val="0"/>
          <w:kern w:val="0"/>
          <w:sz w:val="24"/>
          <w:szCs w:val="24"/>
          <w:bdr w:val="none" w:color="auto" w:sz="0" w:space="0"/>
          <w:lang w:val="en-US" w:eastAsia="zh-CN" w:bidi="ar"/>
        </w:rPr>
        <w:fldChar w:fldCharType="begin"/>
      </w:r>
      <w:r>
        <w:rPr>
          <w:rFonts w:hint="eastAsia" w:ascii="仿宋" w:hAnsi="仿宋" w:eastAsia="仿宋" w:cs="仿宋"/>
          <w:i w:val="0"/>
          <w:iCs w:val="0"/>
          <w:caps w:val="0"/>
          <w:spacing w:val="0"/>
          <w:kern w:val="0"/>
          <w:sz w:val="24"/>
          <w:szCs w:val="24"/>
          <w:bdr w:val="none" w:color="auto" w:sz="0" w:space="0"/>
          <w:lang w:val="en-US" w:eastAsia="zh-CN" w:bidi="ar"/>
        </w:rPr>
        <w:instrText xml:space="preserve"> HYPERLINK "http://www.som.zjut.edu.cn/_upload/article/files/9a/2d/396815704b5c88aba8d45f791fba/eaba3c67-4353-4171-a7f5-12a6aa41cc10.doc" </w:instrText>
      </w:r>
      <w:r>
        <w:rPr>
          <w:rFonts w:hint="eastAsia" w:ascii="仿宋" w:hAnsi="仿宋" w:eastAsia="仿宋" w:cs="仿宋"/>
          <w:i w:val="0"/>
          <w:iCs w:val="0"/>
          <w:caps w:val="0"/>
          <w:spacing w:val="0"/>
          <w:kern w:val="0"/>
          <w:sz w:val="24"/>
          <w:szCs w:val="24"/>
          <w:bdr w:val="none" w:color="auto" w:sz="0" w:space="0"/>
          <w:lang w:val="en-US" w:eastAsia="zh-CN" w:bidi="ar"/>
        </w:rPr>
        <w:fldChar w:fldCharType="separate"/>
      </w:r>
      <w:r>
        <w:rPr>
          <w:rStyle w:val="7"/>
          <w:rFonts w:hint="eastAsia" w:ascii="仿宋" w:hAnsi="仿宋" w:eastAsia="仿宋" w:cs="仿宋"/>
          <w:i w:val="0"/>
          <w:iCs w:val="0"/>
          <w:caps w:val="0"/>
          <w:spacing w:val="0"/>
          <w:sz w:val="24"/>
          <w:szCs w:val="24"/>
          <w:bdr w:val="none" w:color="auto" w:sz="0" w:space="0"/>
        </w:rPr>
        <w:t>附件4：浙江工业大学博士学位研究生报考导师确认书.doc</w:t>
      </w:r>
      <w:r>
        <w:rPr>
          <w:rFonts w:hint="eastAsia" w:ascii="仿宋" w:hAnsi="仿宋" w:eastAsia="仿宋" w:cs="仿宋"/>
          <w:i w:val="0"/>
          <w:iCs w:val="0"/>
          <w:caps w:val="0"/>
          <w:spacing w:val="0"/>
          <w:kern w:val="0"/>
          <w:sz w:val="24"/>
          <w:szCs w:val="24"/>
          <w:bdr w:val="none" w:color="auto" w:sz="0" w:space="0"/>
          <w:lang w:val="en-US" w:eastAsia="zh-CN" w:bidi="ar"/>
        </w:rPr>
        <w:fldChar w:fldCharType="end"/>
      </w:r>
    </w:p>
    <w:p w14:paraId="204E9D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drawing>
          <wp:inline distT="0" distB="0" distL="114300" distR="114300">
            <wp:extent cx="152400" cy="152400"/>
            <wp:effectExtent l="0" t="0" r="0" b="0"/>
            <wp:docPr id="29" name="图片 2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fangsong_gb2312" w:hAnsi="fangsong_gb2312" w:eastAsia="fangsong_gb2312" w:cs="fangsong_gb2312"/>
          <w:i w:val="0"/>
          <w:iCs w:val="0"/>
          <w:caps w:val="0"/>
          <w:spacing w:val="0"/>
          <w:kern w:val="0"/>
          <w:sz w:val="27"/>
          <w:szCs w:val="27"/>
          <w:u w:val="single"/>
          <w:bdr w:val="none" w:color="auto" w:sz="0" w:space="0"/>
          <w:lang w:val="en-US" w:eastAsia="zh-CN" w:bidi="ar"/>
        </w:rPr>
        <w:fldChar w:fldCharType="begin"/>
      </w:r>
      <w:r>
        <w:rPr>
          <w:rFonts w:ascii="fangsong_gb2312" w:hAnsi="fangsong_gb2312" w:eastAsia="fangsong_gb2312" w:cs="fangsong_gb2312"/>
          <w:i w:val="0"/>
          <w:iCs w:val="0"/>
          <w:caps w:val="0"/>
          <w:spacing w:val="0"/>
          <w:kern w:val="0"/>
          <w:sz w:val="27"/>
          <w:szCs w:val="27"/>
          <w:u w:val="single"/>
          <w:bdr w:val="none" w:color="auto" w:sz="0" w:space="0"/>
          <w:lang w:val="en-US" w:eastAsia="zh-CN" w:bidi="ar"/>
        </w:rPr>
        <w:instrText xml:space="preserve"> HYPERLINK "http://www.som.zjut.edu.cn/_upload/article/files/9a/2d/396815704b5c88aba8d45f791fba/cbc5219e-0e5b-4ef4-a651-3a9f2db4bfc4.doc" </w:instrText>
      </w:r>
      <w:r>
        <w:rPr>
          <w:rFonts w:ascii="fangsong_gb2312" w:hAnsi="fangsong_gb2312" w:eastAsia="fangsong_gb2312" w:cs="fangsong_gb2312"/>
          <w:i w:val="0"/>
          <w:iCs w:val="0"/>
          <w:caps w:val="0"/>
          <w:spacing w:val="0"/>
          <w:kern w:val="0"/>
          <w:sz w:val="27"/>
          <w:szCs w:val="27"/>
          <w:u w:val="single"/>
          <w:bdr w:val="none" w:color="auto" w:sz="0" w:space="0"/>
          <w:lang w:val="en-US" w:eastAsia="zh-CN" w:bidi="ar"/>
        </w:rPr>
        <w:fldChar w:fldCharType="separate"/>
      </w:r>
      <w:r>
        <w:rPr>
          <w:rStyle w:val="7"/>
          <w:rFonts w:hint="default" w:ascii="fangsong_gb2312" w:hAnsi="fangsong_gb2312" w:eastAsia="fangsong_gb2312" w:cs="fangsong_gb2312"/>
          <w:i w:val="0"/>
          <w:iCs w:val="0"/>
          <w:caps w:val="0"/>
          <w:spacing w:val="0"/>
          <w:sz w:val="27"/>
          <w:szCs w:val="27"/>
          <w:u w:val="single"/>
          <w:bdr w:val="none" w:color="auto" w:sz="0" w:space="0"/>
        </w:rPr>
        <w:t>附件5、浙江工业大学申请-考核制招生博士研究生政治思想情况审核表.doc</w:t>
      </w:r>
      <w:r>
        <w:rPr>
          <w:rFonts w:hint="default" w:ascii="fangsong_gb2312" w:hAnsi="fangsong_gb2312" w:eastAsia="fangsong_gb2312" w:cs="fangsong_gb2312"/>
          <w:i w:val="0"/>
          <w:iCs w:val="0"/>
          <w:caps w:val="0"/>
          <w:spacing w:val="0"/>
          <w:kern w:val="0"/>
          <w:sz w:val="27"/>
          <w:szCs w:val="27"/>
          <w:u w:val="single"/>
          <w:bdr w:val="none" w:color="auto" w:sz="0" w:space="0"/>
          <w:lang w:val="en-US" w:eastAsia="zh-CN" w:bidi="ar"/>
        </w:rPr>
        <w:fldChar w:fldCharType="end"/>
      </w:r>
    </w:p>
    <w:p w14:paraId="63C527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drawing>
          <wp:inline distT="0" distB="0" distL="114300" distR="114300">
            <wp:extent cx="152400" cy="152400"/>
            <wp:effectExtent l="0" t="0" r="0" b="0"/>
            <wp:docPr id="25" name="图片 3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0"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fangsong_gb2312" w:hAnsi="fangsong_gb2312" w:eastAsia="fangsong_gb2312" w:cs="fangsong_gb2312"/>
          <w:i w:val="0"/>
          <w:iCs w:val="0"/>
          <w:caps w:val="0"/>
          <w:spacing w:val="0"/>
          <w:kern w:val="0"/>
          <w:sz w:val="27"/>
          <w:szCs w:val="27"/>
          <w:u w:val="single"/>
          <w:bdr w:val="none" w:color="auto" w:sz="0" w:space="0"/>
          <w:lang w:val="en-US" w:eastAsia="zh-CN" w:bidi="ar"/>
        </w:rPr>
        <w:fldChar w:fldCharType="begin"/>
      </w:r>
      <w:r>
        <w:rPr>
          <w:rFonts w:hint="default" w:ascii="fangsong_gb2312" w:hAnsi="fangsong_gb2312" w:eastAsia="fangsong_gb2312" w:cs="fangsong_gb2312"/>
          <w:i w:val="0"/>
          <w:iCs w:val="0"/>
          <w:caps w:val="0"/>
          <w:spacing w:val="0"/>
          <w:kern w:val="0"/>
          <w:sz w:val="27"/>
          <w:szCs w:val="27"/>
          <w:u w:val="single"/>
          <w:bdr w:val="none" w:color="auto" w:sz="0" w:space="0"/>
          <w:lang w:val="en-US" w:eastAsia="zh-CN" w:bidi="ar"/>
        </w:rPr>
        <w:instrText xml:space="preserve"> HYPERLINK "http://www.som.zjut.edu.cn/_upload/article/files/9a/2d/396815704b5c88aba8d45f791fba/ada497e6-a72e-4928-89ee-7321cc129b51.doc" </w:instrText>
      </w:r>
      <w:r>
        <w:rPr>
          <w:rFonts w:hint="default" w:ascii="fangsong_gb2312" w:hAnsi="fangsong_gb2312" w:eastAsia="fangsong_gb2312" w:cs="fangsong_gb2312"/>
          <w:i w:val="0"/>
          <w:iCs w:val="0"/>
          <w:caps w:val="0"/>
          <w:spacing w:val="0"/>
          <w:kern w:val="0"/>
          <w:sz w:val="27"/>
          <w:szCs w:val="27"/>
          <w:u w:val="single"/>
          <w:bdr w:val="none" w:color="auto" w:sz="0" w:space="0"/>
          <w:lang w:val="en-US" w:eastAsia="zh-CN" w:bidi="ar"/>
        </w:rPr>
        <w:fldChar w:fldCharType="separate"/>
      </w:r>
      <w:r>
        <w:rPr>
          <w:rStyle w:val="7"/>
          <w:rFonts w:hint="default" w:ascii="fangsong_gb2312" w:hAnsi="fangsong_gb2312" w:eastAsia="fangsong_gb2312" w:cs="fangsong_gb2312"/>
          <w:i w:val="0"/>
          <w:iCs w:val="0"/>
          <w:caps w:val="0"/>
          <w:spacing w:val="0"/>
          <w:sz w:val="27"/>
          <w:szCs w:val="27"/>
          <w:u w:val="single"/>
          <w:bdr w:val="none" w:color="auto" w:sz="0" w:space="0"/>
        </w:rPr>
        <w:t>附件6、体格检查表.doc</w:t>
      </w:r>
      <w:r>
        <w:rPr>
          <w:rFonts w:hint="default" w:ascii="fangsong_gb2312" w:hAnsi="fangsong_gb2312" w:eastAsia="fangsong_gb2312" w:cs="fangsong_gb2312"/>
          <w:i w:val="0"/>
          <w:iCs w:val="0"/>
          <w:caps w:val="0"/>
          <w:spacing w:val="0"/>
          <w:kern w:val="0"/>
          <w:sz w:val="27"/>
          <w:szCs w:val="27"/>
          <w:u w:val="single"/>
          <w:bdr w:val="none" w:color="auto" w:sz="0" w:space="0"/>
          <w:lang w:val="en-US" w:eastAsia="zh-CN" w:bidi="ar"/>
        </w:rPr>
        <w:fldChar w:fldCharType="end"/>
      </w:r>
    </w:p>
    <w:p w14:paraId="57EDC2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drawing>
          <wp:inline distT="0" distB="0" distL="114300" distR="114300">
            <wp:extent cx="152400" cy="152400"/>
            <wp:effectExtent l="0" t="0" r="0" b="0"/>
            <wp:docPr id="26" name="图片 3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1"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fangsong_gb2312" w:hAnsi="fangsong_gb2312" w:eastAsia="fangsong_gb2312" w:cs="fangsong_gb2312"/>
          <w:i w:val="0"/>
          <w:iCs w:val="0"/>
          <w:caps w:val="0"/>
          <w:spacing w:val="0"/>
          <w:kern w:val="0"/>
          <w:sz w:val="27"/>
          <w:szCs w:val="27"/>
          <w:u w:val="single"/>
          <w:bdr w:val="none" w:color="auto" w:sz="0" w:space="0"/>
          <w:lang w:val="en-US" w:eastAsia="zh-CN" w:bidi="ar"/>
        </w:rPr>
        <w:fldChar w:fldCharType="begin"/>
      </w:r>
      <w:r>
        <w:rPr>
          <w:rFonts w:hint="default" w:ascii="fangsong_gb2312" w:hAnsi="fangsong_gb2312" w:eastAsia="fangsong_gb2312" w:cs="fangsong_gb2312"/>
          <w:i w:val="0"/>
          <w:iCs w:val="0"/>
          <w:caps w:val="0"/>
          <w:spacing w:val="0"/>
          <w:kern w:val="0"/>
          <w:sz w:val="27"/>
          <w:szCs w:val="27"/>
          <w:u w:val="single"/>
          <w:bdr w:val="none" w:color="auto" w:sz="0" w:space="0"/>
          <w:lang w:val="en-US" w:eastAsia="zh-CN" w:bidi="ar"/>
        </w:rPr>
        <w:instrText xml:space="preserve"> HYPERLINK "http://www.som.zjut.edu.cn/_upload/article/files/9a/2d/396815704b5c88aba8d45f791fba/eadbc510-4605-46b8-998c-dfac37a47e74.doc" </w:instrText>
      </w:r>
      <w:r>
        <w:rPr>
          <w:rFonts w:hint="default" w:ascii="fangsong_gb2312" w:hAnsi="fangsong_gb2312" w:eastAsia="fangsong_gb2312" w:cs="fangsong_gb2312"/>
          <w:i w:val="0"/>
          <w:iCs w:val="0"/>
          <w:caps w:val="0"/>
          <w:spacing w:val="0"/>
          <w:kern w:val="0"/>
          <w:sz w:val="27"/>
          <w:szCs w:val="27"/>
          <w:u w:val="single"/>
          <w:bdr w:val="none" w:color="auto" w:sz="0" w:space="0"/>
          <w:lang w:val="en-US" w:eastAsia="zh-CN" w:bidi="ar"/>
        </w:rPr>
        <w:fldChar w:fldCharType="separate"/>
      </w:r>
      <w:r>
        <w:rPr>
          <w:rStyle w:val="7"/>
          <w:rFonts w:hint="default" w:ascii="fangsong_gb2312" w:hAnsi="fangsong_gb2312" w:eastAsia="fangsong_gb2312" w:cs="fangsong_gb2312"/>
          <w:i w:val="0"/>
          <w:iCs w:val="0"/>
          <w:caps w:val="0"/>
          <w:spacing w:val="0"/>
          <w:sz w:val="27"/>
          <w:szCs w:val="27"/>
          <w:u w:val="single"/>
          <w:bdr w:val="none" w:color="auto" w:sz="0" w:space="0"/>
        </w:rPr>
        <w:t>附件7、博士录取唯一性承诺书.doc</w:t>
      </w:r>
      <w:r>
        <w:rPr>
          <w:rFonts w:hint="default" w:ascii="fangsong_gb2312" w:hAnsi="fangsong_gb2312" w:eastAsia="fangsong_gb2312" w:cs="fangsong_gb2312"/>
          <w:i w:val="0"/>
          <w:iCs w:val="0"/>
          <w:caps w:val="0"/>
          <w:spacing w:val="0"/>
          <w:kern w:val="0"/>
          <w:sz w:val="27"/>
          <w:szCs w:val="27"/>
          <w:u w:val="single"/>
          <w:bdr w:val="none" w:color="auto" w:sz="0" w:space="0"/>
          <w:lang w:val="en-US" w:eastAsia="zh-CN" w:bidi="ar"/>
        </w:rPr>
        <w:fldChar w:fldCharType="end"/>
      </w:r>
    </w:p>
    <w:p w14:paraId="70597D3E">
      <w:pPr>
        <w:rPr>
          <w:rFonts w:hint="eastAsia" w:ascii="微软雅黑" w:hAnsi="微软雅黑" w:eastAsia="微软雅黑" w:cs="微软雅黑"/>
          <w:i w:val="0"/>
          <w:iCs w:val="0"/>
          <w:caps w:val="0"/>
          <w:color w:val="333333"/>
          <w:spacing w:val="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2E04428C"/>
    <w:rsid w:val="651D7774"/>
    <w:rsid w:val="6652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9334499BC8724475A0D5087F35FD5FB8_13</vt:lpwstr>
  </property>
</Properties>
</file>