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CE3F0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both"/>
        <w:rPr>
          <w:rStyle w:val="4"/>
          <w:rFonts w:hint="eastAsia" w:ascii="黑体" w:hAnsi="宋体" w:eastAsia="黑体" w:cs="黑体"/>
          <w:i w:val="0"/>
          <w:iCs w:val="0"/>
          <w:caps w:val="0"/>
          <w:color w:val="FF0000"/>
          <w:spacing w:val="0"/>
          <w:kern w:val="0"/>
          <w:sz w:val="52"/>
          <w:szCs w:val="52"/>
          <w:lang w:val="en-US" w:eastAsia="zh-CN" w:bidi="ar"/>
        </w:rPr>
      </w:pPr>
      <w:r>
        <w:rPr>
          <w:rStyle w:val="4"/>
          <w:rFonts w:hint="eastAsia" w:ascii="黑体" w:hAnsi="宋体" w:eastAsia="黑体" w:cs="黑体"/>
          <w:i w:val="0"/>
          <w:iCs w:val="0"/>
          <w:caps w:val="0"/>
          <w:color w:val="FF0000"/>
          <w:spacing w:val="0"/>
          <w:kern w:val="0"/>
          <w:sz w:val="52"/>
          <w:szCs w:val="52"/>
          <w:lang w:val="en-US" w:eastAsia="zh-CN" w:bidi="ar"/>
        </w:rPr>
        <w:t>注：申请</w:t>
      </w:r>
      <w:bookmarkStart w:id="0" w:name="_GoBack"/>
      <w:bookmarkEnd w:id="0"/>
      <w:r>
        <w:rPr>
          <w:rStyle w:val="4"/>
          <w:rFonts w:hint="eastAsia" w:ascii="黑体" w:hAnsi="宋体" w:eastAsia="黑体" w:cs="黑体"/>
          <w:i w:val="0"/>
          <w:iCs w:val="0"/>
          <w:caps w:val="0"/>
          <w:color w:val="FF0000"/>
          <w:spacing w:val="0"/>
          <w:kern w:val="0"/>
          <w:sz w:val="52"/>
          <w:szCs w:val="52"/>
          <w:lang w:val="en-US" w:eastAsia="zh-CN" w:bidi="ar"/>
        </w:rPr>
        <w:t>硕博连读考生无需缴费</w:t>
      </w:r>
    </w:p>
    <w:p w14:paraId="3738BAC6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both"/>
        <w:rPr>
          <w:rStyle w:val="4"/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5F2B2B38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both"/>
        <w:rPr>
          <w:rStyle w:val="4"/>
          <w:rFonts w:hint="eastAsia" w:ascii="黑体" w:hAnsi="宋体" w:eastAsia="黑体" w:cs="黑体"/>
          <w:b/>
          <w:bCs w:val="0"/>
          <w:i w:val="0"/>
          <w:iCs w:val="0"/>
          <w:caps w:val="0"/>
          <w:color w:val="0000FF"/>
          <w:spacing w:val="0"/>
          <w:kern w:val="0"/>
          <w:sz w:val="36"/>
          <w:szCs w:val="36"/>
          <w:lang w:val="en-US" w:eastAsia="zh-CN" w:bidi="ar"/>
        </w:rPr>
      </w:pPr>
      <w:r>
        <w:rPr>
          <w:rStyle w:val="4"/>
          <w:rFonts w:hint="eastAsia" w:ascii="黑体" w:hAnsi="宋体" w:eastAsia="黑体" w:cs="黑体"/>
          <w:b/>
          <w:bCs w:val="0"/>
          <w:i w:val="0"/>
          <w:iCs w:val="0"/>
          <w:caps w:val="0"/>
          <w:color w:val="0000FF"/>
          <w:spacing w:val="0"/>
          <w:kern w:val="0"/>
          <w:sz w:val="36"/>
          <w:szCs w:val="36"/>
          <w:lang w:val="en-US" w:eastAsia="zh-CN" w:bidi="ar"/>
        </w:rPr>
        <w:t>本校学生缴费：</w:t>
      </w:r>
    </w:p>
    <w:p w14:paraId="434C70F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15" w:lineRule="atLeast"/>
        <w:ind w:leftChars="0" w:right="0" w:rightChars="0"/>
        <w:jc w:val="both"/>
        <w:rPr>
          <w:rStyle w:val="4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Style w:val="4"/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一、</w:t>
      </w:r>
      <w:r>
        <w:rPr>
          <w:rStyle w:val="4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使用天津理工大学财务处公众号缴费</w:t>
      </w:r>
    </w:p>
    <w:p w14:paraId="162D1BA1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微信登录天津理工大学财务处公众号-功能菜单-登录（首次登录用户名为学号，密码为身份证号后六位）-统一支付-点击左上角“菜单”选项-报名系统-报名项目-选择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“博士研究生报名考务费”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进行报名。</w:t>
      </w:r>
    </w:p>
    <w:p w14:paraId="77934A8A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drawing>
          <wp:inline distT="0" distB="0" distL="114300" distR="114300">
            <wp:extent cx="1873885" cy="2810510"/>
            <wp:effectExtent l="0" t="0" r="12065" b="8890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388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959610" cy="2709545"/>
            <wp:effectExtent l="0" t="0" r="2540" b="14605"/>
            <wp:docPr id="2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9610" cy="270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AD55D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72C5B220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728FA480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392805" cy="3712210"/>
            <wp:effectExtent l="0" t="0" r="17145" b="2540"/>
            <wp:docPr id="13" name="图片 13" descr="563774134e7d60125f434d647a803e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563774134e7d60125f434d647a803e9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2805" cy="371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35A30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02A383B9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21AF1E77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同理，可选择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“博士研究生复试费”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进行报名</w:t>
      </w:r>
    </w:p>
    <w:p w14:paraId="6A05D7CE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395A5E01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438400" cy="3492500"/>
            <wp:effectExtent l="0" t="0" r="0" b="12700"/>
            <wp:docPr id="14" name="图片 14" descr="523a6224c0d982ce78befe1e12b626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523a6224c0d982ce78befe1e12b626e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C58A7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报名之后进行缴费，缴费成功后可分别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保留“博士研究生报名考务费”和“博士研究生复试费”缴费截图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（包含缴费人员信息和缴费信息），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复试前向报考学院提交“已完成缴费”截图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(重新进入菜单-报名系统-报名项目-报名信息-显示截图）。</w:t>
      </w:r>
    </w:p>
    <w:p w14:paraId="2C537243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 w:firstLine="420" w:firstLineChars="200"/>
        <w:jc w:val="both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</w:t>
      </w:r>
    </w:p>
    <w:p w14:paraId="6DB04B20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011566D8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both"/>
        <w:rPr>
          <w:rStyle w:val="4"/>
          <w:rFonts w:hint="eastAsia" w:ascii="黑体" w:hAnsi="宋体" w:eastAsia="黑体" w:cs="黑体"/>
          <w:b/>
          <w:bCs w:val="0"/>
          <w:i w:val="0"/>
          <w:iCs w:val="0"/>
          <w:caps w:val="0"/>
          <w:color w:val="0000FF"/>
          <w:spacing w:val="0"/>
          <w:kern w:val="0"/>
          <w:sz w:val="36"/>
          <w:szCs w:val="36"/>
          <w:lang w:val="en-US" w:eastAsia="zh-CN" w:bidi="ar"/>
        </w:rPr>
      </w:pPr>
      <w:r>
        <w:rPr>
          <w:rStyle w:val="4"/>
          <w:rFonts w:hint="eastAsia" w:ascii="黑体" w:hAnsi="宋体" w:eastAsia="黑体" w:cs="黑体"/>
          <w:b/>
          <w:bCs w:val="0"/>
          <w:i w:val="0"/>
          <w:iCs w:val="0"/>
          <w:caps w:val="0"/>
          <w:color w:val="0000FF"/>
          <w:spacing w:val="0"/>
          <w:kern w:val="0"/>
          <w:sz w:val="36"/>
          <w:szCs w:val="36"/>
          <w:lang w:val="en-US" w:eastAsia="zh-CN" w:bidi="ar"/>
        </w:rPr>
        <w:t>其他人员缴费：</w:t>
      </w:r>
    </w:p>
    <w:p w14:paraId="1F331C03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both"/>
        <w:rPr>
          <w:rFonts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一、登录</w:t>
      </w:r>
    </w:p>
    <w:p w14:paraId="6D6A7BB4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563C1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登录天津理工大学校园统一支付平台，网址：</w:t>
      </w:r>
      <w:r>
        <w:rPr>
          <w:rFonts w:hint="eastAsia" w:ascii="等线" w:hAnsi="等线" w:eastAsia="等线" w:cs="等线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  <w:fldChar w:fldCharType="begin"/>
      </w:r>
      <w:r>
        <w:rPr>
          <w:rFonts w:hint="eastAsia" w:ascii="等线" w:hAnsi="等线" w:eastAsia="等线" w:cs="等线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  <w:instrText xml:space="preserve"> HYPERLINK "http://zxzf.tjut.edu.cn/" </w:instrText>
      </w:r>
      <w:r>
        <w:rPr>
          <w:rFonts w:hint="eastAsia" w:ascii="等线" w:hAnsi="等线" w:eastAsia="等线" w:cs="等线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563C1"/>
          <w:spacing w:val="0"/>
          <w:sz w:val="24"/>
          <w:szCs w:val="24"/>
          <w:u w:val="single"/>
        </w:rPr>
        <w:t>http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563C1"/>
          <w:spacing w:val="0"/>
          <w:sz w:val="24"/>
          <w:szCs w:val="24"/>
          <w:u w:val="single"/>
          <w:lang w:val="en-US" w:eastAsia="zh-CN"/>
        </w:rPr>
        <w:t>s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563C1"/>
          <w:spacing w:val="0"/>
          <w:sz w:val="24"/>
          <w:szCs w:val="24"/>
          <w:u w:val="single"/>
        </w:rPr>
        <w:t>://zxzf.tjut.edu.cn/</w:t>
      </w:r>
      <w:r>
        <w:rPr>
          <w:rFonts w:hint="eastAsia" w:ascii="等线" w:hAnsi="等线" w:eastAsia="等线" w:cs="等线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0563C1"/>
          <w:spacing w:val="0"/>
          <w:kern w:val="0"/>
          <w:sz w:val="24"/>
          <w:szCs w:val="24"/>
          <w:lang w:val="en-US" w:eastAsia="zh-CN" w:bidi="ar"/>
        </w:rPr>
        <w:t>。</w:t>
      </w:r>
    </w:p>
    <w:p w14:paraId="4155FFB3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（或通过关注“天津理工大学财务处”公众号“校外缴费”界面进行报名缴费）</w:t>
      </w:r>
    </w:p>
    <w:p w14:paraId="6520A89A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校外人员登录点击“新用户注册”，密码至少8位，至少包括1位大写字母、1位小写字母、数字和特殊符号。（如本校学生用此方式登录，首次登录用户名为学号，初始密码为身份证号后六位）</w:t>
      </w:r>
    </w:p>
    <w:p w14:paraId="0EE006B0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</w:pPr>
      <w:r>
        <w:drawing>
          <wp:inline distT="0" distB="0" distL="114300" distR="114300">
            <wp:extent cx="3851275" cy="2103755"/>
            <wp:effectExtent l="0" t="0" r="15875" b="10795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51275" cy="210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630E3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3893820" cy="2672715"/>
            <wp:effectExtent l="0" t="0" r="11430" b="13335"/>
            <wp:docPr id="12" name="图片 12" descr="2c602b09056dd451ce8e50e6f34e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c602b09056dd451ce8e50e6f34e60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93820" cy="267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28CFD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02074F03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both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45C08CF4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both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二、首次登录后需修改密码后重新登录</w:t>
      </w:r>
    </w:p>
    <w:p w14:paraId="3D23A25F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修改密码后重新使用新密码登录（用户名为身份证号或学号）。如忘记密码可点击忘记密码找回。</w:t>
      </w:r>
    </w:p>
    <w:p w14:paraId="2B60FE5A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drawing>
          <wp:inline distT="0" distB="0" distL="114300" distR="114300">
            <wp:extent cx="4161155" cy="2548890"/>
            <wp:effectExtent l="0" t="0" r="10795" b="3810"/>
            <wp:docPr id="2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61155" cy="254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BF895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4AF87B05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both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三、缴费</w:t>
      </w:r>
    </w:p>
    <w:p w14:paraId="4208D2E4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登录后首先点击“报名信息”-“报名”，选择“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博士研究生报名考务费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”进行报名。同理，可选择“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博士研究生复试费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”进行报名。</w:t>
      </w:r>
    </w:p>
    <w:p w14:paraId="725DE235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drawing>
          <wp:inline distT="0" distB="0" distL="114300" distR="114300">
            <wp:extent cx="5271770" cy="1644015"/>
            <wp:effectExtent l="0" t="0" r="5080" b="13335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6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41BCE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2EA19217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6FA39584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2B086A42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drawing>
          <wp:inline distT="0" distB="0" distL="114300" distR="114300">
            <wp:extent cx="5273040" cy="3313430"/>
            <wp:effectExtent l="0" t="0" r="3810" b="1270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31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0DCD3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7D5E628E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 w:firstLine="42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drawing>
          <wp:inline distT="0" distB="0" distL="114300" distR="114300">
            <wp:extent cx="5274310" cy="1920240"/>
            <wp:effectExtent l="0" t="0" r="2540" b="3810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8CEE0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/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核对个人信息无误后，进行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缴费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。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highlight w:val="none"/>
          <w:lang w:val="en-US" w:eastAsia="zh-CN" w:bidi="ar"/>
        </w:rPr>
        <w:t>特别提示：目前PC端系统仅支持中国农业银行缴费方式，如需使用微信方式缴费，可以在“天津理工大学财务处”公众号“校外缴费”处完成！</w:t>
      </w:r>
    </w:p>
    <w:p w14:paraId="72EC92B5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drawing>
          <wp:inline distT="0" distB="0" distL="114300" distR="114300">
            <wp:extent cx="4575175" cy="1859915"/>
            <wp:effectExtent l="0" t="0" r="15875" b="6985"/>
            <wp:docPr id="8" name="图片 8" descr="QQ截图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QQ截图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5175" cy="185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42CE6B52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6D5F9485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0D9F271D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both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</w:p>
    <w:p w14:paraId="27FABCB7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如选择农行支付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，会跳转至农行支付界面，下载中国农业银行app扫码完成支付。</w:t>
      </w:r>
    </w:p>
    <w:p w14:paraId="7EF9577B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519170" cy="2513965"/>
            <wp:effectExtent l="0" t="0" r="5080" b="635"/>
            <wp:docPr id="3" name="图片 3" descr="1711091591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10915916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19170" cy="251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64903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5386D036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支付完成后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，返回支付平台界面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点击支付完成。</w:t>
      </w:r>
    </w:p>
    <w:p w14:paraId="10451452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623945" cy="2108835"/>
            <wp:effectExtent l="0" t="0" r="14605" b="5715"/>
            <wp:docPr id="2" name="图片 2" descr="1711091569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1109156938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23945" cy="210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4E81C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eastAsia="宋体"/>
          <w:lang w:eastAsia="zh-CN"/>
        </w:rPr>
      </w:pPr>
    </w:p>
    <w:p w14:paraId="0D142E38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2" w:firstLineChars="200"/>
        <w:jc w:val="both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四、保存费用缴纳成功截图</w:t>
      </w:r>
    </w:p>
    <w:p w14:paraId="18BC9BC7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 w:firstLine="482" w:firstLineChars="20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</w:p>
    <w:p w14:paraId="5A1BE8F9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缴费成功后分别保留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“博士研究生报名考务费”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“博士研究生复试费”缴费截图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（包含缴费人员信息和缴费信息）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复试前向报考学院提交“已完成缴费”截图。</w:t>
      </w:r>
    </w:p>
    <w:p w14:paraId="5677719B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 w:firstLine="482" w:firstLineChars="20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0DA859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4BEA93B1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注：若考生无法登录或未查询到缴费信息，请稍后重试。若仍无法缴费，请联系报考学院反馈。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NTU5NjFiMDcxZTAyOGY5OTQwNjllM2VhZTNjZGYifQ=="/>
  </w:docVars>
  <w:rsids>
    <w:rsidRoot w:val="00000000"/>
    <w:rsid w:val="009C512B"/>
    <w:rsid w:val="018E53BB"/>
    <w:rsid w:val="035A3A00"/>
    <w:rsid w:val="05D13AC9"/>
    <w:rsid w:val="06A66D03"/>
    <w:rsid w:val="06CE625A"/>
    <w:rsid w:val="07F43B35"/>
    <w:rsid w:val="08F71A98"/>
    <w:rsid w:val="09AA4EF3"/>
    <w:rsid w:val="09F45FD8"/>
    <w:rsid w:val="0B2D79F3"/>
    <w:rsid w:val="0BA8707A"/>
    <w:rsid w:val="0BF3180E"/>
    <w:rsid w:val="0C536D2F"/>
    <w:rsid w:val="0C7708D8"/>
    <w:rsid w:val="0E2F2F71"/>
    <w:rsid w:val="0F2A3A08"/>
    <w:rsid w:val="106863C5"/>
    <w:rsid w:val="12C67F1E"/>
    <w:rsid w:val="13FF566B"/>
    <w:rsid w:val="150D0251"/>
    <w:rsid w:val="1615355E"/>
    <w:rsid w:val="171B2DF6"/>
    <w:rsid w:val="1720665E"/>
    <w:rsid w:val="18D21AE5"/>
    <w:rsid w:val="1A2E0D57"/>
    <w:rsid w:val="1A3A4EC6"/>
    <w:rsid w:val="1B065B6B"/>
    <w:rsid w:val="1C5446B4"/>
    <w:rsid w:val="1D666D8E"/>
    <w:rsid w:val="1DAF4CFD"/>
    <w:rsid w:val="1F301408"/>
    <w:rsid w:val="1FD323F4"/>
    <w:rsid w:val="2039253E"/>
    <w:rsid w:val="208D45C0"/>
    <w:rsid w:val="209122D7"/>
    <w:rsid w:val="21FD6F30"/>
    <w:rsid w:val="22CE3649"/>
    <w:rsid w:val="23024E6A"/>
    <w:rsid w:val="2652716E"/>
    <w:rsid w:val="265A2427"/>
    <w:rsid w:val="26742FD8"/>
    <w:rsid w:val="27595274"/>
    <w:rsid w:val="27D75A4D"/>
    <w:rsid w:val="28CD7CC8"/>
    <w:rsid w:val="29BF5492"/>
    <w:rsid w:val="2A307D13"/>
    <w:rsid w:val="2A9F7442"/>
    <w:rsid w:val="2AB11513"/>
    <w:rsid w:val="2B651C61"/>
    <w:rsid w:val="2BFD1B90"/>
    <w:rsid w:val="2C4C35F9"/>
    <w:rsid w:val="2E027D31"/>
    <w:rsid w:val="2EC851B9"/>
    <w:rsid w:val="2F33148D"/>
    <w:rsid w:val="2FB74CAC"/>
    <w:rsid w:val="2FCF2577"/>
    <w:rsid w:val="30FF0C3A"/>
    <w:rsid w:val="316B2774"/>
    <w:rsid w:val="32096681"/>
    <w:rsid w:val="33727933"/>
    <w:rsid w:val="342804A8"/>
    <w:rsid w:val="35213875"/>
    <w:rsid w:val="36DE0CC8"/>
    <w:rsid w:val="384229DF"/>
    <w:rsid w:val="3878090E"/>
    <w:rsid w:val="3AFB2473"/>
    <w:rsid w:val="3DB50FFF"/>
    <w:rsid w:val="3E552DEA"/>
    <w:rsid w:val="3F12424E"/>
    <w:rsid w:val="3F4F6E00"/>
    <w:rsid w:val="3F51257F"/>
    <w:rsid w:val="40E165AE"/>
    <w:rsid w:val="41301ECD"/>
    <w:rsid w:val="41677B4A"/>
    <w:rsid w:val="43721740"/>
    <w:rsid w:val="44A616A1"/>
    <w:rsid w:val="459B0086"/>
    <w:rsid w:val="45D66F35"/>
    <w:rsid w:val="47490A0A"/>
    <w:rsid w:val="47E362CE"/>
    <w:rsid w:val="482642B5"/>
    <w:rsid w:val="49517AAE"/>
    <w:rsid w:val="4A116769"/>
    <w:rsid w:val="4A62606A"/>
    <w:rsid w:val="4D431A8A"/>
    <w:rsid w:val="4DA06E58"/>
    <w:rsid w:val="4E231FB4"/>
    <w:rsid w:val="4E8567CB"/>
    <w:rsid w:val="51586419"/>
    <w:rsid w:val="51872DD8"/>
    <w:rsid w:val="51A11B6E"/>
    <w:rsid w:val="52723B1E"/>
    <w:rsid w:val="53BF015C"/>
    <w:rsid w:val="544D370A"/>
    <w:rsid w:val="54B3729E"/>
    <w:rsid w:val="54F46459"/>
    <w:rsid w:val="56FA762A"/>
    <w:rsid w:val="57147B2C"/>
    <w:rsid w:val="57EA769F"/>
    <w:rsid w:val="589D5A46"/>
    <w:rsid w:val="59EF5C76"/>
    <w:rsid w:val="5A364E1D"/>
    <w:rsid w:val="5A820063"/>
    <w:rsid w:val="5AE825BC"/>
    <w:rsid w:val="5B2D7FCE"/>
    <w:rsid w:val="5BE30FD5"/>
    <w:rsid w:val="5C134749"/>
    <w:rsid w:val="5CD40853"/>
    <w:rsid w:val="5CEC7AEA"/>
    <w:rsid w:val="5CF82EF2"/>
    <w:rsid w:val="5D6879E4"/>
    <w:rsid w:val="5E765DF7"/>
    <w:rsid w:val="5F322057"/>
    <w:rsid w:val="60653243"/>
    <w:rsid w:val="60A725D1"/>
    <w:rsid w:val="613F797D"/>
    <w:rsid w:val="61AB4343"/>
    <w:rsid w:val="623C143F"/>
    <w:rsid w:val="63350368"/>
    <w:rsid w:val="65387C9C"/>
    <w:rsid w:val="656A1E1F"/>
    <w:rsid w:val="6723497B"/>
    <w:rsid w:val="680920DC"/>
    <w:rsid w:val="680C18FD"/>
    <w:rsid w:val="681C492A"/>
    <w:rsid w:val="69112CDD"/>
    <w:rsid w:val="69121DFE"/>
    <w:rsid w:val="6B981494"/>
    <w:rsid w:val="6DE24C48"/>
    <w:rsid w:val="6E370438"/>
    <w:rsid w:val="6F9B53AE"/>
    <w:rsid w:val="705405A3"/>
    <w:rsid w:val="70E1568B"/>
    <w:rsid w:val="71762034"/>
    <w:rsid w:val="71773CC9"/>
    <w:rsid w:val="71944233"/>
    <w:rsid w:val="73865BCD"/>
    <w:rsid w:val="759C7DD3"/>
    <w:rsid w:val="75B23A9A"/>
    <w:rsid w:val="75DE2343"/>
    <w:rsid w:val="778C6665"/>
    <w:rsid w:val="77B61915"/>
    <w:rsid w:val="78177E5C"/>
    <w:rsid w:val="790E0FE8"/>
    <w:rsid w:val="7BBA1AA7"/>
    <w:rsid w:val="7D0270B5"/>
    <w:rsid w:val="7D3A47AA"/>
    <w:rsid w:val="7DB02838"/>
    <w:rsid w:val="7EB77A2B"/>
    <w:rsid w:val="7F69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</w:rPr>
  </w:style>
  <w:style w:type="character" w:styleId="5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786</Words>
  <Characters>813</Characters>
  <Lines>0</Lines>
  <Paragraphs>0</Paragraphs>
  <TotalTime>2</TotalTime>
  <ScaleCrop>false</ScaleCrop>
  <LinksUpToDate>false</LinksUpToDate>
  <CharactersWithSpaces>834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2024-03-22T00:08:00Z</dcterms:created>
  <dc:creator>Administrator</dc:creator>
  <cp:lastModifiedBy>刘小遥Leslie</cp:lastModifiedBy>
  <dcterms:modified xsi:type="dcterms:W3CDTF">2026-04-29T08:54:33Z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27EE3E4EAE3A4A33A45CFBB1D313CAD6_12</vt:lpwstr>
  </property>
  <property fmtid="{D5CDD505-2E9C-101B-9397-08002B2CF9AE}" pid="4" name="KSOTemplateDocerSaveRecord">
    <vt:lpwstr>eyJoZGlkIjoiMWFhNTU5NjFiMDcxZTAyOGY5OTQwNjllM2VhZTNjZGYiLCJ1c2VySWQiOiI1NzQ1NjA0NzYifQ==</vt:lpwstr>
  </property>
</Properties>
</file>