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820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rPr>
          <w:rFonts w:ascii="微软雅黑" w:hAnsi="微软雅黑" w:eastAsia="微软雅黑" w:cs="微软雅黑"/>
          <w:b w:val="0"/>
          <w:bCs w:val="0"/>
          <w:i w:val="0"/>
          <w:iCs w:val="0"/>
          <w:caps w:val="0"/>
          <w:color w:val="383838"/>
          <w:spacing w:val="0"/>
        </w:rPr>
      </w:pPr>
      <w:r>
        <w:rPr>
          <w:rFonts w:hint="eastAsia" w:ascii="微软雅黑" w:hAnsi="微软雅黑" w:eastAsia="微软雅黑" w:cs="微软雅黑"/>
          <w:b w:val="0"/>
          <w:bCs w:val="0"/>
          <w:i w:val="0"/>
          <w:iCs w:val="0"/>
          <w:caps w:val="0"/>
          <w:color w:val="383838"/>
          <w:spacing w:val="0"/>
          <w:bdr w:val="none" w:color="auto" w:sz="0" w:space="0"/>
          <w:shd w:val="clear" w:fill="FFFFFF"/>
        </w:rPr>
        <w:t>西南政法大学新闻传播学院（融媒体学院）2025年博士研究生招生工作实施细则（第二批）</w:t>
      </w:r>
    </w:p>
    <w:p w14:paraId="1B7340F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both"/>
        <w:rPr>
          <w:rFonts w:ascii="微软雅黑" w:hAnsi="微软雅黑" w:eastAsia="微软雅黑" w:cs="微软雅黑"/>
          <w:i w:val="0"/>
          <w:iCs w:val="0"/>
          <w:caps w:val="0"/>
          <w:color w:val="383838"/>
          <w:spacing w:val="0"/>
          <w:sz w:val="24"/>
          <w:szCs w:val="24"/>
        </w:rPr>
      </w:pPr>
      <w:r>
        <w:rPr>
          <w:rFonts w:ascii="仿宋_gb2312" w:hAnsi="微软雅黑" w:eastAsia="仿宋_gb2312" w:cs="仿宋_gb2312"/>
          <w:i w:val="0"/>
          <w:iCs w:val="0"/>
          <w:caps w:val="0"/>
          <w:color w:val="383838"/>
          <w:spacing w:val="0"/>
          <w:sz w:val="24"/>
          <w:szCs w:val="24"/>
          <w:bdr w:val="none" w:color="auto" w:sz="0" w:space="0"/>
          <w:shd w:val="clear" w:fill="FFFFFF"/>
        </w:rPr>
        <w:t>根据学校《西南政法大学2025年博士研究生招生章程》（以下简称“学校招生章程”），结合新闻传播学院具体情况，特制定本年度博士研究生招生工作实施细则。</w:t>
      </w:r>
    </w:p>
    <w:p w14:paraId="7DCD7F4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一、培养目标和选拔原则</w:t>
      </w:r>
    </w:p>
    <w:p w14:paraId="0E29DCC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我院博士选拔录取工作以培养德智体美劳全面发展，在本学科领域掌握坚实宽广的基础理论和系统深入的专门知识、具有独立从事科学研究工作的能力，在科学和专门技术上做出创造性成果的高级科学专门人才为目标。坚持德智体全面衡量、保证质量、择优录取、宁缺毋滥的原则，坚持公平、公正、公开的原则。</w:t>
      </w:r>
    </w:p>
    <w:p w14:paraId="43CE3DD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二、工作职责</w:t>
      </w:r>
    </w:p>
    <w:p w14:paraId="537AA16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学院招生工作领导小组全面负责学院博士研究生招生工作：负责制定本学院博士招生工作实施细则；组织对考生所提交的材料进行全面审核；组织对考生专业素养、学业水平、科研能力、培养潜力、创新精神与潜质和综合素质进行综合考核评价；负责招生过程的监督检查和考生的申诉释疑工作。</w:t>
      </w:r>
    </w:p>
    <w:p w14:paraId="17D00FF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三、招生目录</w:t>
      </w:r>
    </w:p>
    <w:p w14:paraId="1E64289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学院2025年第二批次拟招收“申请-考核”制全日制博士研究生5名，招生专业（方向）包括新闻学、传播学、广播电视与数字传播、人权与舆论。各专业指导教师及招生计划请查看学院2025年博士研究生招生专业目录（附件）。</w:t>
      </w:r>
    </w:p>
    <w:p w14:paraId="4656076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各专业招生人数仅供参考，实际招生人数将根据学校2025年下达的招生计划及各专业生源情况进行机动调整。</w:t>
      </w:r>
    </w:p>
    <w:p w14:paraId="4F77D64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四、申请条件和要求</w:t>
      </w:r>
    </w:p>
    <w:p w14:paraId="7F1D78F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申请人应同时符合下列条件：</w:t>
      </w:r>
    </w:p>
    <w:p w14:paraId="52DED93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（一）学校招生章程“三、报考条件”的要求。</w:t>
      </w:r>
    </w:p>
    <w:p w14:paraId="0D682BA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（二）定向就业考生及同等学力考生还须符合下列条件之一：</w:t>
      </w:r>
    </w:p>
    <w:p w14:paraId="4BBB29E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1.校定 C 类以上与所报考学科相关的智库成果1篇（第一作者，原件）；</w:t>
      </w:r>
    </w:p>
    <w:p w14:paraId="75A1498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2.在CSSCI来源期刊、来源集刊或校定C类以上刊物上发表与所报考学科相关的学术论文1篇(第一作者，刊物原件)；</w:t>
      </w:r>
    </w:p>
    <w:p w14:paraId="1E75158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3.校定C类以上与所报考学科相关的专著1本（独著）；</w:t>
      </w:r>
    </w:p>
    <w:p w14:paraId="6DBC808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上述成果须为近5年成果，成果取得时间在 2020年5月23日至 2025年 5 月22日期间内。</w:t>
      </w:r>
    </w:p>
    <w:p w14:paraId="68E60FB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上述成果由学校根据相关文件进行认定。</w:t>
      </w:r>
    </w:p>
    <w:p w14:paraId="1747645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（三）外语水平条件</w:t>
      </w:r>
    </w:p>
    <w:p w14:paraId="602900F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1.符合下列情形之一，可申请外语免试（考生须按网上报名系统要求申请外语免试并提交相应材料。如未申请或申请未通过，则需参加外语水平考试）：</w:t>
      </w:r>
    </w:p>
    <w:p w14:paraId="628144C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（1）英语证明：</w:t>
      </w:r>
    </w:p>
    <w:p w14:paraId="45C27DA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A.雅思 6.5 以上；</w:t>
      </w:r>
    </w:p>
    <w:p w14:paraId="771A464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B.托福 90 分以上；</w:t>
      </w:r>
    </w:p>
    <w:p w14:paraId="5CDCC7F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C.国家英语专业四级以上考试合格证书；</w:t>
      </w:r>
    </w:p>
    <w:p w14:paraId="2890F0B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D.在英语为母语（国语）的国家取得硕士及以上学位；</w:t>
      </w:r>
    </w:p>
    <w:p w14:paraId="71E1693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（2）其他语种（只包括学校规定的俄语、法语、德语、日语）参照上述标准执行。</w:t>
      </w:r>
    </w:p>
    <w:p w14:paraId="2B76099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A.学生须提供国家级语言考试（中国举办或该语言国举办）的通过证书或合格成绩单。中国举办的语言考试需达到国家六级水平。</w:t>
      </w:r>
    </w:p>
    <w:p w14:paraId="7A4E1B6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B.在该小语种为母语（国语）的国家取得硕士及以上学位；</w:t>
      </w:r>
    </w:p>
    <w:p w14:paraId="6E8FF4D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2.不能提供以上有效成绩证明的考生，均须参加学院组织的博士研究生外语水平考试（成绩合格，该考试成绩仅当次有效）。</w:t>
      </w:r>
    </w:p>
    <w:p w14:paraId="414A1C4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五、考核程序</w:t>
      </w:r>
    </w:p>
    <w:p w14:paraId="30E45AB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（一）网上报名</w:t>
      </w:r>
    </w:p>
    <w:p w14:paraId="2FABF1E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申请人应按照《西南政法大学2025年博士研究生招生章程》《西南政法大学2025年博士研究生网上报名须知-第二批》要求在5月13日-5月23日期间完成网上报名、缴费，并在网报系统中上传以下报名材料电子扫描件，以完成报名：</w:t>
      </w:r>
    </w:p>
    <w:p w14:paraId="57F3783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1. 学校招生章程“四、申请材料”中需要提交的材料；</w:t>
      </w:r>
    </w:p>
    <w:p w14:paraId="159D818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2.外语水平证明；</w:t>
      </w:r>
    </w:p>
    <w:p w14:paraId="272777F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3.《西南政法大学博士研究生报考导师填报表》（按2025年博士研究生网上报名须知要求填写）。</w:t>
      </w:r>
    </w:p>
    <w:p w14:paraId="310E98A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学院组织工作组对考生申请资格进行审查，审查通过的考生方可进入初审环节。</w:t>
      </w:r>
    </w:p>
    <w:p w14:paraId="73046F7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both"/>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4.考生在第二批博士招生中只能报考一个专业（研究方向），只能选择一种招生方式，只能确认一条有效报名信息。</w:t>
      </w:r>
    </w:p>
    <w:p w14:paraId="068B45F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（二）初审</w:t>
      </w:r>
    </w:p>
    <w:p w14:paraId="0D9A14F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各学科组织导师对考生提交的材料进行审核，按专业（研究方向）招生计划的3-5倍确定进入复试的人选。</w:t>
      </w:r>
    </w:p>
    <w:p w14:paraId="52A31F8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复试名单预计于 2025年5月下旬公布，请关注后续通知。</w:t>
      </w:r>
    </w:p>
    <w:p w14:paraId="7C04BAB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（三）复试</w:t>
      </w:r>
    </w:p>
    <w:p w14:paraId="1F00AE2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复试包括专业课笔试、综合面试及攻博计划书等材料审核，各专业考试科目及内容详见学院2025年博士研究生招生专业目录（附件）。复试安排预计于复试名单之后公布，请关注学院后续通知。</w:t>
      </w:r>
    </w:p>
    <w:p w14:paraId="74A9F0E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六、成绩计算及拟录取</w:t>
      </w:r>
    </w:p>
    <w:p w14:paraId="2358F73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（一）成绩计算</w:t>
      </w:r>
    </w:p>
    <w:p w14:paraId="77765C9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both"/>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1.综合总成绩计算公式：</w:t>
      </w:r>
    </w:p>
    <w:p w14:paraId="35F6176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both"/>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综合总成绩=专业课笔试成绩×40/100+面试成绩×40/100+攻博材料审核成绩×20/100。</w:t>
      </w:r>
    </w:p>
    <w:p w14:paraId="5FB4418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both"/>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2.外语水平考试成绩另作合格要求，不计入综合总成绩。</w:t>
      </w:r>
    </w:p>
    <w:p w14:paraId="0AA39E8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both"/>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3.同等学力加试成绩不计入综合总成绩。</w:t>
      </w:r>
    </w:p>
    <w:p w14:paraId="38890A0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both"/>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（二）录取原则</w:t>
      </w:r>
    </w:p>
    <w:p w14:paraId="6B4240A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both"/>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按照“择优录取、保证质量、宁缺毋滥”的原则，依据考生的申请材料审查和评价结果、复试成绩、思想政治素质和品德考核结果、体检结果等做出综合判断。学院提出拟录取名单，报学校研究生招生工作领导小组审定后，由研究生招生办公室在博士招生工作完成后进行公示。</w:t>
      </w:r>
    </w:p>
    <w:p w14:paraId="5E3DCA4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both"/>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拟录取名单按照推荐进入复试的导师名下的上线考生综合总成绩，从高分到低分依序确定。具体录取规则以学校复试工作方案为准。</w:t>
      </w:r>
    </w:p>
    <w:p w14:paraId="5B842C7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both"/>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应届硕士毕业生考生录取当年入学前未取得国家承认的相应学历学位证书或教育部留学服务中心出具的《国（境）外学历学位认证书》者，录取资格无效。</w:t>
      </w:r>
    </w:p>
    <w:p w14:paraId="729279D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both"/>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对报名或考试中有弄虚作假或者其他违规行为的考生，不论何时，一经查实，即按有关规定取消报考资格、录取资格、入学资格或学籍。已毕业者将追回学历证书并取消其学位。</w:t>
      </w:r>
    </w:p>
    <w:p w14:paraId="4D9BB51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both"/>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七、信息公开公示</w:t>
      </w:r>
    </w:p>
    <w:p w14:paraId="6626AB6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复试结束后，将在学院网站（https://sgjc.swupl.edu.cn/）公布考生最终成绩。成绩公示期间接受考生咨询和申诉：</w:t>
      </w:r>
    </w:p>
    <w:p w14:paraId="2B1F207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咨询电话：023-67258502     监督电话：023-67258795</w:t>
      </w:r>
    </w:p>
    <w:p w14:paraId="250B41D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邮箱：luchun@swupl.edu.cn</w:t>
      </w:r>
    </w:p>
    <w:p w14:paraId="3B2A3C5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监督邮箱：news@swupl.edu.cn</w:t>
      </w:r>
    </w:p>
    <w:p w14:paraId="1A17622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八、其他事项</w:t>
      </w:r>
    </w:p>
    <w:p w14:paraId="2DB714B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1.拟录取考生应根据教育部相关文件的体检要求，自行到二级甲等以上（含二级甲等）医院进行体格检查，体检费用自理。体检报告提交时间另行通知。</w:t>
      </w:r>
    </w:p>
    <w:p w14:paraId="7837352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240" w:lineRule="auto"/>
        <w:ind w:left="0" w:firstLine="645"/>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24"/>
          <w:szCs w:val="24"/>
          <w:bdr w:val="none" w:color="auto" w:sz="0" w:space="0"/>
          <w:shd w:val="clear" w:fill="FFFFFF"/>
        </w:rPr>
        <w:t>2.考生应当认真了解并严格按照《西南政法大学2025年博士研究生招生章程》《西南政法大学新闻传播学院2025年博士研究生招生工作实施细则-第二批》所规定报考条件及相关政策要求进行报考。因不符合报考条件及相关政策要求，造成后续不能考试（含初审和复试）或录取的，后果由考生本人承担。</w:t>
      </w:r>
    </w:p>
    <w:p w14:paraId="3F551B6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368" w:lineRule="atLeast"/>
        <w:ind w:left="0" w:firstLine="0"/>
        <w:jc w:val="center"/>
        <w:rPr>
          <w:rFonts w:hint="eastAsia" w:ascii="微软雅黑" w:hAnsi="微软雅黑" w:eastAsia="微软雅黑" w:cs="微软雅黑"/>
          <w:i w:val="0"/>
          <w:iCs w:val="0"/>
          <w:caps w:val="0"/>
          <w:color w:val="383838"/>
          <w:spacing w:val="0"/>
          <w:sz w:val="24"/>
          <w:szCs w:val="24"/>
        </w:rPr>
      </w:pPr>
      <w:r>
        <w:rPr>
          <w:rFonts w:ascii="黑体" w:hAnsi="宋体" w:eastAsia="黑体" w:cs="黑体"/>
          <w:i w:val="0"/>
          <w:iCs w:val="0"/>
          <w:caps w:val="0"/>
          <w:color w:val="000000"/>
          <w:spacing w:val="0"/>
          <w:sz w:val="30"/>
          <w:szCs w:val="30"/>
          <w:bdr w:val="none" w:color="auto" w:sz="0" w:space="0"/>
          <w:shd w:val="clear" w:fill="FFFFFF"/>
        </w:rPr>
        <w:t>西南政法大学2025年博士研究生招生专业目录（第二批）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27"/>
        <w:gridCol w:w="1400"/>
        <w:gridCol w:w="594"/>
        <w:gridCol w:w="571"/>
        <w:gridCol w:w="685"/>
        <w:gridCol w:w="443"/>
        <w:gridCol w:w="1934"/>
        <w:gridCol w:w="1462"/>
      </w:tblGrid>
      <w:tr w14:paraId="33A20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18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67EFB6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center"/>
              <w:rPr>
                <w:rFonts w:hint="eastAsia" w:ascii="微软雅黑" w:hAnsi="微软雅黑" w:eastAsia="微软雅黑" w:cs="微软雅黑"/>
                <w:b w:val="0"/>
                <w:bCs w:val="0"/>
                <w:color w:val="383838"/>
              </w:rPr>
            </w:pPr>
            <w:r>
              <w:rPr>
                <w:rStyle w:val="10"/>
                <w:rFonts w:hint="eastAsia" w:ascii="宋体" w:hAnsi="宋体" w:eastAsia="宋体" w:cs="宋体"/>
                <w:i w:val="0"/>
                <w:iCs w:val="0"/>
                <w:caps w:val="0"/>
                <w:color w:val="000000"/>
                <w:spacing w:val="0"/>
                <w:sz w:val="18"/>
                <w:szCs w:val="18"/>
                <w:bdr w:val="none" w:color="auto" w:sz="0" w:space="0"/>
              </w:rPr>
              <w:t>院系代码</w:t>
            </w:r>
          </w:p>
          <w:p w14:paraId="7F1A3B3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center"/>
              <w:rPr>
                <w:rFonts w:hint="eastAsia" w:ascii="微软雅黑" w:hAnsi="微软雅黑" w:eastAsia="微软雅黑" w:cs="微软雅黑"/>
                <w:b w:val="0"/>
                <w:bCs w:val="0"/>
                <w:color w:val="383838"/>
              </w:rPr>
            </w:pPr>
            <w:r>
              <w:rPr>
                <w:rStyle w:val="10"/>
                <w:rFonts w:hint="eastAsia" w:ascii="宋体" w:hAnsi="宋体" w:eastAsia="宋体" w:cs="宋体"/>
                <w:i w:val="0"/>
                <w:iCs w:val="0"/>
                <w:caps w:val="0"/>
                <w:color w:val="000000"/>
                <w:spacing w:val="0"/>
                <w:sz w:val="18"/>
                <w:szCs w:val="18"/>
                <w:bdr w:val="none" w:color="auto" w:sz="0" w:space="0"/>
              </w:rPr>
              <w:t>及名称</w:t>
            </w:r>
          </w:p>
        </w:tc>
        <w:tc>
          <w:tcPr>
            <w:tcW w:w="222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1ACC61E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rPr>
                <w:rFonts w:hint="eastAsia" w:ascii="微软雅黑" w:hAnsi="微软雅黑" w:eastAsia="微软雅黑" w:cs="微软雅黑"/>
                <w:b w:val="0"/>
                <w:bCs w:val="0"/>
                <w:color w:val="383838"/>
              </w:rPr>
            </w:pPr>
            <w:r>
              <w:rPr>
                <w:rStyle w:val="10"/>
                <w:rFonts w:hint="eastAsia" w:ascii="宋体" w:hAnsi="宋体" w:eastAsia="宋体" w:cs="宋体"/>
                <w:i w:val="0"/>
                <w:iCs w:val="0"/>
                <w:caps w:val="0"/>
                <w:color w:val="000000"/>
                <w:spacing w:val="0"/>
                <w:sz w:val="18"/>
                <w:szCs w:val="18"/>
                <w:bdr w:val="none" w:color="auto" w:sz="0" w:space="0"/>
              </w:rPr>
              <w:t>专业代码、名称</w:t>
            </w:r>
          </w:p>
          <w:p w14:paraId="78E918B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rPr>
                <w:rFonts w:hint="eastAsia" w:ascii="微软雅黑" w:hAnsi="微软雅黑" w:eastAsia="微软雅黑" w:cs="微软雅黑"/>
                <w:b w:val="0"/>
                <w:bCs w:val="0"/>
                <w:color w:val="383838"/>
              </w:rPr>
            </w:pPr>
            <w:r>
              <w:rPr>
                <w:rStyle w:val="10"/>
                <w:rFonts w:hint="eastAsia" w:ascii="宋体" w:hAnsi="宋体" w:eastAsia="宋体" w:cs="宋体"/>
                <w:i w:val="0"/>
                <w:iCs w:val="0"/>
                <w:caps w:val="0"/>
                <w:color w:val="000000"/>
                <w:spacing w:val="0"/>
                <w:sz w:val="18"/>
                <w:szCs w:val="18"/>
                <w:bdr w:val="none" w:color="auto" w:sz="0" w:space="0"/>
              </w:rPr>
              <w:t>及研究方向</w:t>
            </w:r>
          </w:p>
        </w:tc>
        <w:tc>
          <w:tcPr>
            <w:tcW w:w="79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775CB37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rPr>
                <w:rFonts w:hint="eastAsia" w:ascii="微软雅黑" w:hAnsi="微软雅黑" w:eastAsia="微软雅黑" w:cs="微软雅黑"/>
                <w:b w:val="0"/>
                <w:bCs w:val="0"/>
                <w:color w:val="383838"/>
              </w:rPr>
            </w:pPr>
            <w:r>
              <w:rPr>
                <w:rStyle w:val="10"/>
                <w:rFonts w:hint="eastAsia" w:ascii="宋体" w:hAnsi="宋体" w:eastAsia="宋体" w:cs="宋体"/>
                <w:i w:val="0"/>
                <w:iCs w:val="0"/>
                <w:caps w:val="0"/>
                <w:color w:val="000000"/>
                <w:spacing w:val="0"/>
                <w:sz w:val="18"/>
                <w:szCs w:val="18"/>
                <w:bdr w:val="none" w:color="auto" w:sz="0" w:space="0"/>
              </w:rPr>
              <w:t>招考</w:t>
            </w:r>
          </w:p>
          <w:p w14:paraId="2D39C8D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rPr>
                <w:rFonts w:hint="eastAsia" w:ascii="微软雅黑" w:hAnsi="微软雅黑" w:eastAsia="微软雅黑" w:cs="微软雅黑"/>
                <w:b w:val="0"/>
                <w:bCs w:val="0"/>
                <w:color w:val="383838"/>
              </w:rPr>
            </w:pPr>
            <w:r>
              <w:rPr>
                <w:rStyle w:val="10"/>
                <w:rFonts w:hint="eastAsia" w:ascii="宋体" w:hAnsi="宋体" w:eastAsia="宋体" w:cs="宋体"/>
                <w:i w:val="0"/>
                <w:iCs w:val="0"/>
                <w:caps w:val="0"/>
                <w:color w:val="000000"/>
                <w:spacing w:val="0"/>
                <w:sz w:val="18"/>
                <w:szCs w:val="18"/>
                <w:bdr w:val="none" w:color="auto" w:sz="0" w:space="0"/>
              </w:rPr>
              <w:t>方式</w:t>
            </w:r>
          </w:p>
        </w:tc>
        <w:tc>
          <w:tcPr>
            <w:tcW w:w="750"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14:paraId="0C5BA65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rPr>
                <w:rFonts w:hint="eastAsia" w:ascii="微软雅黑" w:hAnsi="微软雅黑" w:eastAsia="微软雅黑" w:cs="微软雅黑"/>
                <w:b w:val="0"/>
                <w:bCs w:val="0"/>
                <w:color w:val="383838"/>
              </w:rPr>
            </w:pPr>
            <w:r>
              <w:rPr>
                <w:rStyle w:val="10"/>
                <w:rFonts w:hint="eastAsia" w:ascii="宋体" w:hAnsi="宋体" w:eastAsia="宋体" w:cs="宋体"/>
                <w:i w:val="0"/>
                <w:iCs w:val="0"/>
                <w:caps w:val="0"/>
                <w:color w:val="000000"/>
                <w:spacing w:val="0"/>
                <w:sz w:val="18"/>
                <w:szCs w:val="18"/>
                <w:bdr w:val="none" w:color="auto" w:sz="0" w:space="0"/>
              </w:rPr>
              <w:t>学习</w:t>
            </w:r>
          </w:p>
          <w:p w14:paraId="22C20D9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rPr>
                <w:rFonts w:hint="eastAsia" w:ascii="微软雅黑" w:hAnsi="微软雅黑" w:eastAsia="微软雅黑" w:cs="微软雅黑"/>
                <w:b w:val="0"/>
                <w:bCs w:val="0"/>
                <w:color w:val="383838"/>
              </w:rPr>
            </w:pPr>
            <w:r>
              <w:rPr>
                <w:rStyle w:val="10"/>
                <w:rFonts w:hint="eastAsia" w:ascii="宋体" w:hAnsi="宋体" w:eastAsia="宋体" w:cs="宋体"/>
                <w:i w:val="0"/>
                <w:iCs w:val="0"/>
                <w:caps w:val="0"/>
                <w:color w:val="000000"/>
                <w:spacing w:val="0"/>
                <w:sz w:val="18"/>
                <w:szCs w:val="18"/>
                <w:bdr w:val="none" w:color="auto" w:sz="0" w:space="0"/>
              </w:rPr>
              <w:t>方式</w:t>
            </w:r>
          </w:p>
        </w:tc>
        <w:tc>
          <w:tcPr>
            <w:tcW w:w="97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34496D0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rPr>
                <w:rFonts w:hint="eastAsia" w:ascii="微软雅黑" w:hAnsi="微软雅黑" w:eastAsia="微软雅黑" w:cs="微软雅黑"/>
                <w:b w:val="0"/>
                <w:bCs w:val="0"/>
                <w:color w:val="383838"/>
              </w:rPr>
            </w:pPr>
            <w:r>
              <w:rPr>
                <w:rStyle w:val="10"/>
                <w:rFonts w:hint="eastAsia" w:ascii="宋体" w:hAnsi="宋体" w:eastAsia="宋体" w:cs="宋体"/>
                <w:i w:val="0"/>
                <w:iCs w:val="0"/>
                <w:caps w:val="0"/>
                <w:color w:val="000000"/>
                <w:spacing w:val="0"/>
                <w:sz w:val="18"/>
                <w:szCs w:val="18"/>
                <w:bdr w:val="none" w:color="auto" w:sz="0" w:space="0"/>
              </w:rPr>
              <w:t>指导</w:t>
            </w:r>
          </w:p>
          <w:p w14:paraId="46D8CB9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rPr>
                <w:rFonts w:hint="eastAsia" w:ascii="微软雅黑" w:hAnsi="微软雅黑" w:eastAsia="微软雅黑" w:cs="微软雅黑"/>
                <w:b w:val="0"/>
                <w:bCs w:val="0"/>
                <w:color w:val="383838"/>
              </w:rPr>
            </w:pPr>
            <w:r>
              <w:rPr>
                <w:rStyle w:val="10"/>
                <w:rFonts w:hint="eastAsia" w:ascii="宋体" w:hAnsi="宋体" w:eastAsia="宋体" w:cs="宋体"/>
                <w:i w:val="0"/>
                <w:iCs w:val="0"/>
                <w:caps w:val="0"/>
                <w:color w:val="000000"/>
                <w:spacing w:val="0"/>
                <w:sz w:val="18"/>
                <w:szCs w:val="18"/>
                <w:bdr w:val="none" w:color="auto" w:sz="0" w:space="0"/>
              </w:rPr>
              <w:t>教师</w:t>
            </w:r>
          </w:p>
        </w:tc>
        <w:tc>
          <w:tcPr>
            <w:tcW w:w="49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2740FF9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rPr>
                <w:rFonts w:hint="eastAsia" w:ascii="微软雅黑" w:hAnsi="微软雅黑" w:eastAsia="微软雅黑" w:cs="微软雅黑"/>
                <w:b w:val="0"/>
                <w:bCs w:val="0"/>
                <w:color w:val="383838"/>
              </w:rPr>
            </w:pPr>
            <w:r>
              <w:rPr>
                <w:rStyle w:val="10"/>
                <w:rFonts w:hint="eastAsia" w:ascii="宋体" w:hAnsi="宋体" w:eastAsia="宋体" w:cs="宋体"/>
                <w:i w:val="0"/>
                <w:iCs w:val="0"/>
                <w:caps w:val="0"/>
                <w:color w:val="000000"/>
                <w:spacing w:val="0"/>
                <w:sz w:val="18"/>
                <w:szCs w:val="18"/>
                <w:bdr w:val="none" w:color="auto" w:sz="0" w:space="0"/>
              </w:rPr>
              <w:t>人数</w:t>
            </w:r>
          </w:p>
        </w:tc>
        <w:tc>
          <w:tcPr>
            <w:tcW w:w="319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014E296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rPr>
                <w:rFonts w:hint="eastAsia" w:ascii="微软雅黑" w:hAnsi="微软雅黑" w:eastAsia="微软雅黑" w:cs="微软雅黑"/>
                <w:b w:val="0"/>
                <w:bCs w:val="0"/>
                <w:color w:val="383838"/>
              </w:rPr>
            </w:pPr>
            <w:r>
              <w:rPr>
                <w:rStyle w:val="10"/>
                <w:rFonts w:hint="eastAsia" w:ascii="宋体" w:hAnsi="宋体" w:eastAsia="宋体" w:cs="宋体"/>
                <w:i w:val="0"/>
                <w:iCs w:val="0"/>
                <w:caps w:val="0"/>
                <w:color w:val="000000"/>
                <w:spacing w:val="0"/>
                <w:sz w:val="18"/>
                <w:szCs w:val="18"/>
                <w:bdr w:val="none" w:color="auto" w:sz="0" w:space="0"/>
              </w:rPr>
              <w:t>考试科目</w:t>
            </w:r>
          </w:p>
        </w:tc>
        <w:tc>
          <w:tcPr>
            <w:tcW w:w="234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2C5ABE1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rPr>
                <w:rFonts w:hint="eastAsia" w:ascii="微软雅黑" w:hAnsi="微软雅黑" w:eastAsia="微软雅黑" w:cs="微软雅黑"/>
                <w:b w:val="0"/>
                <w:bCs w:val="0"/>
                <w:color w:val="383838"/>
              </w:rPr>
            </w:pPr>
            <w:r>
              <w:rPr>
                <w:rStyle w:val="10"/>
                <w:rFonts w:hint="eastAsia" w:ascii="宋体" w:hAnsi="宋体" w:eastAsia="宋体" w:cs="宋体"/>
                <w:i w:val="0"/>
                <w:iCs w:val="0"/>
                <w:caps w:val="0"/>
                <w:color w:val="000000"/>
                <w:spacing w:val="0"/>
                <w:sz w:val="18"/>
                <w:szCs w:val="18"/>
                <w:bdr w:val="none" w:color="auto" w:sz="0" w:space="0"/>
              </w:rPr>
              <w:t>备注</w:t>
            </w:r>
          </w:p>
        </w:tc>
      </w:tr>
      <w:tr w14:paraId="2CD53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61" w:hRule="atLeast"/>
        </w:trPr>
        <w:tc>
          <w:tcPr>
            <w:tcW w:w="1890" w:type="dxa"/>
            <w:tcBorders>
              <w:top w:val="nil"/>
              <w:left w:val="single" w:color="auto" w:sz="6" w:space="0"/>
              <w:bottom w:val="single" w:color="auto" w:sz="6" w:space="0"/>
              <w:right w:val="single" w:color="auto" w:sz="6" w:space="0"/>
            </w:tcBorders>
            <w:shd w:val="clear" w:color="auto" w:fill="EDF5FA"/>
            <w:tcMar>
              <w:left w:w="105" w:type="dxa"/>
              <w:right w:w="105" w:type="dxa"/>
            </w:tcMar>
            <w:vAlign w:val="top"/>
          </w:tcPr>
          <w:p w14:paraId="32BB907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both"/>
              <w:rPr>
                <w:rFonts w:hint="eastAsia" w:ascii="微软雅黑" w:hAnsi="微软雅黑" w:eastAsia="微软雅黑" w:cs="微软雅黑"/>
                <w:b w:val="0"/>
                <w:bCs w:val="0"/>
                <w:color w:val="383838"/>
              </w:rPr>
            </w:pPr>
            <w:r>
              <w:rPr>
                <w:rStyle w:val="10"/>
                <w:rFonts w:hint="eastAsia" w:ascii="宋体" w:hAnsi="宋体" w:eastAsia="宋体" w:cs="宋体"/>
                <w:i w:val="0"/>
                <w:iCs w:val="0"/>
                <w:caps w:val="0"/>
                <w:color w:val="000000"/>
                <w:spacing w:val="0"/>
                <w:sz w:val="18"/>
                <w:szCs w:val="18"/>
                <w:bdr w:val="none" w:color="auto" w:sz="0" w:space="0"/>
              </w:rPr>
              <w:t> </w:t>
            </w:r>
          </w:p>
          <w:p w14:paraId="3FED81A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both"/>
              <w:rPr>
                <w:rFonts w:hint="eastAsia" w:ascii="微软雅黑" w:hAnsi="微软雅黑" w:eastAsia="微软雅黑" w:cs="微软雅黑"/>
                <w:b w:val="0"/>
                <w:bCs w:val="0"/>
                <w:color w:val="383838"/>
              </w:rPr>
            </w:pPr>
            <w:r>
              <w:rPr>
                <w:rStyle w:val="10"/>
                <w:rFonts w:hint="eastAsia" w:ascii="宋体" w:hAnsi="宋体" w:eastAsia="宋体" w:cs="宋体"/>
                <w:i w:val="0"/>
                <w:iCs w:val="0"/>
                <w:caps w:val="0"/>
                <w:color w:val="000000"/>
                <w:spacing w:val="0"/>
                <w:sz w:val="18"/>
                <w:szCs w:val="18"/>
                <w:bdr w:val="none" w:color="auto" w:sz="0" w:space="0"/>
              </w:rPr>
              <w:t>009新闻传播学院</w:t>
            </w:r>
          </w:p>
          <w:p w14:paraId="39E05D0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ind w:left="0" w:firstLine="480"/>
              <w:jc w:val="both"/>
              <w:rPr>
                <w:rFonts w:hint="eastAsia" w:ascii="微软雅黑" w:hAnsi="微软雅黑" w:eastAsia="微软雅黑" w:cs="微软雅黑"/>
                <w:b w:val="0"/>
                <w:bCs w:val="0"/>
                <w:color w:val="383838"/>
              </w:rPr>
            </w:pPr>
            <w:r>
              <w:rPr>
                <w:rFonts w:hint="eastAsia" w:ascii="宋体" w:hAnsi="宋体" w:eastAsia="宋体" w:cs="宋体"/>
                <w:b w:val="0"/>
                <w:bCs w:val="0"/>
                <w:i w:val="0"/>
                <w:iCs w:val="0"/>
                <w:caps w:val="0"/>
                <w:color w:val="000000"/>
                <w:spacing w:val="0"/>
                <w:sz w:val="18"/>
                <w:szCs w:val="18"/>
                <w:bdr w:val="none" w:color="auto" w:sz="0" w:space="0"/>
              </w:rPr>
              <w:t>(融媒体学院)</w:t>
            </w:r>
          </w:p>
          <w:p w14:paraId="77E7087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both"/>
              <w:rPr>
                <w:rFonts w:hint="eastAsia" w:ascii="微软雅黑" w:hAnsi="微软雅黑" w:eastAsia="微软雅黑" w:cs="微软雅黑"/>
                <w:b w:val="0"/>
                <w:bCs w:val="0"/>
                <w:color w:val="383838"/>
              </w:rPr>
            </w:pPr>
            <w:r>
              <w:rPr>
                <w:rFonts w:hint="eastAsia" w:ascii="宋体" w:hAnsi="宋体" w:eastAsia="宋体" w:cs="宋体"/>
                <w:b w:val="0"/>
                <w:bCs w:val="0"/>
                <w:i w:val="0"/>
                <w:iCs w:val="0"/>
                <w:caps w:val="0"/>
                <w:color w:val="000000"/>
                <w:spacing w:val="0"/>
                <w:sz w:val="18"/>
                <w:szCs w:val="18"/>
                <w:bdr w:val="none" w:color="auto" w:sz="0" w:space="0"/>
              </w:rPr>
              <w:t> </w:t>
            </w:r>
          </w:p>
          <w:p w14:paraId="514F9BC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both"/>
              <w:rPr>
                <w:rFonts w:hint="eastAsia" w:ascii="微软雅黑" w:hAnsi="微软雅黑" w:eastAsia="微软雅黑" w:cs="微软雅黑"/>
                <w:b w:val="0"/>
                <w:bCs w:val="0"/>
                <w:color w:val="383838"/>
              </w:rPr>
            </w:pPr>
            <w:r>
              <w:rPr>
                <w:rFonts w:hint="eastAsia" w:ascii="宋体" w:hAnsi="宋体" w:eastAsia="宋体" w:cs="宋体"/>
                <w:b w:val="0"/>
                <w:bCs w:val="0"/>
                <w:i w:val="0"/>
                <w:iCs w:val="0"/>
                <w:caps w:val="0"/>
                <w:color w:val="000000"/>
                <w:spacing w:val="0"/>
                <w:sz w:val="18"/>
                <w:szCs w:val="18"/>
                <w:bdr w:val="none" w:color="auto" w:sz="0" w:space="0"/>
              </w:rPr>
              <w:t> </w:t>
            </w:r>
          </w:p>
        </w:tc>
        <w:tc>
          <w:tcPr>
            <w:tcW w:w="2220" w:type="dxa"/>
            <w:tcBorders>
              <w:top w:val="nil"/>
              <w:left w:val="nil"/>
              <w:bottom w:val="single" w:color="auto" w:sz="6" w:space="0"/>
              <w:right w:val="single" w:color="auto" w:sz="6" w:space="0"/>
            </w:tcBorders>
            <w:shd w:val="clear" w:color="auto" w:fill="EDF5FA"/>
            <w:tcMar>
              <w:left w:w="105" w:type="dxa"/>
              <w:right w:w="105" w:type="dxa"/>
            </w:tcMar>
            <w:vAlign w:val="top"/>
          </w:tcPr>
          <w:p w14:paraId="0D9A4B8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both"/>
              <w:rPr>
                <w:rFonts w:hint="eastAsia" w:ascii="微软雅黑" w:hAnsi="微软雅黑" w:eastAsia="微软雅黑" w:cs="微软雅黑"/>
                <w:b w:val="0"/>
                <w:bCs w:val="0"/>
                <w:color w:val="383838"/>
              </w:rPr>
            </w:pPr>
            <w:r>
              <w:rPr>
                <w:rFonts w:hint="eastAsia" w:ascii="宋体" w:hAnsi="宋体" w:eastAsia="宋体" w:cs="宋体"/>
                <w:b w:val="0"/>
                <w:bCs w:val="0"/>
                <w:i w:val="0"/>
                <w:iCs w:val="0"/>
                <w:caps w:val="0"/>
                <w:color w:val="000000"/>
                <w:spacing w:val="0"/>
                <w:sz w:val="18"/>
                <w:szCs w:val="18"/>
                <w:bdr w:val="none" w:color="auto" w:sz="0" w:space="0"/>
              </w:rPr>
              <w:t> </w:t>
            </w:r>
          </w:p>
          <w:p w14:paraId="1517642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both"/>
              <w:rPr>
                <w:rFonts w:hint="eastAsia" w:ascii="微软雅黑" w:hAnsi="微软雅黑" w:eastAsia="微软雅黑" w:cs="微软雅黑"/>
                <w:b w:val="0"/>
                <w:bCs w:val="0"/>
                <w:color w:val="383838"/>
              </w:rPr>
            </w:pPr>
            <w:r>
              <w:rPr>
                <w:rStyle w:val="10"/>
                <w:rFonts w:hint="eastAsia" w:ascii="宋体" w:hAnsi="宋体" w:eastAsia="宋体" w:cs="宋体"/>
                <w:i w:val="0"/>
                <w:iCs w:val="0"/>
                <w:caps w:val="0"/>
                <w:color w:val="000000"/>
                <w:spacing w:val="0"/>
                <w:sz w:val="18"/>
                <w:szCs w:val="18"/>
                <w:bdr w:val="none" w:color="auto" w:sz="0" w:space="0"/>
              </w:rPr>
              <w:t>050300新闻传播学</w:t>
            </w:r>
          </w:p>
          <w:p w14:paraId="2EAE0A7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both"/>
              <w:rPr>
                <w:rFonts w:hint="eastAsia" w:ascii="微软雅黑" w:hAnsi="微软雅黑" w:eastAsia="微软雅黑" w:cs="微软雅黑"/>
                <w:b w:val="0"/>
                <w:bCs w:val="0"/>
                <w:color w:val="383838"/>
              </w:rPr>
            </w:pPr>
            <w:r>
              <w:rPr>
                <w:rFonts w:hint="eastAsia" w:ascii="宋体" w:hAnsi="宋体" w:eastAsia="宋体" w:cs="宋体"/>
                <w:b w:val="0"/>
                <w:bCs w:val="0"/>
                <w:i w:val="0"/>
                <w:iCs w:val="0"/>
                <w:caps w:val="0"/>
                <w:color w:val="000000"/>
                <w:spacing w:val="0"/>
                <w:sz w:val="18"/>
                <w:szCs w:val="18"/>
                <w:bdr w:val="none" w:color="auto" w:sz="0" w:space="0"/>
              </w:rPr>
              <w:t>01新闻学</w:t>
            </w:r>
          </w:p>
          <w:p w14:paraId="21CD05C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both"/>
              <w:rPr>
                <w:rFonts w:hint="eastAsia" w:ascii="微软雅黑" w:hAnsi="微软雅黑" w:eastAsia="微软雅黑" w:cs="微软雅黑"/>
                <w:b w:val="0"/>
                <w:bCs w:val="0"/>
                <w:color w:val="383838"/>
              </w:rPr>
            </w:pPr>
            <w:r>
              <w:rPr>
                <w:rFonts w:hint="eastAsia" w:ascii="宋体" w:hAnsi="宋体" w:eastAsia="宋体" w:cs="宋体"/>
                <w:b w:val="0"/>
                <w:bCs w:val="0"/>
                <w:i w:val="0"/>
                <w:iCs w:val="0"/>
                <w:caps w:val="0"/>
                <w:color w:val="000000"/>
                <w:spacing w:val="0"/>
                <w:sz w:val="18"/>
                <w:szCs w:val="18"/>
                <w:bdr w:val="none" w:color="auto" w:sz="0" w:space="0"/>
              </w:rPr>
              <w:t>02传播学</w:t>
            </w:r>
          </w:p>
          <w:p w14:paraId="267BED9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both"/>
              <w:rPr>
                <w:rFonts w:hint="eastAsia" w:ascii="微软雅黑" w:hAnsi="微软雅黑" w:eastAsia="微软雅黑" w:cs="微软雅黑"/>
                <w:b w:val="0"/>
                <w:bCs w:val="0"/>
                <w:color w:val="383838"/>
              </w:rPr>
            </w:pPr>
            <w:r>
              <w:rPr>
                <w:rFonts w:hint="eastAsia" w:ascii="宋体" w:hAnsi="宋体" w:eastAsia="宋体" w:cs="宋体"/>
                <w:b w:val="0"/>
                <w:bCs w:val="0"/>
                <w:i w:val="0"/>
                <w:iCs w:val="0"/>
                <w:caps w:val="0"/>
                <w:color w:val="383838"/>
                <w:spacing w:val="0"/>
                <w:sz w:val="18"/>
                <w:szCs w:val="18"/>
                <w:bdr w:val="none" w:color="auto" w:sz="0" w:space="0"/>
              </w:rPr>
              <w:t>03广播电视与数字传播</w:t>
            </w:r>
          </w:p>
          <w:p w14:paraId="7FB9CC1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both"/>
              <w:rPr>
                <w:rFonts w:hint="eastAsia" w:ascii="微软雅黑" w:hAnsi="微软雅黑" w:eastAsia="微软雅黑" w:cs="微软雅黑"/>
                <w:b w:val="0"/>
                <w:bCs w:val="0"/>
                <w:color w:val="383838"/>
              </w:rPr>
            </w:pPr>
            <w:r>
              <w:rPr>
                <w:rFonts w:hint="eastAsia" w:ascii="宋体" w:hAnsi="宋体" w:eastAsia="宋体" w:cs="宋体"/>
                <w:b w:val="0"/>
                <w:bCs w:val="0"/>
                <w:i w:val="0"/>
                <w:iCs w:val="0"/>
                <w:caps w:val="0"/>
                <w:color w:val="000000"/>
                <w:spacing w:val="0"/>
                <w:sz w:val="18"/>
                <w:szCs w:val="18"/>
                <w:bdr w:val="none" w:color="auto" w:sz="0" w:space="0"/>
              </w:rPr>
              <w:t>04人权与舆论</w:t>
            </w:r>
          </w:p>
          <w:p w14:paraId="13DFE0D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both"/>
              <w:rPr>
                <w:rFonts w:hint="eastAsia" w:ascii="微软雅黑" w:hAnsi="微软雅黑" w:eastAsia="微软雅黑" w:cs="微软雅黑"/>
                <w:b w:val="0"/>
                <w:bCs w:val="0"/>
                <w:color w:val="383838"/>
              </w:rPr>
            </w:pPr>
            <w:r>
              <w:rPr>
                <w:rFonts w:hint="eastAsia" w:ascii="宋体" w:hAnsi="宋体" w:eastAsia="宋体" w:cs="宋体"/>
                <w:b w:val="0"/>
                <w:bCs w:val="0"/>
                <w:i w:val="0"/>
                <w:iCs w:val="0"/>
                <w:caps w:val="0"/>
                <w:color w:val="000000"/>
                <w:spacing w:val="0"/>
                <w:sz w:val="18"/>
                <w:szCs w:val="18"/>
                <w:bdr w:val="none" w:color="auto" w:sz="0" w:space="0"/>
              </w:rPr>
              <w:t> </w:t>
            </w:r>
          </w:p>
          <w:p w14:paraId="70BEF3F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both"/>
              <w:rPr>
                <w:rFonts w:hint="eastAsia" w:ascii="微软雅黑" w:hAnsi="微软雅黑" w:eastAsia="微软雅黑" w:cs="微软雅黑"/>
                <w:b w:val="0"/>
                <w:bCs w:val="0"/>
                <w:color w:val="383838"/>
              </w:rPr>
            </w:pPr>
            <w:r>
              <w:rPr>
                <w:rFonts w:hint="eastAsia" w:ascii="宋体" w:hAnsi="宋体" w:eastAsia="宋体" w:cs="宋体"/>
                <w:b w:val="0"/>
                <w:bCs w:val="0"/>
                <w:i w:val="0"/>
                <w:iCs w:val="0"/>
                <w:caps w:val="0"/>
                <w:color w:val="000000"/>
                <w:spacing w:val="0"/>
                <w:sz w:val="18"/>
                <w:szCs w:val="18"/>
                <w:bdr w:val="none" w:color="auto" w:sz="0" w:space="0"/>
              </w:rPr>
              <w:t> </w:t>
            </w:r>
          </w:p>
        </w:tc>
        <w:tc>
          <w:tcPr>
            <w:tcW w:w="705" w:type="dxa"/>
            <w:tcBorders>
              <w:top w:val="nil"/>
              <w:left w:val="nil"/>
              <w:bottom w:val="single" w:color="auto" w:sz="6" w:space="0"/>
              <w:right w:val="single" w:color="auto" w:sz="6" w:space="0"/>
            </w:tcBorders>
            <w:shd w:val="clear" w:color="auto" w:fill="EDF5FA"/>
            <w:tcMar>
              <w:left w:w="105" w:type="dxa"/>
              <w:right w:w="105" w:type="dxa"/>
            </w:tcMar>
            <w:vAlign w:val="top"/>
          </w:tcPr>
          <w:p w14:paraId="6B58354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rPr>
                <w:rFonts w:hint="eastAsia" w:ascii="微软雅黑" w:hAnsi="微软雅黑" w:eastAsia="微软雅黑" w:cs="微软雅黑"/>
                <w:b w:val="0"/>
                <w:bCs w:val="0"/>
                <w:color w:val="383838"/>
              </w:rPr>
            </w:pPr>
            <w:r>
              <w:rPr>
                <w:rFonts w:hint="eastAsia" w:ascii="宋体" w:hAnsi="宋体" w:eastAsia="宋体" w:cs="宋体"/>
                <w:b w:val="0"/>
                <w:bCs w:val="0"/>
                <w:i w:val="0"/>
                <w:iCs w:val="0"/>
                <w:caps w:val="0"/>
                <w:color w:val="000000"/>
                <w:spacing w:val="0"/>
                <w:sz w:val="18"/>
                <w:szCs w:val="18"/>
                <w:bdr w:val="none" w:color="auto" w:sz="0" w:space="0"/>
              </w:rPr>
              <w:t> </w:t>
            </w:r>
          </w:p>
          <w:p w14:paraId="4AA5A43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rPr>
                <w:rFonts w:hint="eastAsia" w:ascii="微软雅黑" w:hAnsi="微软雅黑" w:eastAsia="微软雅黑" w:cs="微软雅黑"/>
                <w:b w:val="0"/>
                <w:bCs w:val="0"/>
                <w:color w:val="383838"/>
              </w:rPr>
            </w:pPr>
            <w:r>
              <w:rPr>
                <w:rFonts w:hint="eastAsia" w:ascii="宋体" w:hAnsi="宋体" w:eastAsia="宋体" w:cs="宋体"/>
                <w:b w:val="0"/>
                <w:bCs w:val="0"/>
                <w:i w:val="0"/>
                <w:iCs w:val="0"/>
                <w:caps w:val="0"/>
                <w:color w:val="000000"/>
                <w:spacing w:val="0"/>
                <w:sz w:val="18"/>
                <w:szCs w:val="18"/>
                <w:bdr w:val="none" w:color="auto" w:sz="0" w:space="0"/>
              </w:rPr>
              <w:t> </w:t>
            </w:r>
          </w:p>
          <w:p w14:paraId="1C551DC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rPr>
                <w:rFonts w:hint="eastAsia" w:ascii="微软雅黑" w:hAnsi="微软雅黑" w:eastAsia="微软雅黑" w:cs="微软雅黑"/>
                <w:b w:val="0"/>
                <w:bCs w:val="0"/>
                <w:color w:val="383838"/>
              </w:rPr>
            </w:pPr>
            <w:r>
              <w:rPr>
                <w:rFonts w:hint="eastAsia" w:ascii="宋体" w:hAnsi="宋体" w:eastAsia="宋体" w:cs="宋体"/>
                <w:b w:val="0"/>
                <w:bCs w:val="0"/>
                <w:i w:val="0"/>
                <w:iCs w:val="0"/>
                <w:caps w:val="0"/>
                <w:color w:val="000000"/>
                <w:spacing w:val="0"/>
                <w:sz w:val="18"/>
                <w:szCs w:val="18"/>
                <w:bdr w:val="none" w:color="auto" w:sz="0" w:space="0"/>
              </w:rPr>
              <w:t> </w:t>
            </w:r>
          </w:p>
          <w:p w14:paraId="5065496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rPr>
                <w:rFonts w:hint="eastAsia" w:ascii="微软雅黑" w:hAnsi="微软雅黑" w:eastAsia="微软雅黑" w:cs="微软雅黑"/>
                <w:b w:val="0"/>
                <w:bCs w:val="0"/>
                <w:color w:val="383838"/>
              </w:rPr>
            </w:pPr>
            <w:r>
              <w:rPr>
                <w:rFonts w:hint="eastAsia" w:ascii="宋体" w:hAnsi="宋体" w:eastAsia="宋体" w:cs="宋体"/>
                <w:b w:val="0"/>
                <w:bCs w:val="0"/>
                <w:i w:val="0"/>
                <w:iCs w:val="0"/>
                <w:caps w:val="0"/>
                <w:color w:val="000000"/>
                <w:spacing w:val="0"/>
                <w:sz w:val="18"/>
                <w:szCs w:val="18"/>
                <w:bdr w:val="none" w:color="auto" w:sz="0" w:space="0"/>
              </w:rPr>
              <w:t>申请-</w:t>
            </w:r>
          </w:p>
          <w:p w14:paraId="2FF5885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rPr>
                <w:rFonts w:hint="eastAsia" w:ascii="微软雅黑" w:hAnsi="微软雅黑" w:eastAsia="微软雅黑" w:cs="微软雅黑"/>
                <w:b w:val="0"/>
                <w:bCs w:val="0"/>
                <w:color w:val="383838"/>
              </w:rPr>
            </w:pPr>
            <w:r>
              <w:rPr>
                <w:rFonts w:hint="eastAsia" w:ascii="宋体" w:hAnsi="宋体" w:eastAsia="宋体" w:cs="宋体"/>
                <w:b w:val="0"/>
                <w:bCs w:val="0"/>
                <w:i w:val="0"/>
                <w:iCs w:val="0"/>
                <w:caps w:val="0"/>
                <w:color w:val="000000"/>
                <w:spacing w:val="0"/>
                <w:sz w:val="18"/>
                <w:szCs w:val="18"/>
                <w:bdr w:val="none" w:color="auto" w:sz="0" w:space="0"/>
              </w:rPr>
              <w:t>考核制</w:t>
            </w:r>
          </w:p>
        </w:tc>
        <w:tc>
          <w:tcPr>
            <w:tcW w:w="660" w:type="dxa"/>
            <w:tcBorders>
              <w:top w:val="nil"/>
              <w:left w:val="nil"/>
              <w:bottom w:val="single" w:color="auto" w:sz="6" w:space="0"/>
              <w:right w:val="single" w:color="auto" w:sz="6" w:space="0"/>
            </w:tcBorders>
            <w:shd w:val="clear" w:color="auto" w:fill="EDF5FA"/>
            <w:tcMar>
              <w:left w:w="105" w:type="dxa"/>
              <w:right w:w="105" w:type="dxa"/>
            </w:tcMar>
            <w:vAlign w:val="top"/>
          </w:tcPr>
          <w:p w14:paraId="47FAE0B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rPr>
                <w:rFonts w:hint="eastAsia" w:ascii="微软雅黑" w:hAnsi="微软雅黑" w:eastAsia="微软雅黑" w:cs="微软雅黑"/>
                <w:b w:val="0"/>
                <w:bCs w:val="0"/>
                <w:color w:val="383838"/>
              </w:rPr>
            </w:pPr>
            <w:r>
              <w:rPr>
                <w:rFonts w:hint="eastAsia" w:ascii="宋体" w:hAnsi="宋体" w:eastAsia="宋体" w:cs="宋体"/>
                <w:b w:val="0"/>
                <w:bCs w:val="0"/>
                <w:i w:val="0"/>
                <w:iCs w:val="0"/>
                <w:caps w:val="0"/>
                <w:color w:val="000000"/>
                <w:spacing w:val="0"/>
                <w:sz w:val="18"/>
                <w:szCs w:val="18"/>
                <w:bdr w:val="none" w:color="auto" w:sz="0" w:space="0"/>
              </w:rPr>
              <w:t> </w:t>
            </w:r>
          </w:p>
          <w:p w14:paraId="576257D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rPr>
                <w:rFonts w:hint="eastAsia" w:ascii="微软雅黑" w:hAnsi="微软雅黑" w:eastAsia="微软雅黑" w:cs="微软雅黑"/>
                <w:b w:val="0"/>
                <w:bCs w:val="0"/>
                <w:color w:val="383838"/>
              </w:rPr>
            </w:pPr>
            <w:r>
              <w:rPr>
                <w:rFonts w:hint="eastAsia" w:ascii="宋体" w:hAnsi="宋体" w:eastAsia="宋体" w:cs="宋体"/>
                <w:b w:val="0"/>
                <w:bCs w:val="0"/>
                <w:i w:val="0"/>
                <w:iCs w:val="0"/>
                <w:caps w:val="0"/>
                <w:color w:val="000000"/>
                <w:spacing w:val="0"/>
                <w:sz w:val="18"/>
                <w:szCs w:val="18"/>
                <w:bdr w:val="none" w:color="auto" w:sz="0" w:space="0"/>
              </w:rPr>
              <w:t> </w:t>
            </w:r>
          </w:p>
          <w:p w14:paraId="7B88762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rPr>
                <w:rFonts w:hint="eastAsia" w:ascii="微软雅黑" w:hAnsi="微软雅黑" w:eastAsia="微软雅黑" w:cs="微软雅黑"/>
                <w:b w:val="0"/>
                <w:bCs w:val="0"/>
                <w:color w:val="383838"/>
              </w:rPr>
            </w:pPr>
            <w:r>
              <w:rPr>
                <w:rFonts w:hint="eastAsia" w:ascii="宋体" w:hAnsi="宋体" w:eastAsia="宋体" w:cs="宋体"/>
                <w:b w:val="0"/>
                <w:bCs w:val="0"/>
                <w:i w:val="0"/>
                <w:iCs w:val="0"/>
                <w:caps w:val="0"/>
                <w:color w:val="000000"/>
                <w:spacing w:val="0"/>
                <w:sz w:val="18"/>
                <w:szCs w:val="18"/>
                <w:bdr w:val="none" w:color="auto" w:sz="0" w:space="0"/>
              </w:rPr>
              <w:t> </w:t>
            </w:r>
          </w:p>
          <w:p w14:paraId="7F31A77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rPr>
                <w:rFonts w:hint="eastAsia" w:ascii="微软雅黑" w:hAnsi="微软雅黑" w:eastAsia="微软雅黑" w:cs="微软雅黑"/>
                <w:b w:val="0"/>
                <w:bCs w:val="0"/>
                <w:color w:val="383838"/>
              </w:rPr>
            </w:pPr>
            <w:r>
              <w:rPr>
                <w:rFonts w:hint="eastAsia" w:ascii="宋体" w:hAnsi="宋体" w:eastAsia="宋体" w:cs="宋体"/>
                <w:b w:val="0"/>
                <w:bCs w:val="0"/>
                <w:i w:val="0"/>
                <w:iCs w:val="0"/>
                <w:caps w:val="0"/>
                <w:color w:val="000000"/>
                <w:spacing w:val="0"/>
                <w:sz w:val="18"/>
                <w:szCs w:val="18"/>
                <w:bdr w:val="none" w:color="auto" w:sz="0" w:space="0"/>
              </w:rPr>
              <w:t> </w:t>
            </w:r>
          </w:p>
          <w:p w14:paraId="0CD48E6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rPr>
                <w:rFonts w:hint="eastAsia" w:ascii="微软雅黑" w:hAnsi="微软雅黑" w:eastAsia="微软雅黑" w:cs="微软雅黑"/>
                <w:b w:val="0"/>
                <w:bCs w:val="0"/>
                <w:color w:val="383838"/>
              </w:rPr>
            </w:pPr>
            <w:r>
              <w:rPr>
                <w:rFonts w:hint="eastAsia" w:ascii="宋体" w:hAnsi="宋体" w:eastAsia="宋体" w:cs="宋体"/>
                <w:b w:val="0"/>
                <w:bCs w:val="0"/>
                <w:i w:val="0"/>
                <w:iCs w:val="0"/>
                <w:caps w:val="0"/>
                <w:color w:val="000000"/>
                <w:spacing w:val="0"/>
                <w:sz w:val="18"/>
                <w:szCs w:val="18"/>
                <w:bdr w:val="none" w:color="auto" w:sz="0" w:space="0"/>
              </w:rPr>
              <w:t>全日制</w:t>
            </w:r>
          </w:p>
        </w:tc>
        <w:tc>
          <w:tcPr>
            <w:tcW w:w="945" w:type="dxa"/>
            <w:tcBorders>
              <w:top w:val="nil"/>
              <w:left w:val="nil"/>
              <w:bottom w:val="single" w:color="auto" w:sz="6" w:space="0"/>
              <w:right w:val="single" w:color="auto" w:sz="6" w:space="0"/>
            </w:tcBorders>
            <w:shd w:val="clear" w:color="auto" w:fill="EDF5FA"/>
            <w:tcMar>
              <w:left w:w="105" w:type="dxa"/>
              <w:right w:w="105" w:type="dxa"/>
            </w:tcMar>
            <w:vAlign w:val="top"/>
          </w:tcPr>
          <w:p w14:paraId="5C4670F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rPr>
                <w:rFonts w:hint="eastAsia" w:ascii="微软雅黑" w:hAnsi="微软雅黑" w:eastAsia="微软雅黑" w:cs="微软雅黑"/>
                <w:b w:val="0"/>
                <w:bCs w:val="0"/>
                <w:color w:val="383838"/>
              </w:rPr>
            </w:pPr>
            <w:r>
              <w:rPr>
                <w:rFonts w:hint="eastAsia" w:ascii="宋体" w:hAnsi="宋体" w:eastAsia="宋体" w:cs="宋体"/>
                <w:b w:val="0"/>
                <w:bCs w:val="0"/>
                <w:i w:val="0"/>
                <w:iCs w:val="0"/>
                <w:caps w:val="0"/>
                <w:color w:val="000000"/>
                <w:spacing w:val="0"/>
                <w:sz w:val="18"/>
                <w:szCs w:val="18"/>
                <w:bdr w:val="none" w:color="auto" w:sz="0" w:space="0"/>
              </w:rPr>
              <w:t> </w:t>
            </w:r>
          </w:p>
          <w:p w14:paraId="090E43E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rPr>
                <w:rFonts w:hint="eastAsia" w:ascii="微软雅黑" w:hAnsi="微软雅黑" w:eastAsia="微软雅黑" w:cs="微软雅黑"/>
                <w:b w:val="0"/>
                <w:bCs w:val="0"/>
                <w:color w:val="383838"/>
              </w:rPr>
            </w:pPr>
          </w:p>
          <w:p w14:paraId="1C8EFAD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rPr>
                <w:rFonts w:hint="eastAsia" w:ascii="微软雅黑" w:hAnsi="微软雅黑" w:eastAsia="微软雅黑" w:cs="微软雅黑"/>
                <w:b w:val="0"/>
                <w:bCs w:val="0"/>
                <w:color w:val="383838"/>
              </w:rPr>
            </w:pPr>
            <w:r>
              <w:rPr>
                <w:rFonts w:hint="eastAsia" w:ascii="宋体" w:hAnsi="宋体" w:eastAsia="宋体" w:cs="宋体"/>
                <w:b w:val="0"/>
                <w:bCs w:val="0"/>
                <w:i w:val="0"/>
                <w:iCs w:val="0"/>
                <w:caps w:val="0"/>
                <w:color w:val="000000"/>
                <w:spacing w:val="0"/>
                <w:sz w:val="18"/>
                <w:szCs w:val="18"/>
                <w:bdr w:val="none" w:color="auto" w:sz="0" w:space="0"/>
              </w:rPr>
              <w:t>蔡斐</w:t>
            </w:r>
          </w:p>
          <w:p w14:paraId="5022EAC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rPr>
                <w:rFonts w:hint="eastAsia" w:ascii="微软雅黑" w:hAnsi="微软雅黑" w:eastAsia="微软雅黑" w:cs="微软雅黑"/>
                <w:b w:val="0"/>
                <w:bCs w:val="0"/>
                <w:color w:val="383838"/>
              </w:rPr>
            </w:pPr>
            <w:r>
              <w:rPr>
                <w:rFonts w:hint="eastAsia" w:ascii="宋体" w:hAnsi="宋体" w:eastAsia="宋体" w:cs="宋体"/>
                <w:b w:val="0"/>
                <w:bCs w:val="0"/>
                <w:i w:val="0"/>
                <w:iCs w:val="0"/>
                <w:caps w:val="0"/>
                <w:color w:val="000000"/>
                <w:spacing w:val="0"/>
                <w:sz w:val="18"/>
                <w:szCs w:val="18"/>
                <w:bdr w:val="none" w:color="auto" w:sz="0" w:space="0"/>
              </w:rPr>
              <w:t>贺艳</w:t>
            </w:r>
          </w:p>
          <w:p w14:paraId="51E577F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rPr>
                <w:rFonts w:hint="eastAsia" w:ascii="微软雅黑" w:hAnsi="微软雅黑" w:eastAsia="微软雅黑" w:cs="微软雅黑"/>
                <w:b w:val="0"/>
                <w:bCs w:val="0"/>
                <w:color w:val="383838"/>
              </w:rPr>
            </w:pPr>
            <w:r>
              <w:rPr>
                <w:rFonts w:hint="eastAsia" w:ascii="宋体" w:hAnsi="宋体" w:eastAsia="宋体" w:cs="宋体"/>
                <w:b w:val="0"/>
                <w:bCs w:val="0"/>
                <w:i w:val="0"/>
                <w:iCs w:val="0"/>
                <w:caps w:val="0"/>
                <w:color w:val="000000"/>
                <w:spacing w:val="0"/>
                <w:sz w:val="18"/>
                <w:szCs w:val="18"/>
                <w:bdr w:val="none" w:color="auto" w:sz="0" w:space="0"/>
              </w:rPr>
              <w:t>吴喜</w:t>
            </w:r>
          </w:p>
          <w:p w14:paraId="0E58234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rPr>
                <w:rFonts w:hint="eastAsia" w:ascii="微软雅黑" w:hAnsi="微软雅黑" w:eastAsia="微软雅黑" w:cs="微软雅黑"/>
                <w:b w:val="0"/>
                <w:bCs w:val="0"/>
                <w:color w:val="383838"/>
              </w:rPr>
            </w:pPr>
            <w:r>
              <w:rPr>
                <w:rFonts w:hint="eastAsia" w:ascii="宋体" w:hAnsi="宋体" w:eastAsia="宋体" w:cs="宋体"/>
                <w:b w:val="0"/>
                <w:bCs w:val="0"/>
                <w:i w:val="0"/>
                <w:iCs w:val="0"/>
                <w:caps w:val="0"/>
                <w:color w:val="000000"/>
                <w:spacing w:val="0"/>
                <w:sz w:val="18"/>
                <w:szCs w:val="18"/>
                <w:bdr w:val="none" w:color="auto" w:sz="0" w:space="0"/>
              </w:rPr>
              <w:t>张燚</w:t>
            </w:r>
          </w:p>
          <w:p w14:paraId="5F7735A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rPr>
                <w:rFonts w:hint="eastAsia" w:ascii="微软雅黑" w:hAnsi="微软雅黑" w:eastAsia="微软雅黑" w:cs="微软雅黑"/>
                <w:b w:val="0"/>
                <w:bCs w:val="0"/>
                <w:color w:val="383838"/>
              </w:rPr>
            </w:pPr>
            <w:r>
              <w:rPr>
                <w:rFonts w:hint="eastAsia" w:ascii="宋体" w:hAnsi="宋体" w:eastAsia="宋体" w:cs="宋体"/>
                <w:b w:val="0"/>
                <w:bCs w:val="0"/>
                <w:i w:val="0"/>
                <w:iCs w:val="0"/>
                <w:caps w:val="0"/>
                <w:color w:val="000000"/>
                <w:spacing w:val="0"/>
                <w:sz w:val="18"/>
                <w:szCs w:val="18"/>
                <w:bdr w:val="none" w:color="auto" w:sz="0" w:space="0"/>
              </w:rPr>
              <w:t>唐雪梅</w:t>
            </w:r>
          </w:p>
        </w:tc>
        <w:tc>
          <w:tcPr>
            <w:tcW w:w="405" w:type="dxa"/>
            <w:tcBorders>
              <w:top w:val="nil"/>
              <w:left w:val="nil"/>
              <w:bottom w:val="single" w:color="auto" w:sz="6" w:space="0"/>
              <w:right w:val="single" w:color="auto" w:sz="6" w:space="0"/>
            </w:tcBorders>
            <w:shd w:val="clear" w:color="auto" w:fill="EDF5FA"/>
            <w:tcMar>
              <w:left w:w="105" w:type="dxa"/>
              <w:right w:w="105" w:type="dxa"/>
            </w:tcMar>
            <w:vAlign w:val="top"/>
          </w:tcPr>
          <w:p w14:paraId="1457673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rPr>
                <w:rFonts w:hint="eastAsia" w:ascii="微软雅黑" w:hAnsi="微软雅黑" w:eastAsia="微软雅黑" w:cs="微软雅黑"/>
                <w:b w:val="0"/>
                <w:bCs w:val="0"/>
                <w:color w:val="383838"/>
              </w:rPr>
            </w:pPr>
            <w:r>
              <w:rPr>
                <w:rFonts w:hint="eastAsia" w:ascii="宋体" w:hAnsi="宋体" w:eastAsia="宋体" w:cs="宋体"/>
                <w:b w:val="0"/>
                <w:bCs w:val="0"/>
                <w:i w:val="0"/>
                <w:iCs w:val="0"/>
                <w:caps w:val="0"/>
                <w:color w:val="000000"/>
                <w:spacing w:val="0"/>
                <w:sz w:val="18"/>
                <w:szCs w:val="18"/>
                <w:bdr w:val="none" w:color="auto" w:sz="0" w:space="0"/>
              </w:rPr>
              <w:t> </w:t>
            </w:r>
          </w:p>
          <w:p w14:paraId="1D273F0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rPr>
                <w:rFonts w:hint="eastAsia" w:ascii="微软雅黑" w:hAnsi="微软雅黑" w:eastAsia="微软雅黑" w:cs="微软雅黑"/>
                <w:b w:val="0"/>
                <w:bCs w:val="0"/>
                <w:color w:val="383838"/>
              </w:rPr>
            </w:pPr>
            <w:r>
              <w:rPr>
                <w:rFonts w:hint="eastAsia" w:ascii="宋体" w:hAnsi="宋体" w:eastAsia="宋体" w:cs="宋体"/>
                <w:b w:val="0"/>
                <w:bCs w:val="0"/>
                <w:i w:val="0"/>
                <w:iCs w:val="0"/>
                <w:caps w:val="0"/>
                <w:color w:val="000000"/>
                <w:spacing w:val="0"/>
                <w:sz w:val="18"/>
                <w:szCs w:val="18"/>
                <w:bdr w:val="none" w:color="auto" w:sz="0" w:space="0"/>
              </w:rPr>
              <w:t> </w:t>
            </w:r>
          </w:p>
          <w:p w14:paraId="2B4302F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rPr>
                <w:rFonts w:hint="eastAsia" w:ascii="微软雅黑" w:hAnsi="微软雅黑" w:eastAsia="微软雅黑" w:cs="微软雅黑"/>
                <w:b w:val="0"/>
                <w:bCs w:val="0"/>
                <w:color w:val="383838"/>
              </w:rPr>
            </w:pPr>
            <w:r>
              <w:rPr>
                <w:rFonts w:hint="eastAsia" w:ascii="宋体" w:hAnsi="宋体" w:eastAsia="宋体" w:cs="宋体"/>
                <w:b w:val="0"/>
                <w:bCs w:val="0"/>
                <w:i w:val="0"/>
                <w:iCs w:val="0"/>
                <w:caps w:val="0"/>
                <w:color w:val="000000"/>
                <w:spacing w:val="0"/>
                <w:sz w:val="18"/>
                <w:szCs w:val="18"/>
                <w:bdr w:val="none" w:color="auto" w:sz="0" w:space="0"/>
              </w:rPr>
              <w:t> </w:t>
            </w:r>
          </w:p>
          <w:p w14:paraId="5C799D1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rPr>
                <w:rFonts w:hint="eastAsia" w:ascii="微软雅黑" w:hAnsi="微软雅黑" w:eastAsia="微软雅黑" w:cs="微软雅黑"/>
                <w:b w:val="0"/>
                <w:bCs w:val="0"/>
                <w:color w:val="383838"/>
              </w:rPr>
            </w:pPr>
            <w:r>
              <w:rPr>
                <w:rFonts w:hint="eastAsia" w:ascii="宋体" w:hAnsi="宋体" w:eastAsia="宋体" w:cs="宋体"/>
                <w:b w:val="0"/>
                <w:bCs w:val="0"/>
                <w:i w:val="0"/>
                <w:iCs w:val="0"/>
                <w:caps w:val="0"/>
                <w:color w:val="000000"/>
                <w:spacing w:val="0"/>
                <w:sz w:val="18"/>
                <w:szCs w:val="18"/>
                <w:bdr w:val="none" w:color="auto" w:sz="0" w:space="0"/>
              </w:rPr>
              <w:t> </w:t>
            </w:r>
          </w:p>
          <w:p w14:paraId="19D31F8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rPr>
                <w:rFonts w:hint="eastAsia" w:ascii="微软雅黑" w:hAnsi="微软雅黑" w:eastAsia="微软雅黑" w:cs="微软雅黑"/>
                <w:b w:val="0"/>
                <w:bCs w:val="0"/>
                <w:color w:val="383838"/>
              </w:rPr>
            </w:pPr>
            <w:r>
              <w:rPr>
                <w:rFonts w:hint="eastAsia" w:ascii="宋体" w:hAnsi="宋体" w:eastAsia="宋体" w:cs="宋体"/>
                <w:b w:val="0"/>
                <w:bCs w:val="0"/>
                <w:i w:val="0"/>
                <w:iCs w:val="0"/>
                <w:caps w:val="0"/>
                <w:color w:val="000000"/>
                <w:spacing w:val="0"/>
                <w:sz w:val="18"/>
                <w:szCs w:val="18"/>
                <w:bdr w:val="none" w:color="auto" w:sz="0" w:space="0"/>
              </w:rPr>
              <w:t>5</w:t>
            </w:r>
          </w:p>
        </w:tc>
        <w:tc>
          <w:tcPr>
            <w:tcW w:w="3195" w:type="dxa"/>
            <w:tcBorders>
              <w:top w:val="nil"/>
              <w:left w:val="nil"/>
              <w:bottom w:val="single" w:color="auto" w:sz="6" w:space="0"/>
              <w:right w:val="single" w:color="auto" w:sz="6" w:space="0"/>
            </w:tcBorders>
            <w:shd w:val="clear" w:color="auto" w:fill="EDF5FA"/>
            <w:tcMar>
              <w:left w:w="105" w:type="dxa"/>
              <w:right w:w="105" w:type="dxa"/>
            </w:tcMar>
            <w:vAlign w:val="top"/>
          </w:tcPr>
          <w:p w14:paraId="3E128A8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both"/>
              <w:rPr>
                <w:rFonts w:hint="eastAsia" w:ascii="微软雅黑" w:hAnsi="微软雅黑" w:eastAsia="微软雅黑" w:cs="微软雅黑"/>
                <w:b w:val="0"/>
                <w:bCs w:val="0"/>
                <w:color w:val="383838"/>
              </w:rPr>
            </w:pPr>
          </w:p>
          <w:p w14:paraId="0DBC21E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both"/>
              <w:rPr>
                <w:rFonts w:hint="eastAsia" w:ascii="微软雅黑" w:hAnsi="微软雅黑" w:eastAsia="微软雅黑" w:cs="微软雅黑"/>
                <w:b w:val="0"/>
                <w:bCs w:val="0"/>
                <w:color w:val="383838"/>
              </w:rPr>
            </w:pPr>
            <w:r>
              <w:rPr>
                <w:rFonts w:hint="eastAsia" w:ascii="宋体" w:hAnsi="宋体" w:eastAsia="宋体" w:cs="宋体"/>
                <w:b w:val="0"/>
                <w:bCs w:val="0"/>
                <w:i w:val="0"/>
                <w:iCs w:val="0"/>
                <w:caps w:val="0"/>
                <w:color w:val="383838"/>
                <w:spacing w:val="0"/>
                <w:sz w:val="18"/>
                <w:szCs w:val="18"/>
                <w:bdr w:val="none" w:color="auto" w:sz="0" w:space="0"/>
              </w:rPr>
              <w:t>①</w:t>
            </w:r>
            <w:r>
              <w:rPr>
                <w:rFonts w:hint="default" w:ascii="Times New Roman" w:hAnsi="Times New Roman" w:eastAsia="微软雅黑" w:cs="Times New Roman"/>
                <w:b w:val="0"/>
                <w:bCs w:val="0"/>
                <w:i w:val="0"/>
                <w:iCs w:val="0"/>
                <w:caps w:val="0"/>
                <w:color w:val="383838"/>
                <w:spacing w:val="0"/>
                <w:sz w:val="18"/>
                <w:szCs w:val="18"/>
                <w:bdr w:val="none" w:color="auto" w:sz="0" w:space="0"/>
              </w:rPr>
              <w:t>  </w:t>
            </w:r>
            <w:r>
              <w:rPr>
                <w:rFonts w:hint="eastAsia" w:ascii="宋体" w:hAnsi="宋体" w:eastAsia="宋体" w:cs="宋体"/>
                <w:b w:val="0"/>
                <w:bCs w:val="0"/>
                <w:i w:val="0"/>
                <w:iCs w:val="0"/>
                <w:caps w:val="0"/>
                <w:color w:val="383838"/>
                <w:spacing w:val="0"/>
                <w:sz w:val="18"/>
                <w:szCs w:val="18"/>
                <w:bdr w:val="none" w:color="auto" w:sz="0" w:space="0"/>
              </w:rPr>
              <w:t>1001英语1002俄语1003日语1004德语1005法语或1006免试外语任选一</w:t>
            </w:r>
          </w:p>
          <w:p w14:paraId="48C8214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both"/>
              <w:rPr>
                <w:rFonts w:hint="eastAsia" w:ascii="微软雅黑" w:hAnsi="微软雅黑" w:eastAsia="微软雅黑" w:cs="微软雅黑"/>
                <w:b w:val="0"/>
                <w:bCs w:val="0"/>
                <w:color w:val="383838"/>
              </w:rPr>
            </w:pPr>
            <w:r>
              <w:rPr>
                <w:rFonts w:hint="eastAsia" w:ascii="宋体" w:hAnsi="宋体" w:eastAsia="宋体" w:cs="宋体"/>
                <w:b w:val="0"/>
                <w:bCs w:val="0"/>
                <w:i w:val="0"/>
                <w:iCs w:val="0"/>
                <w:caps w:val="0"/>
                <w:color w:val="383838"/>
                <w:spacing w:val="0"/>
                <w:sz w:val="18"/>
                <w:szCs w:val="18"/>
                <w:bdr w:val="none" w:color="auto" w:sz="0" w:space="0"/>
              </w:rPr>
              <w:t>②</w:t>
            </w:r>
            <w:r>
              <w:rPr>
                <w:rFonts w:hint="default" w:ascii="Times New Roman" w:hAnsi="Times New Roman" w:eastAsia="微软雅黑" w:cs="Times New Roman"/>
                <w:b w:val="0"/>
                <w:bCs w:val="0"/>
                <w:i w:val="0"/>
                <w:iCs w:val="0"/>
                <w:caps w:val="0"/>
                <w:color w:val="383838"/>
                <w:spacing w:val="0"/>
                <w:sz w:val="18"/>
                <w:szCs w:val="18"/>
                <w:bdr w:val="none" w:color="auto" w:sz="0" w:space="0"/>
              </w:rPr>
              <w:t>  </w:t>
            </w:r>
            <w:r>
              <w:rPr>
                <w:rFonts w:hint="eastAsia" w:ascii="宋体" w:hAnsi="宋体" w:eastAsia="宋体" w:cs="宋体"/>
                <w:b w:val="0"/>
                <w:bCs w:val="0"/>
                <w:i w:val="0"/>
                <w:iCs w:val="0"/>
                <w:caps w:val="0"/>
                <w:color w:val="383838"/>
                <w:spacing w:val="0"/>
                <w:sz w:val="18"/>
                <w:szCs w:val="18"/>
                <w:bdr w:val="none" w:color="auto" w:sz="0" w:space="0"/>
              </w:rPr>
              <w:t>新闻传播理论与实务（含新闻传播理论、新闻传播实务）100分</w:t>
            </w:r>
          </w:p>
          <w:p w14:paraId="1116475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both"/>
              <w:rPr>
                <w:rFonts w:hint="eastAsia" w:ascii="微软雅黑" w:hAnsi="微软雅黑" w:eastAsia="微软雅黑" w:cs="微软雅黑"/>
                <w:b w:val="0"/>
                <w:bCs w:val="0"/>
                <w:color w:val="383838"/>
              </w:rPr>
            </w:pPr>
            <w:r>
              <w:rPr>
                <w:rFonts w:hint="eastAsia" w:ascii="宋体" w:hAnsi="宋体" w:eastAsia="宋体" w:cs="宋体"/>
                <w:b w:val="0"/>
                <w:bCs w:val="0"/>
                <w:i w:val="0"/>
                <w:iCs w:val="0"/>
                <w:caps w:val="0"/>
                <w:color w:val="000000"/>
                <w:spacing w:val="0"/>
                <w:sz w:val="18"/>
                <w:szCs w:val="18"/>
                <w:bdr w:val="none" w:color="auto" w:sz="0" w:space="0"/>
              </w:rPr>
              <w:t> </w:t>
            </w:r>
          </w:p>
        </w:tc>
        <w:tc>
          <w:tcPr>
            <w:tcW w:w="2340" w:type="dxa"/>
            <w:tcBorders>
              <w:top w:val="nil"/>
              <w:left w:val="nil"/>
              <w:bottom w:val="single" w:color="auto" w:sz="6" w:space="0"/>
              <w:right w:val="single" w:color="auto" w:sz="6" w:space="0"/>
            </w:tcBorders>
            <w:shd w:val="clear" w:color="auto" w:fill="EDF5FA"/>
            <w:tcMar>
              <w:left w:w="105" w:type="dxa"/>
              <w:right w:w="105" w:type="dxa"/>
            </w:tcMar>
            <w:vAlign w:val="top"/>
          </w:tcPr>
          <w:p w14:paraId="4EAFD5F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both"/>
              <w:rPr>
                <w:rFonts w:hint="eastAsia" w:ascii="微软雅黑" w:hAnsi="微软雅黑" w:eastAsia="微软雅黑" w:cs="微软雅黑"/>
                <w:b w:val="0"/>
                <w:bCs w:val="0"/>
                <w:color w:val="383838"/>
              </w:rPr>
            </w:pPr>
            <w:r>
              <w:rPr>
                <w:rStyle w:val="10"/>
                <w:rFonts w:hint="eastAsia" w:ascii="宋体" w:hAnsi="宋体" w:eastAsia="宋体" w:cs="宋体"/>
                <w:i w:val="0"/>
                <w:iCs w:val="0"/>
                <w:caps w:val="0"/>
                <w:color w:val="000000"/>
                <w:spacing w:val="0"/>
                <w:sz w:val="18"/>
                <w:szCs w:val="18"/>
                <w:bdr w:val="none" w:color="auto" w:sz="0" w:space="0"/>
              </w:rPr>
              <w:t> </w:t>
            </w:r>
          </w:p>
          <w:p w14:paraId="6F1F28A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both"/>
              <w:rPr>
                <w:rFonts w:hint="eastAsia" w:ascii="微软雅黑" w:hAnsi="微软雅黑" w:eastAsia="微软雅黑" w:cs="微软雅黑"/>
                <w:b w:val="0"/>
                <w:bCs w:val="0"/>
                <w:color w:val="383838"/>
              </w:rPr>
            </w:pPr>
            <w:r>
              <w:rPr>
                <w:rStyle w:val="10"/>
                <w:rFonts w:hint="eastAsia" w:ascii="宋体" w:hAnsi="宋体" w:eastAsia="宋体" w:cs="宋体"/>
                <w:i w:val="0"/>
                <w:iCs w:val="0"/>
                <w:caps w:val="0"/>
                <w:color w:val="000000"/>
                <w:spacing w:val="0"/>
                <w:sz w:val="18"/>
                <w:szCs w:val="18"/>
                <w:bdr w:val="none" w:color="auto" w:sz="0" w:space="0"/>
              </w:rPr>
              <w:t>同等学力考生加试：</w:t>
            </w:r>
          </w:p>
          <w:p w14:paraId="7598EDF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both"/>
              <w:rPr>
                <w:rFonts w:hint="eastAsia" w:ascii="微软雅黑" w:hAnsi="微软雅黑" w:eastAsia="微软雅黑" w:cs="微软雅黑"/>
                <w:b w:val="0"/>
                <w:bCs w:val="0"/>
                <w:color w:val="383838"/>
              </w:rPr>
            </w:pPr>
            <w:r>
              <w:rPr>
                <w:rFonts w:hint="eastAsia" w:ascii="宋体" w:hAnsi="宋体" w:eastAsia="宋体" w:cs="宋体"/>
                <w:b w:val="0"/>
                <w:bCs w:val="0"/>
                <w:i w:val="0"/>
                <w:iCs w:val="0"/>
                <w:caps w:val="0"/>
                <w:color w:val="383838"/>
                <w:spacing w:val="0"/>
                <w:sz w:val="18"/>
                <w:szCs w:val="18"/>
                <w:bdr w:val="none" w:color="auto" w:sz="0" w:space="0"/>
              </w:rPr>
              <w:t>①政治理论(含马克思主义哲学和政治经济学)</w:t>
            </w:r>
          </w:p>
          <w:p w14:paraId="0CA3A0D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both"/>
              <w:rPr>
                <w:rFonts w:hint="eastAsia" w:ascii="微软雅黑" w:hAnsi="微软雅黑" w:eastAsia="微软雅黑" w:cs="微软雅黑"/>
                <w:b w:val="0"/>
                <w:bCs w:val="0"/>
                <w:color w:val="383838"/>
              </w:rPr>
            </w:pPr>
            <w:r>
              <w:rPr>
                <w:rFonts w:hint="eastAsia" w:ascii="宋体" w:hAnsi="宋体" w:eastAsia="宋体" w:cs="宋体"/>
                <w:b w:val="0"/>
                <w:bCs w:val="0"/>
                <w:i w:val="0"/>
                <w:iCs w:val="0"/>
                <w:caps w:val="0"/>
                <w:color w:val="000000"/>
                <w:spacing w:val="0"/>
                <w:sz w:val="18"/>
                <w:szCs w:val="18"/>
                <w:bdr w:val="none" w:color="auto" w:sz="0" w:space="0"/>
              </w:rPr>
              <w:t>②新闻传播学基础</w:t>
            </w:r>
          </w:p>
          <w:p w14:paraId="1339813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both"/>
              <w:rPr>
                <w:rFonts w:hint="eastAsia" w:ascii="微软雅黑" w:hAnsi="微软雅黑" w:eastAsia="微软雅黑" w:cs="微软雅黑"/>
                <w:b w:val="0"/>
                <w:bCs w:val="0"/>
                <w:color w:val="383838"/>
              </w:rPr>
            </w:pPr>
            <w:r>
              <w:rPr>
                <w:rFonts w:hint="eastAsia" w:ascii="宋体" w:hAnsi="宋体" w:eastAsia="宋体" w:cs="宋体"/>
                <w:b w:val="0"/>
                <w:bCs w:val="0"/>
                <w:i w:val="0"/>
                <w:iCs w:val="0"/>
                <w:caps w:val="0"/>
                <w:color w:val="000000"/>
                <w:spacing w:val="0"/>
                <w:sz w:val="18"/>
                <w:szCs w:val="18"/>
                <w:bdr w:val="none" w:color="auto" w:sz="0" w:space="0"/>
              </w:rPr>
              <w:t>③新闻传播学论文</w:t>
            </w:r>
          </w:p>
          <w:p w14:paraId="6C18561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both"/>
              <w:rPr>
                <w:rFonts w:hint="eastAsia" w:ascii="微软雅黑" w:hAnsi="微软雅黑" w:eastAsia="微软雅黑" w:cs="微软雅黑"/>
                <w:b w:val="0"/>
                <w:bCs w:val="0"/>
                <w:color w:val="383838"/>
              </w:rPr>
            </w:pPr>
            <w:r>
              <w:rPr>
                <w:rFonts w:hint="eastAsia" w:ascii="宋体" w:hAnsi="宋体" w:eastAsia="宋体" w:cs="宋体"/>
                <w:b w:val="0"/>
                <w:bCs w:val="0"/>
                <w:i w:val="0"/>
                <w:iCs w:val="0"/>
                <w:caps w:val="0"/>
                <w:color w:val="000000"/>
                <w:spacing w:val="0"/>
                <w:sz w:val="18"/>
                <w:szCs w:val="18"/>
                <w:bdr w:val="none" w:color="auto" w:sz="0" w:space="0"/>
              </w:rPr>
              <w:t> </w:t>
            </w:r>
          </w:p>
        </w:tc>
      </w:tr>
    </w:tbl>
    <w:p w14:paraId="3C0ECC6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after="240" w:afterAutospacing="0" w:line="555" w:lineRule="atLeast"/>
        <w:ind w:left="0" w:firstLine="645"/>
        <w:jc w:val="left"/>
        <w:rPr>
          <w:rFonts w:hint="eastAsia" w:ascii="微软雅黑" w:hAnsi="微软雅黑" w:eastAsia="微软雅黑" w:cs="微软雅黑"/>
          <w:i w:val="0"/>
          <w:iCs w:val="0"/>
          <w:caps w:val="0"/>
          <w:color w:val="383838"/>
          <w:spacing w:val="0"/>
          <w:sz w:val="24"/>
          <w:szCs w:val="24"/>
        </w:rPr>
      </w:pPr>
    </w:p>
    <w:p w14:paraId="15E9815F">
      <w:pPr>
        <w:rPr>
          <w:rFonts w:hint="default" w:ascii="微软雅黑" w:hAnsi="微软雅黑" w:eastAsia="微软雅黑" w:cs="微软雅黑"/>
          <w:i w:val="0"/>
          <w:iCs w:val="0"/>
          <w:caps w:val="0"/>
          <w:color w:val="BD3431"/>
          <w:spacing w:val="15"/>
          <w:sz w:val="43"/>
          <w:szCs w:val="43"/>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Symbol">
    <w:panose1 w:val="05050102010706020507"/>
    <w:charset w:val="00"/>
    <w:family w:val="auto"/>
    <w:pitch w:val="default"/>
    <w:sig w:usb0="00000000" w:usb1="00000000" w:usb2="00000000" w:usb3="00000000" w:csb0="8000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47C93"/>
    <w:rsid w:val="2B3269EC"/>
    <w:rsid w:val="348E3E46"/>
    <w:rsid w:val="358E17EA"/>
    <w:rsid w:val="50B15470"/>
    <w:rsid w:val="53373F15"/>
    <w:rsid w:val="67D47C93"/>
    <w:rsid w:val="68A128B9"/>
    <w:rsid w:val="712E093E"/>
    <w:rsid w:val="72B15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29</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2025-05-28T07:45:00Z</dcterms:created>
  <dc:creator>WPS_1663235086</dc:creator>
  <cp:lastModifiedBy>WPS_1663235086</cp:lastModifiedBy>
  <dcterms:modified xsi:type="dcterms:W3CDTF">2025-05-28T08:56:51Z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63250D981B1940D3A47B0B29DFB782BD_13</vt:lpwstr>
  </property>
  <property fmtid="{D5CDD505-2E9C-101B-9397-08002B2CF9AE}" pid="4" name="KSOTemplateDocerSaveRecord">
    <vt:lpwstr>eyJoZGlkIjoiYTFmNmVhOTkxNjMwODU5NTJlYjI4NDc1ZWVjNjRhZWUiLCJ1c2VySWQiOiIxNDE1NTEzMzA2In0=</vt:lpwstr>
  </property>
</Properties>
</file>