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A323" w14:textId="4C277C24" w:rsidR="007A4B3D" w:rsidRPr="001A4537" w:rsidRDefault="007A4B3D" w:rsidP="001A4537">
      <w:pPr>
        <w:spacing w:line="360" w:lineRule="auto"/>
        <w:jc w:val="left"/>
        <w:rPr>
          <w:rFonts w:ascii="黑体" w:eastAsia="黑体" w:hAnsi="黑体"/>
          <w:b/>
          <w:bCs/>
          <w:sz w:val="32"/>
          <w:szCs w:val="32"/>
        </w:rPr>
      </w:pPr>
      <w:r w:rsidRPr="001A4537">
        <w:rPr>
          <w:rFonts w:ascii="黑体" w:eastAsia="黑体" w:hAnsi="黑体"/>
          <w:b/>
          <w:bCs/>
          <w:sz w:val="32"/>
          <w:szCs w:val="32"/>
        </w:rPr>
        <w:t>附件三</w:t>
      </w:r>
    </w:p>
    <w:p w14:paraId="32450AD8" w14:textId="3F408C06" w:rsidR="0046070C" w:rsidRDefault="005956F9">
      <w:pPr>
        <w:pStyle w:val="2"/>
        <w:spacing w:beforeLines="50" w:before="156" w:line="360" w:lineRule="auto"/>
        <w:ind w:firstLine="0"/>
        <w:rPr>
          <w:rFonts w:asciiTheme="minorEastAsia" w:eastAsiaTheme="minorEastAsia" w:hAnsiTheme="minorEastAsia" w:hint="default"/>
          <w:b/>
          <w:color w:val="auto"/>
          <w:szCs w:val="21"/>
        </w:rPr>
      </w:pPr>
      <w:r>
        <w:rPr>
          <w:rFonts w:asciiTheme="minorEastAsia" w:eastAsiaTheme="minorEastAsia" w:hAnsiTheme="minorEastAsia"/>
          <w:b/>
          <w:color w:val="auto"/>
          <w:szCs w:val="21"/>
        </w:rPr>
        <w:t>一、生源地信用助学贷款</w:t>
      </w:r>
    </w:p>
    <w:p w14:paraId="1DBDC3FB" w14:textId="77777777" w:rsidR="0046070C" w:rsidRDefault="005956F9">
      <w:pPr>
        <w:autoSpaceDE w:val="0"/>
        <w:autoSpaceDN w:val="0"/>
        <w:adjustRightInd w:val="0"/>
        <w:spacing w:line="360" w:lineRule="auto"/>
        <w:ind w:firstLineChars="200" w:firstLine="420"/>
        <w:rPr>
          <w:rFonts w:asciiTheme="minorEastAsia" w:eastAsiaTheme="minorEastAsia" w:hAnsiTheme="minorEastAsia" w:cs="楷体_GB2312"/>
          <w:kern w:val="0"/>
          <w:szCs w:val="21"/>
        </w:rPr>
      </w:pPr>
      <w:r>
        <w:rPr>
          <w:rFonts w:asciiTheme="minorEastAsia" w:eastAsiaTheme="minorEastAsia" w:hAnsiTheme="minorEastAsia" w:cs="楷体_GB2312" w:hint="eastAsia"/>
          <w:kern w:val="0"/>
          <w:szCs w:val="21"/>
        </w:rPr>
        <w:t>生源地信用助学贷款是指国家开发银行等金融机构向符合条件的家庭经济困难的普通高校新生和在校生发放的，在学生入学前户籍所在县（市、区）办理的助学贷款。新生可向当地县（市、区）级教育行政部门咨询具体申请办理生源地信用助学贷款的相关事宜。</w:t>
      </w:r>
    </w:p>
    <w:p w14:paraId="141440EA" w14:textId="77777777" w:rsidR="0046070C" w:rsidRDefault="005956F9">
      <w:pPr>
        <w:pStyle w:val="2"/>
        <w:spacing w:beforeLines="50" w:before="156" w:line="360" w:lineRule="auto"/>
        <w:ind w:firstLine="0"/>
        <w:rPr>
          <w:rFonts w:asciiTheme="minorEastAsia" w:eastAsiaTheme="minorEastAsia" w:hAnsiTheme="minorEastAsia" w:hint="default"/>
          <w:b/>
          <w:color w:val="auto"/>
          <w:szCs w:val="21"/>
        </w:rPr>
      </w:pPr>
      <w:r>
        <w:rPr>
          <w:rFonts w:asciiTheme="minorEastAsia" w:eastAsiaTheme="minorEastAsia" w:hAnsiTheme="minorEastAsia"/>
          <w:b/>
          <w:color w:val="auto"/>
          <w:szCs w:val="21"/>
        </w:rPr>
        <w:t>二、校园地国家助学贷款</w:t>
      </w:r>
    </w:p>
    <w:p w14:paraId="680B047B" w14:textId="77777777" w:rsidR="0046070C" w:rsidRDefault="005956F9">
      <w:pPr>
        <w:autoSpaceDE w:val="0"/>
        <w:autoSpaceDN w:val="0"/>
        <w:adjustRightInd w:val="0"/>
        <w:spacing w:line="360" w:lineRule="auto"/>
        <w:ind w:firstLineChars="200" w:firstLine="420"/>
        <w:rPr>
          <w:rFonts w:asciiTheme="minorEastAsia" w:eastAsiaTheme="minorEastAsia" w:hAnsiTheme="minorEastAsia" w:cs="楷体_GB2312"/>
          <w:kern w:val="0"/>
          <w:szCs w:val="21"/>
        </w:rPr>
      </w:pPr>
      <w:r>
        <w:rPr>
          <w:rFonts w:asciiTheme="minorEastAsia" w:eastAsiaTheme="minorEastAsia" w:hAnsiTheme="minorEastAsia" w:cs="楷体_GB2312" w:hint="eastAsia"/>
          <w:kern w:val="0"/>
          <w:szCs w:val="21"/>
        </w:rPr>
        <w:t>校园地国家助学贷款是由政府主导，财政贴息，财政和高校共同给予银行一定风险补偿金，银行、教育行政部门与高校共同操作的，帮助高校家庭经济困难学生支付在校学习期间所需的学费、住宿费及生活费的银行贷款。我校校园地国家助学贷款是与中国银行合作办理。</w:t>
      </w:r>
    </w:p>
    <w:p w14:paraId="09B7DAB9" w14:textId="364F3DE8" w:rsidR="0046070C" w:rsidRDefault="005956F9">
      <w:pPr>
        <w:autoSpaceDE w:val="0"/>
        <w:autoSpaceDN w:val="0"/>
        <w:adjustRightInd w:val="0"/>
        <w:spacing w:line="360" w:lineRule="auto"/>
        <w:ind w:firstLineChars="200" w:firstLine="420"/>
        <w:rPr>
          <w:rFonts w:asciiTheme="minorEastAsia" w:eastAsiaTheme="minorEastAsia" w:hAnsiTheme="minorEastAsia" w:cs="楷体_GB2312"/>
          <w:kern w:val="0"/>
          <w:szCs w:val="21"/>
        </w:rPr>
      </w:pPr>
      <w:r>
        <w:rPr>
          <w:rFonts w:asciiTheme="minorEastAsia" w:eastAsiaTheme="minorEastAsia" w:hAnsiTheme="minorEastAsia" w:cs="楷体_GB2312" w:hint="eastAsia"/>
          <w:kern w:val="0"/>
          <w:szCs w:val="21"/>
        </w:rPr>
        <w:t>申请贷款学生可在入学报到后向学校提出申请，由学校组织统一向经办银行申请办理。校园地国家助学贷款原则上每学年申请一次。已办理生源地信用助学贷款的学生不能重复申请校园地国家助学贷款。</w:t>
      </w:r>
    </w:p>
    <w:p w14:paraId="6D4E9E3B" w14:textId="77777777" w:rsidR="0046070C" w:rsidRDefault="005956F9">
      <w:pPr>
        <w:tabs>
          <w:tab w:val="left" w:pos="540"/>
        </w:tabs>
        <w:spacing w:line="360" w:lineRule="auto"/>
        <w:ind w:firstLineChars="200" w:firstLine="420"/>
        <w:rPr>
          <w:rFonts w:asciiTheme="minorEastAsia" w:eastAsiaTheme="minorEastAsia" w:hAnsiTheme="minorEastAsia" w:cs="楷体_GB2312"/>
          <w:kern w:val="0"/>
          <w:szCs w:val="21"/>
        </w:rPr>
      </w:pPr>
      <w:r>
        <w:rPr>
          <w:rFonts w:asciiTheme="minorEastAsia" w:eastAsiaTheme="minorEastAsia" w:hAnsiTheme="minorEastAsia" w:cs="楷体_GB2312" w:hint="eastAsia"/>
          <w:kern w:val="0"/>
          <w:szCs w:val="21"/>
        </w:rPr>
        <w:t>申请校园地国家助学贷款的新生，请务必于报到前准备好以下资料：</w:t>
      </w:r>
    </w:p>
    <w:p w14:paraId="6DA0DBEE" w14:textId="1A0C85CE" w:rsidR="0046070C" w:rsidRDefault="005956F9">
      <w:pPr>
        <w:spacing w:line="360" w:lineRule="auto"/>
        <w:ind w:firstLineChars="200" w:firstLine="420"/>
        <w:rPr>
          <w:rFonts w:asciiTheme="minorEastAsia" w:eastAsiaTheme="minorEastAsia" w:hAnsiTheme="minorEastAsia" w:cs="楷体_GB2312"/>
          <w:kern w:val="0"/>
          <w:szCs w:val="21"/>
        </w:rPr>
      </w:pPr>
      <w:r>
        <w:rPr>
          <w:rFonts w:asciiTheme="minorEastAsia" w:eastAsiaTheme="minorEastAsia" w:hAnsiTheme="minorEastAsia" w:cs="楷体_GB2312" w:hint="eastAsia"/>
          <w:kern w:val="0"/>
          <w:szCs w:val="21"/>
        </w:rPr>
        <w:t>（</w:t>
      </w:r>
      <w:r>
        <w:rPr>
          <w:rFonts w:asciiTheme="minorEastAsia" w:eastAsiaTheme="minorEastAsia" w:hAnsiTheme="minorEastAsia" w:cs="楷体_GB2312"/>
          <w:kern w:val="0"/>
          <w:szCs w:val="21"/>
        </w:rPr>
        <w:t>1</w:t>
      </w:r>
      <w:r>
        <w:rPr>
          <w:rFonts w:asciiTheme="minorEastAsia" w:eastAsiaTheme="minorEastAsia" w:hAnsiTheme="minorEastAsia" w:cs="楷体_GB2312" w:hint="eastAsia"/>
          <w:kern w:val="0"/>
          <w:szCs w:val="21"/>
        </w:rPr>
        <w:t>）贷款学生录取通知书复印件</w:t>
      </w:r>
    </w:p>
    <w:p w14:paraId="4F222BE0" w14:textId="77777777" w:rsidR="0046070C" w:rsidRDefault="005956F9">
      <w:pPr>
        <w:spacing w:line="360" w:lineRule="auto"/>
        <w:ind w:firstLineChars="200" w:firstLine="420"/>
        <w:rPr>
          <w:rFonts w:asciiTheme="minorEastAsia" w:eastAsiaTheme="minorEastAsia" w:hAnsiTheme="minorEastAsia" w:cs="楷体_GB2312"/>
          <w:kern w:val="0"/>
          <w:szCs w:val="21"/>
        </w:rPr>
      </w:pPr>
      <w:r>
        <w:rPr>
          <w:rFonts w:asciiTheme="minorEastAsia" w:eastAsiaTheme="minorEastAsia" w:hAnsiTheme="minorEastAsia" w:cs="楷体_GB2312" w:hint="eastAsia"/>
          <w:kern w:val="0"/>
          <w:szCs w:val="21"/>
        </w:rPr>
        <w:t>（3）贷款学生身份证复印件</w:t>
      </w:r>
    </w:p>
    <w:p w14:paraId="6CFA184C" w14:textId="77777777" w:rsidR="0046070C" w:rsidRDefault="005956F9">
      <w:pPr>
        <w:spacing w:line="360" w:lineRule="auto"/>
        <w:ind w:firstLineChars="200" w:firstLine="420"/>
        <w:rPr>
          <w:rFonts w:asciiTheme="minorEastAsia" w:eastAsiaTheme="minorEastAsia" w:hAnsiTheme="minorEastAsia" w:cs="楷体_GB2312"/>
          <w:color w:val="FF0000"/>
          <w:kern w:val="0"/>
          <w:szCs w:val="21"/>
        </w:rPr>
      </w:pPr>
      <w:r>
        <w:rPr>
          <w:rFonts w:asciiTheme="minorEastAsia" w:eastAsiaTheme="minorEastAsia" w:hAnsiTheme="minorEastAsia" w:cs="楷体_GB2312" w:hint="eastAsia"/>
          <w:kern w:val="0"/>
          <w:szCs w:val="21"/>
        </w:rPr>
        <w:t>（4）户口簿（本人页、首页、信息变更页、监护人页）或户口迁移证复印件</w:t>
      </w:r>
    </w:p>
    <w:p w14:paraId="51831957" w14:textId="72523EBF" w:rsidR="0046070C" w:rsidRDefault="005956F9">
      <w:pPr>
        <w:spacing w:line="360" w:lineRule="auto"/>
        <w:ind w:firstLineChars="200" w:firstLine="420"/>
        <w:rPr>
          <w:rFonts w:asciiTheme="minorEastAsia" w:eastAsiaTheme="minorEastAsia" w:hAnsiTheme="minorEastAsia" w:cs="楷体_GB2312"/>
          <w:kern w:val="0"/>
          <w:szCs w:val="21"/>
        </w:rPr>
      </w:pPr>
      <w:r>
        <w:rPr>
          <w:rFonts w:asciiTheme="minorEastAsia" w:eastAsiaTheme="minorEastAsia" w:hAnsiTheme="minorEastAsia" w:cs="楷体_GB2312" w:hint="eastAsia"/>
          <w:kern w:val="0"/>
          <w:szCs w:val="21"/>
        </w:rPr>
        <w:t>（5）未成年学生需提供法定监护人身份证复印件和同意申请贷款的书面声明（模板见附件</w:t>
      </w:r>
      <w:r w:rsidR="00951B6E" w:rsidRPr="00D7227D">
        <w:rPr>
          <w:rFonts w:asciiTheme="minorEastAsia" w:eastAsiaTheme="minorEastAsia" w:hAnsiTheme="minorEastAsia" w:cs="楷体_GB2312"/>
          <w:kern w:val="0"/>
          <w:szCs w:val="21"/>
        </w:rPr>
        <w:t>3</w:t>
      </w:r>
      <w:r w:rsidRPr="00D7227D">
        <w:rPr>
          <w:rFonts w:asciiTheme="minorEastAsia" w:eastAsiaTheme="minorEastAsia" w:hAnsiTheme="minorEastAsia" w:cs="楷体_GB2312"/>
          <w:kern w:val="0"/>
          <w:szCs w:val="21"/>
        </w:rPr>
        <w:t>-1</w:t>
      </w:r>
      <w:r>
        <w:rPr>
          <w:rFonts w:asciiTheme="minorEastAsia" w:eastAsiaTheme="minorEastAsia" w:hAnsiTheme="minorEastAsia" w:cs="楷体_GB2312" w:hint="eastAsia"/>
          <w:kern w:val="0"/>
          <w:szCs w:val="21"/>
        </w:rPr>
        <w:t>）</w:t>
      </w:r>
    </w:p>
    <w:p w14:paraId="2D6FF0A7" w14:textId="77777777" w:rsidR="0046070C" w:rsidRDefault="005956F9">
      <w:pPr>
        <w:spacing w:line="360" w:lineRule="auto"/>
        <w:ind w:firstLineChars="200" w:firstLine="422"/>
        <w:rPr>
          <w:rFonts w:asciiTheme="minorEastAsia" w:eastAsiaTheme="minorEastAsia" w:hAnsiTheme="minorEastAsia" w:cs="楷体_GB2312"/>
          <w:b/>
          <w:kern w:val="0"/>
          <w:szCs w:val="21"/>
        </w:rPr>
      </w:pPr>
      <w:r>
        <w:rPr>
          <w:rFonts w:asciiTheme="minorEastAsia" w:eastAsiaTheme="minorEastAsia" w:hAnsiTheme="minorEastAsia" w:cs="楷体_GB2312" w:hint="eastAsia"/>
          <w:b/>
          <w:kern w:val="0"/>
          <w:szCs w:val="21"/>
        </w:rPr>
        <w:t>注意事项：</w:t>
      </w:r>
    </w:p>
    <w:p w14:paraId="3A700C89" w14:textId="77777777" w:rsidR="0046070C" w:rsidRDefault="005956F9">
      <w:pPr>
        <w:spacing w:line="360" w:lineRule="auto"/>
        <w:ind w:firstLineChars="200" w:firstLine="420"/>
        <w:rPr>
          <w:rFonts w:asciiTheme="minorEastAsia" w:eastAsiaTheme="minorEastAsia" w:hAnsiTheme="minorEastAsia" w:cs="楷体_GB2312"/>
          <w:kern w:val="0"/>
          <w:szCs w:val="21"/>
        </w:rPr>
      </w:pPr>
      <w:r>
        <w:rPr>
          <w:rFonts w:asciiTheme="minorEastAsia" w:eastAsiaTheme="minorEastAsia" w:hAnsiTheme="minorEastAsia" w:cs="楷体_GB2312" w:hint="eastAsia"/>
          <w:kern w:val="0"/>
          <w:szCs w:val="21"/>
        </w:rPr>
        <w:t>（1）二代身份证需复印正反面（身份证过期的请及时补办或开具身份证明）。</w:t>
      </w:r>
    </w:p>
    <w:p w14:paraId="779DC3C0" w14:textId="77777777" w:rsidR="0046070C" w:rsidRDefault="005956F9">
      <w:pPr>
        <w:spacing w:line="360" w:lineRule="auto"/>
        <w:ind w:firstLineChars="200" w:firstLine="420"/>
        <w:rPr>
          <w:rFonts w:asciiTheme="minorEastAsia" w:eastAsiaTheme="minorEastAsia" w:hAnsiTheme="minorEastAsia" w:cs="楷体_GB2312"/>
          <w:kern w:val="0"/>
          <w:szCs w:val="21"/>
        </w:rPr>
      </w:pPr>
      <w:r>
        <w:rPr>
          <w:rFonts w:asciiTheme="minorEastAsia" w:eastAsiaTheme="minorEastAsia" w:hAnsiTheme="minorEastAsia" w:cs="楷体_GB2312" w:hint="eastAsia"/>
          <w:kern w:val="0"/>
          <w:szCs w:val="21"/>
        </w:rPr>
        <w:t>（2）户口簿（卡）、身份证复印件应保证字迹、照片清晰。</w:t>
      </w:r>
    </w:p>
    <w:p w14:paraId="7A6B90BC" w14:textId="77777777" w:rsidR="0046070C" w:rsidRDefault="005956F9">
      <w:pPr>
        <w:spacing w:line="360" w:lineRule="auto"/>
        <w:ind w:firstLineChars="200" w:firstLine="420"/>
        <w:rPr>
          <w:rFonts w:asciiTheme="minorEastAsia" w:eastAsiaTheme="minorEastAsia" w:hAnsiTheme="minorEastAsia" w:cs="楷体_GB2312"/>
          <w:kern w:val="0"/>
          <w:szCs w:val="21"/>
        </w:rPr>
      </w:pPr>
      <w:r>
        <w:rPr>
          <w:rFonts w:asciiTheme="minorEastAsia" w:eastAsiaTheme="minorEastAsia" w:hAnsiTheme="minorEastAsia" w:cs="楷体_GB2312" w:hint="eastAsia"/>
          <w:kern w:val="0"/>
          <w:szCs w:val="21"/>
        </w:rPr>
        <w:t>（3）如身份证号码与户口卡不符（</w:t>
      </w:r>
      <w:r>
        <w:rPr>
          <w:rFonts w:asciiTheme="minorEastAsia" w:eastAsiaTheme="minorEastAsia" w:hAnsiTheme="minorEastAsia" w:cs="楷体_GB2312"/>
          <w:kern w:val="0"/>
          <w:szCs w:val="21"/>
        </w:rPr>
        <w:t>15</w:t>
      </w:r>
      <w:r>
        <w:rPr>
          <w:rFonts w:asciiTheme="minorEastAsia" w:eastAsiaTheme="minorEastAsia" w:hAnsiTheme="minorEastAsia" w:cs="楷体_GB2312" w:hint="eastAsia"/>
          <w:kern w:val="0"/>
          <w:szCs w:val="21"/>
        </w:rPr>
        <w:t>位变</w:t>
      </w:r>
      <w:r>
        <w:rPr>
          <w:rFonts w:asciiTheme="minorEastAsia" w:eastAsiaTheme="minorEastAsia" w:hAnsiTheme="minorEastAsia" w:cs="楷体_GB2312"/>
          <w:kern w:val="0"/>
          <w:szCs w:val="21"/>
        </w:rPr>
        <w:t>18</w:t>
      </w:r>
      <w:r>
        <w:rPr>
          <w:rFonts w:asciiTheme="minorEastAsia" w:eastAsiaTheme="minorEastAsia" w:hAnsiTheme="minorEastAsia" w:cs="楷体_GB2312" w:hint="eastAsia"/>
          <w:kern w:val="0"/>
          <w:szCs w:val="21"/>
        </w:rPr>
        <w:t>位除外）需由户籍管理部门开具证明（必须有照片且在照片贴合处加盖公章）。</w:t>
      </w:r>
    </w:p>
    <w:p w14:paraId="0B9C8365" w14:textId="77777777" w:rsidR="0046070C" w:rsidRDefault="005956F9">
      <w:pPr>
        <w:pStyle w:val="21"/>
        <w:spacing w:line="360" w:lineRule="auto"/>
        <w:rPr>
          <w:rFonts w:asciiTheme="minorEastAsia" w:eastAsiaTheme="minorEastAsia" w:hAnsiTheme="minorEastAsia" w:cs="楷体_GB2312"/>
          <w:kern w:val="0"/>
          <w:szCs w:val="21"/>
        </w:rPr>
      </w:pPr>
      <w:r>
        <w:rPr>
          <w:rFonts w:asciiTheme="minorEastAsia" w:eastAsiaTheme="minorEastAsia" w:hAnsiTheme="minorEastAsia" w:cs="楷体_GB2312" w:hint="eastAsia"/>
          <w:kern w:val="0"/>
          <w:szCs w:val="21"/>
        </w:rPr>
        <w:t>（4）因各种原因无法出具法定监护人相关证明材料的，应由当地民政部门或户籍管理部门（公安局派出所）出具相关证明。</w:t>
      </w:r>
    </w:p>
    <w:p w14:paraId="006DBB31" w14:textId="4F9DA5D3" w:rsidR="0046070C" w:rsidRDefault="005956F9">
      <w:pPr>
        <w:spacing w:line="360" w:lineRule="auto"/>
        <w:ind w:firstLineChars="200" w:firstLine="420"/>
        <w:rPr>
          <w:rFonts w:ascii="楷体_GB2312" w:eastAsia="楷体_GB2312" w:cs="楷体_GB2312"/>
          <w:kern w:val="0"/>
          <w:szCs w:val="21"/>
        </w:rPr>
      </w:pPr>
      <w:r>
        <w:rPr>
          <w:rFonts w:asciiTheme="minorEastAsia" w:eastAsiaTheme="minorEastAsia" w:hAnsiTheme="minorEastAsia" w:cs="楷体_GB2312" w:hint="eastAsia"/>
          <w:kern w:val="0"/>
          <w:szCs w:val="21"/>
        </w:rPr>
        <w:t>（</w:t>
      </w:r>
      <w:r>
        <w:rPr>
          <w:rFonts w:asciiTheme="minorEastAsia" w:eastAsiaTheme="minorEastAsia" w:hAnsiTheme="minorEastAsia" w:cs="楷体_GB2312"/>
          <w:kern w:val="0"/>
          <w:szCs w:val="21"/>
        </w:rPr>
        <w:t>5</w:t>
      </w:r>
      <w:r>
        <w:rPr>
          <w:rFonts w:asciiTheme="minorEastAsia" w:eastAsiaTheme="minorEastAsia" w:hAnsiTheme="minorEastAsia" w:cs="楷体_GB2312" w:hint="eastAsia"/>
          <w:kern w:val="0"/>
          <w:szCs w:val="21"/>
        </w:rPr>
        <w:t>）凡在此之前有不良信用记录、已婚、已有工作单位、国家委培、身份证号码在公安联网核查系统核查与本人号码不符，身份证号码非15或18位等情况不予批准申请助学贷款。</w:t>
      </w:r>
    </w:p>
    <w:p w14:paraId="0CB2E6A6" w14:textId="77777777" w:rsidR="0046070C" w:rsidRDefault="005956F9">
      <w:pPr>
        <w:widowControl/>
        <w:jc w:val="left"/>
        <w:rPr>
          <w:rFonts w:ascii="楷体_GB2312" w:eastAsia="楷体_GB2312" w:cs="楷体_GB2312"/>
          <w:kern w:val="0"/>
          <w:szCs w:val="21"/>
        </w:rPr>
      </w:pPr>
      <w:r>
        <w:rPr>
          <w:rFonts w:ascii="楷体_GB2312" w:eastAsia="楷体_GB2312" w:cs="楷体_GB2312"/>
          <w:kern w:val="0"/>
          <w:szCs w:val="21"/>
        </w:rPr>
        <w:br w:type="page"/>
      </w:r>
    </w:p>
    <w:p w14:paraId="047F2C93" w14:textId="77777777" w:rsidR="0046070C" w:rsidRDefault="0046070C">
      <w:pPr>
        <w:pStyle w:val="a3"/>
        <w:rPr>
          <w:rFonts w:ascii="楷体_GB2312" w:eastAsia="楷体_GB2312" w:hAnsi="宋体"/>
          <w:b/>
          <w:bCs/>
          <w:sz w:val="28"/>
          <w:szCs w:val="28"/>
        </w:rPr>
        <w:sectPr w:rsidR="0046070C">
          <w:pgSz w:w="11906" w:h="16838"/>
          <w:pgMar w:top="1134" w:right="1134" w:bottom="1134" w:left="1701" w:header="284" w:footer="510" w:gutter="0"/>
          <w:pgNumType w:start="10"/>
          <w:cols w:space="425"/>
          <w:docGrid w:type="linesAndChars" w:linePitch="312"/>
        </w:sectPr>
      </w:pPr>
    </w:p>
    <w:p w14:paraId="1DDDB1DC" w14:textId="611FAB8E" w:rsidR="0046070C" w:rsidRDefault="00156C63">
      <w:pPr>
        <w:jc w:val="left"/>
        <w:rPr>
          <w:rFonts w:ascii="楷体_GB2312" w:eastAsia="楷体_GB2312" w:hAnsi="宋体"/>
          <w:b/>
          <w:bCs/>
          <w:sz w:val="28"/>
          <w:szCs w:val="28"/>
        </w:rPr>
      </w:pPr>
      <w:r>
        <w:rPr>
          <w:rFonts w:ascii="楷体_GB2312" w:eastAsia="楷体_GB2312" w:hAnsi="宋体"/>
          <w:b/>
          <w:bCs/>
          <w:sz w:val="28"/>
          <w:szCs w:val="28"/>
        </w:rPr>
        <w:lastRenderedPageBreak/>
        <w:pict w14:anchorId="6C231651">
          <v:shapetype id="_x0000_t32" coordsize="21600,21600" o:spt="32" o:oned="t" path="m,l21600,21600e" filled="f">
            <v:path arrowok="t" fillok="f" o:connecttype="none"/>
            <o:lock v:ext="edit" shapetype="t"/>
          </v:shapetype>
          <v:shape id="_x0000_s1026" type="#_x0000_t32" style="position:absolute;margin-left:-71.45pt;margin-top:-.3pt;width:0;height:737.65pt;z-index:251659264;mso-width-relative:page;mso-height-relative:page" o:connectortype="straight" strokeweight="1pt">
            <v:stroke dashstyle="longDashDotDot"/>
          </v:shape>
        </w:pict>
      </w:r>
      <w:r w:rsidR="005956F9">
        <w:rPr>
          <w:rFonts w:ascii="楷体_GB2312" w:eastAsia="楷体_GB2312" w:hAnsi="宋体" w:hint="eastAsia"/>
          <w:b/>
          <w:bCs/>
          <w:sz w:val="28"/>
          <w:szCs w:val="28"/>
        </w:rPr>
        <w:t>附件</w:t>
      </w:r>
      <w:r w:rsidR="00951B6E">
        <w:rPr>
          <w:rFonts w:ascii="楷体_GB2312" w:eastAsia="楷体_GB2312" w:hAnsi="宋体"/>
          <w:b/>
          <w:bCs/>
          <w:sz w:val="28"/>
          <w:szCs w:val="28"/>
        </w:rPr>
        <w:t>3</w:t>
      </w:r>
      <w:r w:rsidR="005956F9">
        <w:rPr>
          <w:rFonts w:ascii="楷体_GB2312" w:eastAsia="楷体_GB2312" w:hAnsi="宋体" w:hint="eastAsia"/>
          <w:b/>
          <w:bCs/>
          <w:sz w:val="28"/>
          <w:szCs w:val="28"/>
        </w:rPr>
        <w:t>-</w:t>
      </w:r>
      <w:r w:rsidR="005956F9">
        <w:rPr>
          <w:rFonts w:ascii="楷体_GB2312" w:eastAsia="楷体_GB2312" w:hAnsi="宋体"/>
          <w:b/>
          <w:bCs/>
          <w:sz w:val="28"/>
          <w:szCs w:val="28"/>
        </w:rPr>
        <w:t>1</w:t>
      </w:r>
    </w:p>
    <w:p w14:paraId="5CFD1013" w14:textId="77777777" w:rsidR="0046070C" w:rsidRDefault="0046070C">
      <w:pPr>
        <w:jc w:val="center"/>
        <w:rPr>
          <w:b/>
          <w:bCs/>
          <w:sz w:val="32"/>
        </w:rPr>
      </w:pPr>
    </w:p>
    <w:p w14:paraId="735E89DB" w14:textId="77777777" w:rsidR="0046070C" w:rsidRDefault="005956F9">
      <w:pPr>
        <w:jc w:val="center"/>
        <w:rPr>
          <w:b/>
          <w:bCs/>
          <w:sz w:val="32"/>
        </w:rPr>
      </w:pPr>
      <w:r>
        <w:rPr>
          <w:rFonts w:hint="eastAsia"/>
          <w:b/>
          <w:bCs/>
          <w:sz w:val="32"/>
        </w:rPr>
        <w:t>申请国家助学贷款法定监护人同意书</w:t>
      </w:r>
    </w:p>
    <w:p w14:paraId="0CDB986A" w14:textId="77777777" w:rsidR="0046070C" w:rsidRDefault="0046070C"/>
    <w:p w14:paraId="5F72C5BD" w14:textId="77777777" w:rsidR="0046070C" w:rsidRDefault="005956F9">
      <w:pPr>
        <w:rPr>
          <w:sz w:val="28"/>
        </w:rPr>
      </w:pPr>
      <w:r>
        <w:rPr>
          <w:rFonts w:hint="eastAsia"/>
          <w:sz w:val="28"/>
        </w:rPr>
        <w:t>中国银行股份有限公司北京北太平庄支行：</w:t>
      </w:r>
    </w:p>
    <w:p w14:paraId="5118DC72" w14:textId="77777777" w:rsidR="0046070C" w:rsidRDefault="005956F9">
      <w:pPr>
        <w:ind w:firstLineChars="200" w:firstLine="560"/>
        <w:rPr>
          <w:sz w:val="28"/>
        </w:rPr>
      </w:pPr>
      <w:r>
        <w:rPr>
          <w:rFonts w:hint="eastAsia"/>
          <w:sz w:val="28"/>
        </w:rPr>
        <w:t>本人（父亲）身份证号，本人（母亲）身份证号系北京邮电大学学院（班级）（学生姓名）的法定监护人。因家庭生活困难，无法支付其在校学习期间所需学费。同意其向中国银行股份有限公司北京北太平庄支行申请办理国家助学贷款。</w:t>
      </w:r>
    </w:p>
    <w:p w14:paraId="41CDD3C3" w14:textId="77777777" w:rsidR="0046070C" w:rsidRDefault="005956F9">
      <w:pPr>
        <w:ind w:firstLineChars="200" w:firstLine="560"/>
        <w:rPr>
          <w:sz w:val="28"/>
        </w:rPr>
      </w:pPr>
      <w:r>
        <w:rPr>
          <w:rFonts w:hint="eastAsia"/>
          <w:sz w:val="28"/>
        </w:rPr>
        <w:t>本人承诺与其共同承担偿还国家助学贷款之本金和利息。</w:t>
      </w:r>
    </w:p>
    <w:p w14:paraId="1041AB39" w14:textId="77777777" w:rsidR="0046070C" w:rsidRDefault="0046070C">
      <w:pPr>
        <w:rPr>
          <w:sz w:val="28"/>
        </w:rPr>
      </w:pPr>
    </w:p>
    <w:p w14:paraId="425252D8" w14:textId="77777777" w:rsidR="0046070C" w:rsidRDefault="0046070C">
      <w:pPr>
        <w:rPr>
          <w:sz w:val="28"/>
        </w:rPr>
      </w:pPr>
    </w:p>
    <w:p w14:paraId="6B40F797" w14:textId="77777777" w:rsidR="0046070C" w:rsidRDefault="005956F9">
      <w:pPr>
        <w:ind w:right="560" w:firstLineChars="1200" w:firstLine="3360"/>
        <w:rPr>
          <w:sz w:val="28"/>
        </w:rPr>
      </w:pPr>
      <w:r>
        <w:rPr>
          <w:rFonts w:hint="eastAsia"/>
          <w:sz w:val="28"/>
        </w:rPr>
        <w:t>法定监护人（父亲）：（签字）</w:t>
      </w:r>
    </w:p>
    <w:p w14:paraId="366754DE" w14:textId="77777777" w:rsidR="0046070C" w:rsidRDefault="005956F9">
      <w:pPr>
        <w:ind w:firstLineChars="1200" w:firstLine="3360"/>
        <w:rPr>
          <w:sz w:val="28"/>
        </w:rPr>
      </w:pPr>
      <w:r>
        <w:rPr>
          <w:rFonts w:hint="eastAsia"/>
          <w:sz w:val="28"/>
        </w:rPr>
        <w:t>法定监护人（母亲）：（签字）</w:t>
      </w:r>
    </w:p>
    <w:p w14:paraId="352F899D" w14:textId="77777777" w:rsidR="0046070C" w:rsidRDefault="005956F9">
      <w:pPr>
        <w:ind w:firstLineChars="2350" w:firstLine="6580"/>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sectPr w:rsidR="004607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89ED" w14:textId="77777777" w:rsidR="00156C63" w:rsidRDefault="00156C63">
      <w:r>
        <w:separator/>
      </w:r>
    </w:p>
  </w:endnote>
  <w:endnote w:type="continuationSeparator" w:id="0">
    <w:p w14:paraId="6D819307" w14:textId="77777777" w:rsidR="00156C63" w:rsidRDefault="0015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8A35" w14:textId="77777777" w:rsidR="0046070C" w:rsidRDefault="0046070C">
    <w:pPr>
      <w:pStyle w:val="a5"/>
    </w:pPr>
  </w:p>
  <w:p w14:paraId="4617DB09" w14:textId="77777777" w:rsidR="0046070C" w:rsidRDefault="004607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1791" w14:textId="77777777" w:rsidR="00156C63" w:rsidRDefault="00156C63">
      <w:r>
        <w:separator/>
      </w:r>
    </w:p>
  </w:footnote>
  <w:footnote w:type="continuationSeparator" w:id="0">
    <w:p w14:paraId="73F35E36" w14:textId="77777777" w:rsidR="00156C63" w:rsidRDefault="00156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5B2B"/>
    <w:rsid w:val="0002798E"/>
    <w:rsid w:val="000B5BE6"/>
    <w:rsid w:val="000D2678"/>
    <w:rsid w:val="00156C63"/>
    <w:rsid w:val="00186C2B"/>
    <w:rsid w:val="001921EC"/>
    <w:rsid w:val="001A4537"/>
    <w:rsid w:val="00242F4E"/>
    <w:rsid w:val="00343E62"/>
    <w:rsid w:val="00374E33"/>
    <w:rsid w:val="00447B73"/>
    <w:rsid w:val="0046070C"/>
    <w:rsid w:val="004B3478"/>
    <w:rsid w:val="004E0DEE"/>
    <w:rsid w:val="00505637"/>
    <w:rsid w:val="00535474"/>
    <w:rsid w:val="005563EF"/>
    <w:rsid w:val="0057401A"/>
    <w:rsid w:val="005956F9"/>
    <w:rsid w:val="005A1063"/>
    <w:rsid w:val="005B0601"/>
    <w:rsid w:val="005B3583"/>
    <w:rsid w:val="00633CCB"/>
    <w:rsid w:val="00634B68"/>
    <w:rsid w:val="00651458"/>
    <w:rsid w:val="00651C37"/>
    <w:rsid w:val="00760B05"/>
    <w:rsid w:val="00772439"/>
    <w:rsid w:val="007A4B3D"/>
    <w:rsid w:val="007F56B1"/>
    <w:rsid w:val="008275A6"/>
    <w:rsid w:val="008A1482"/>
    <w:rsid w:val="00920534"/>
    <w:rsid w:val="00927749"/>
    <w:rsid w:val="009461A7"/>
    <w:rsid w:val="00951B6E"/>
    <w:rsid w:val="00A06533"/>
    <w:rsid w:val="00AA1173"/>
    <w:rsid w:val="00AA29E6"/>
    <w:rsid w:val="00AC03BE"/>
    <w:rsid w:val="00AE060F"/>
    <w:rsid w:val="00B2115C"/>
    <w:rsid w:val="00B256BA"/>
    <w:rsid w:val="00B71935"/>
    <w:rsid w:val="00B96467"/>
    <w:rsid w:val="00BD13F2"/>
    <w:rsid w:val="00C273CA"/>
    <w:rsid w:val="00C35383"/>
    <w:rsid w:val="00C70512"/>
    <w:rsid w:val="00CC663C"/>
    <w:rsid w:val="00CE304A"/>
    <w:rsid w:val="00D0001C"/>
    <w:rsid w:val="00D64D42"/>
    <w:rsid w:val="00D7227D"/>
    <w:rsid w:val="00D87E92"/>
    <w:rsid w:val="00DD1D6E"/>
    <w:rsid w:val="00DD1E6F"/>
    <w:rsid w:val="00E060A2"/>
    <w:rsid w:val="00E21508"/>
    <w:rsid w:val="00E21D86"/>
    <w:rsid w:val="00E27E93"/>
    <w:rsid w:val="00EA5A11"/>
    <w:rsid w:val="00EC63FE"/>
    <w:rsid w:val="00F1183F"/>
    <w:rsid w:val="00F21DD0"/>
    <w:rsid w:val="00F24C60"/>
    <w:rsid w:val="00F55952"/>
    <w:rsid w:val="00F55B2B"/>
    <w:rsid w:val="00F6798E"/>
    <w:rsid w:val="00F74BB0"/>
    <w:rsid w:val="246D25E5"/>
    <w:rsid w:val="2C6B627C"/>
    <w:rsid w:val="54BC6B0D"/>
    <w:rsid w:val="66E615E8"/>
    <w:rsid w:val="67C96A77"/>
    <w:rsid w:val="78452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ules>
    </o:shapelayout>
  </w:shapeDefaults>
  <w:decimalSymbol w:val="."/>
  <w:listSeparator w:val=","/>
  <w14:docId w14:val="2BD6C75D"/>
  <w15:docId w15:val="{C89E5B5A-402D-4582-A236-A4866534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adjustRightInd w:val="0"/>
      <w:spacing w:line="312" w:lineRule="atLeast"/>
    </w:pPr>
    <w:rPr>
      <w:kern w:val="0"/>
      <w:sz w:val="24"/>
      <w:szCs w:val="20"/>
    </w:rPr>
  </w:style>
  <w:style w:type="paragraph" w:styleId="2">
    <w:name w:val="Body Text Indent 2"/>
    <w:basedOn w:val="a"/>
    <w:link w:val="20"/>
    <w:qFormat/>
    <w:pPr>
      <w:ind w:firstLine="555"/>
    </w:pPr>
    <w:rPr>
      <w:rFonts w:ascii="华文楷体" w:eastAsia="华文楷体" w:hAnsi="华文楷体" w:hint="eastAsia"/>
      <w:color w:val="FF0000"/>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20">
    <w:name w:val="正文文本缩进 2 字符"/>
    <w:basedOn w:val="a0"/>
    <w:link w:val="2"/>
    <w:qFormat/>
    <w:rPr>
      <w:rFonts w:ascii="华文楷体" w:eastAsia="华文楷体" w:hAnsi="华文楷体" w:cs="Times New Roman"/>
      <w:color w:val="FF0000"/>
      <w:szCs w:val="20"/>
    </w:rPr>
  </w:style>
  <w:style w:type="paragraph" w:customStyle="1" w:styleId="1">
    <w:name w:val="列表段落1"/>
    <w:basedOn w:val="a"/>
    <w:qFormat/>
    <w:pPr>
      <w:ind w:firstLineChars="200" w:firstLine="420"/>
    </w:pPr>
    <w:rPr>
      <w:szCs w:val="20"/>
    </w:rPr>
  </w:style>
  <w:style w:type="character" w:customStyle="1" w:styleId="a4">
    <w:name w:val="日期 字符"/>
    <w:basedOn w:val="a0"/>
    <w:link w:val="a3"/>
    <w:qFormat/>
    <w:rPr>
      <w:rFonts w:ascii="Times New Roman" w:eastAsia="宋体" w:hAnsi="Times New Roman" w:cs="Times New Roman"/>
      <w:kern w:val="0"/>
      <w:sz w:val="24"/>
      <w:szCs w:val="20"/>
    </w:rPr>
  </w:style>
  <w:style w:type="paragraph" w:customStyle="1" w:styleId="21">
    <w:name w:val="列表段落2"/>
    <w:basedOn w:val="a"/>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13</cp:revision>
  <dcterms:created xsi:type="dcterms:W3CDTF">2023-06-27T07:49:00Z</dcterms:created>
  <dcterms:modified xsi:type="dcterms:W3CDTF">2025-07-14T23:07:00Z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CEA49E08458B42D7853CA54FC5EE0879</vt:lpwstr>
  </property>
</Properties>
</file>