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C3" w:rsidRDefault="00D14D73">
      <w:pPr>
        <w:pStyle w:val="a7"/>
        <w:snapToGrid w:val="0"/>
        <w:spacing w:before="75" w:beforeAutospacing="0" w:after="75" w:afterAutospacing="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学术博士提交现场确认材料提示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请对照《太原理工大学202</w:t>
      </w:r>
      <w:r w:rsidR="007A6D06">
        <w:rPr>
          <w:color w:val="000000"/>
        </w:rPr>
        <w:t>5</w:t>
      </w:r>
      <w:r>
        <w:rPr>
          <w:rFonts w:hint="eastAsia"/>
          <w:color w:val="000000"/>
        </w:rPr>
        <w:t>年学术博士招生简章》附件3中的要求，现对</w:t>
      </w:r>
      <w:r>
        <w:rPr>
          <w:rFonts w:hint="eastAsia"/>
          <w:b/>
          <w:bCs/>
          <w:color w:val="000000"/>
        </w:rPr>
        <w:t>部分材料</w:t>
      </w:r>
      <w:r>
        <w:rPr>
          <w:rFonts w:hint="eastAsia"/>
          <w:color w:val="000000"/>
        </w:rPr>
        <w:t>要求进行提示。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基本材料：报名信息简表（本人签字），报考攻读学术学位博士研究生登记表（人事部门、党政部门签字盖章，外校</w:t>
      </w:r>
      <w:r w:rsidR="003070BD">
        <w:rPr>
          <w:rFonts w:hint="eastAsia"/>
          <w:color w:val="000000"/>
        </w:rPr>
        <w:t>应届</w:t>
      </w:r>
      <w:r>
        <w:rPr>
          <w:rFonts w:hint="eastAsia"/>
          <w:color w:val="000000"/>
        </w:rPr>
        <w:t>考生人事部门意见须由研究生院盖章），专家推荐书（签字盖章），硕士成绩单（成绩完整、盖章原件）、外语成绩单、身份证、本硕学历学位证书、本硕学信网在线校验学籍（学历）及</w:t>
      </w:r>
      <w:r w:rsidR="007A6D06">
        <w:rPr>
          <w:rFonts w:hint="eastAsia"/>
          <w:color w:val="000000"/>
        </w:rPr>
        <w:t>学位，定向单位同意报考证明（单位人事部门盖章）,体检</w:t>
      </w:r>
      <w:r w:rsidR="007A6D06">
        <w:rPr>
          <w:color w:val="000000"/>
        </w:rPr>
        <w:t>表。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b/>
          <w:bCs/>
          <w:color w:val="000000"/>
        </w:rPr>
        <w:t>注</w:t>
      </w:r>
      <w:r>
        <w:rPr>
          <w:rFonts w:hint="eastAsia"/>
          <w:color w:val="000000"/>
        </w:rPr>
        <w:t>：英语四六级成绩单若丢失，可在“中国教育考试网”申请“</w:t>
      </w:r>
      <w:r>
        <w:rPr>
          <w:rFonts w:hint="eastAsia"/>
          <w:b/>
          <w:bCs/>
          <w:color w:val="000000"/>
        </w:rPr>
        <w:t>补办成绩证明</w:t>
      </w:r>
      <w:r>
        <w:rPr>
          <w:rFonts w:hint="eastAsia"/>
          <w:color w:val="000000"/>
        </w:rPr>
        <w:t>”，提供成绩证明复印件和原件；或提供</w:t>
      </w:r>
      <w:r>
        <w:rPr>
          <w:rFonts w:hint="eastAsia"/>
          <w:b/>
          <w:bCs/>
          <w:color w:val="000000"/>
        </w:rPr>
        <w:t>官网成绩查询截图</w:t>
      </w:r>
      <w:r>
        <w:rPr>
          <w:rFonts w:hint="eastAsia"/>
          <w:color w:val="000000"/>
        </w:rPr>
        <w:t>并由考试组织单位盖章（一般为研究生院或教务处）。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除以上基本材料外，各类考生还需以下材料：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1、硕博连读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硕博连读申请表（含导师签字、学院签署推荐意见并盖章）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2、申请-考核制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（1）科研成果要求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ascii="仿宋" w:eastAsia="仿宋" w:hAnsi="仿宋" w:cs="仿宋" w:hint="eastAsia"/>
          <w:color w:val="000000"/>
        </w:rPr>
        <w:t>①</w:t>
      </w:r>
      <w:r>
        <w:rPr>
          <w:rFonts w:hint="eastAsia"/>
          <w:color w:val="000000"/>
        </w:rPr>
        <w:t>授权专利复印件（含授权时间、发明人）；无专利纸质版的，须提供专利检索报告，可在我校图书馆网站申请检索，或在</w:t>
      </w:r>
      <w:r>
        <w:rPr>
          <w:rFonts w:hint="eastAsia"/>
          <w:b/>
          <w:bCs/>
          <w:color w:val="000000"/>
        </w:rPr>
        <w:t>中国专利网</w:t>
      </w:r>
      <w:r>
        <w:rPr>
          <w:rFonts w:hint="eastAsia"/>
          <w:color w:val="000000"/>
        </w:rPr>
        <w:t>查询并打印查询结果。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ascii="仿宋" w:eastAsia="仿宋" w:hAnsi="仿宋" w:cs="仿宋" w:hint="eastAsia"/>
          <w:color w:val="000000"/>
        </w:rPr>
        <w:t>②</w:t>
      </w:r>
      <w:r>
        <w:rPr>
          <w:rFonts w:hint="eastAsia"/>
          <w:color w:val="000000"/>
        </w:rPr>
        <w:t>论文复印件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a.核心/中文EI期刊论文，期刊封面页（含出版时间）、文章所在目录页、文章首页（含作者姓名）复印件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b. SCI/英文EI期刊论文，文章首页（含期刊名称、作者姓名、发表时间），也可提交论文全文；若导师为一作须提供证明（可附学位论文封面页复印件（仅往届生）/硕士成绩单，含指导教师）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③论文检索证明</w:t>
      </w:r>
    </w:p>
    <w:p w:rsidR="00691DAD" w:rsidRDefault="00D14D73" w:rsidP="00691DAD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SCI/EI</w:t>
      </w:r>
      <w:r>
        <w:rPr>
          <w:color w:val="000000"/>
        </w:rPr>
        <w:t>/</w:t>
      </w:r>
      <w:r>
        <w:rPr>
          <w:rFonts w:hint="eastAsia"/>
          <w:color w:val="000000"/>
        </w:rPr>
        <w:t>北大核心期刊论文，提供有资质机构出具的《检索证明》（含中科院升级版大类分区），可在我校图书馆网站预约检索，图书馆将反馈电子版检索证明（有章）。</w:t>
      </w:r>
    </w:p>
    <w:p w:rsidR="00691DAD" w:rsidRDefault="00691DAD" w:rsidP="00691DAD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b/>
          <w:bCs/>
          <w:color w:val="000000"/>
        </w:rPr>
        <w:t>注</w:t>
      </w:r>
      <w:r>
        <w:rPr>
          <w:rFonts w:hint="eastAsia"/>
          <w:color w:val="000000"/>
        </w:rPr>
        <w:t>：</w:t>
      </w:r>
      <w:r w:rsidRPr="00691DAD">
        <w:rPr>
          <w:rFonts w:hint="eastAsia"/>
          <w:color w:val="000000"/>
        </w:rPr>
        <w:t>应届生已录用未见刊</w:t>
      </w:r>
      <w:r>
        <w:rPr>
          <w:rFonts w:hint="eastAsia"/>
          <w:color w:val="000000"/>
        </w:rPr>
        <w:t>或</w:t>
      </w:r>
      <w:r>
        <w:rPr>
          <w:rFonts w:hint="eastAsia"/>
          <w:b/>
          <w:bCs/>
          <w:color w:val="000000"/>
        </w:rPr>
        <w:t>未检索</w:t>
      </w:r>
      <w:r>
        <w:rPr>
          <w:rFonts w:hint="eastAsia"/>
          <w:color w:val="000000"/>
        </w:rPr>
        <w:t>的论文，须</w:t>
      </w:r>
      <w:r w:rsidRPr="00691DAD">
        <w:rPr>
          <w:rFonts w:hint="eastAsia"/>
          <w:color w:val="000000"/>
        </w:rPr>
        <w:t>由检索机构针对期刊出具</w:t>
      </w:r>
      <w:r w:rsidRPr="00691DAD">
        <w:rPr>
          <w:rFonts w:hint="eastAsia"/>
          <w:b/>
          <w:color w:val="000000"/>
        </w:rPr>
        <w:t>期刊检索证明</w:t>
      </w:r>
      <w:r w:rsidRPr="00691DAD">
        <w:rPr>
          <w:rFonts w:hint="eastAsia"/>
          <w:color w:val="000000"/>
        </w:rPr>
        <w:t>，明确期刊类型（核心</w:t>
      </w:r>
      <w:r w:rsidRPr="00691DAD">
        <w:rPr>
          <w:color w:val="000000"/>
        </w:rPr>
        <w:t>/SCI）、</w:t>
      </w:r>
      <w:r>
        <w:rPr>
          <w:rFonts w:hint="eastAsia"/>
          <w:color w:val="000000"/>
        </w:rPr>
        <w:t>中科院升级版大类分区</w:t>
      </w:r>
      <w:r w:rsidRPr="00691DAD">
        <w:rPr>
          <w:color w:val="000000"/>
        </w:rPr>
        <w:t>等信息（可在我校图书馆网站申请在线检索）</w:t>
      </w:r>
    </w:p>
    <w:p w:rsidR="007A6D06" w:rsidRDefault="007A6D06" w:rsidP="007A6D06">
      <w:pPr>
        <w:pStyle w:val="a7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④主持省级项目任务书/</w:t>
      </w:r>
      <w:r>
        <w:t>申请书</w:t>
      </w:r>
      <w:r>
        <w:rPr>
          <w:rFonts w:hint="eastAsia"/>
        </w:rPr>
        <w:t>，</w:t>
      </w:r>
      <w:r w:rsidRPr="00EA2B80">
        <w:rPr>
          <w:rFonts w:hint="eastAsia"/>
          <w:b/>
        </w:rPr>
        <w:t>获批文件</w:t>
      </w:r>
      <w:r>
        <w:rPr>
          <w:rFonts w:hint="eastAsia"/>
        </w:rPr>
        <w:t>（标注本人获批行）。</w:t>
      </w:r>
    </w:p>
    <w:p w:rsidR="00085C5A" w:rsidRPr="00085C5A" w:rsidRDefault="00085C5A" w:rsidP="00085C5A">
      <w:pPr>
        <w:pStyle w:val="a7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⑤竞赛获奖证书原件及复印件。</w:t>
      </w:r>
    </w:p>
    <w:p w:rsidR="00A506C3" w:rsidRDefault="00085C5A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⑥</w:t>
      </w:r>
      <w:r w:rsidR="00D14D73">
        <w:rPr>
          <w:rFonts w:hint="eastAsia"/>
          <w:color w:val="000000"/>
        </w:rPr>
        <w:t>硕士论文评议书复印件，保存机构盖章。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（2）</w:t>
      </w:r>
      <w:r>
        <w:rPr>
          <w:rFonts w:hint="eastAsia"/>
        </w:rPr>
        <w:t>《报考攻读太原理工大学学术学位博士研究计划书》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lastRenderedPageBreak/>
        <w:t>（3）“申请-考核制”招收攻读博士学位研究生考核和推荐意见表（考生须提前联系导师进行初步面试，推荐表由报考导师完整填写并签字，现场确认时提交）</w:t>
      </w:r>
      <w:r w:rsidR="007A6D06">
        <w:rPr>
          <w:rFonts w:hint="eastAsia"/>
          <w:color w:val="000000"/>
        </w:rPr>
        <w:t>.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（4）硕士学位论文封面、摘要和结论复印件（往届生），</w:t>
      </w:r>
      <w:r>
        <w:rPr>
          <w:rFonts w:hint="eastAsia"/>
          <w:b/>
          <w:bCs/>
          <w:color w:val="000000"/>
        </w:rPr>
        <w:t>不需要盖章</w:t>
      </w:r>
      <w:r>
        <w:rPr>
          <w:rFonts w:hint="eastAsia"/>
          <w:color w:val="000000"/>
        </w:rPr>
        <w:t>；硕士学位论文开题中期报告（应届生），</w:t>
      </w:r>
      <w:r>
        <w:rPr>
          <w:rFonts w:hint="eastAsia"/>
          <w:b/>
          <w:bCs/>
          <w:color w:val="000000"/>
        </w:rPr>
        <w:t>须按各学校要求填写完整</w:t>
      </w:r>
      <w:r>
        <w:rPr>
          <w:rFonts w:hint="eastAsia"/>
          <w:color w:val="000000"/>
        </w:rPr>
        <w:t>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（5）硕士论文评议书复印件，保存机构盖章（往届生）。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3、国外毕业生：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（1）应届生——在读学生证、相关机构出具的学籍证明</w:t>
      </w:r>
    </w:p>
    <w:p w:rsidR="00A506C3" w:rsidRDefault="00D14D73">
      <w:pPr>
        <w:pStyle w:val="a7"/>
        <w:snapToGrid w:val="0"/>
        <w:spacing w:before="75" w:beforeAutospacing="0" w:after="75" w:afterAutospacing="0"/>
        <w:ind w:firstLine="480"/>
        <w:rPr>
          <w:color w:val="000000"/>
        </w:rPr>
      </w:pPr>
      <w:r>
        <w:rPr>
          <w:rFonts w:hint="eastAsia"/>
          <w:color w:val="000000"/>
        </w:rPr>
        <w:t>（2）往届生——硕士学位证书、国外学历学位认证报告</w:t>
      </w:r>
    </w:p>
    <w:p w:rsidR="00D6235D" w:rsidRDefault="00D6235D">
      <w:pPr>
        <w:pStyle w:val="a7"/>
        <w:snapToGrid w:val="0"/>
        <w:spacing w:before="75" w:beforeAutospacing="0" w:after="75" w:afterAutospacing="0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（3</w:t>
      </w:r>
      <w:r>
        <w:rPr>
          <w:color w:val="000000"/>
        </w:rPr>
        <w:t>）</w:t>
      </w:r>
      <w:r>
        <w:rPr>
          <w:rFonts w:hint="eastAsia"/>
          <w:color w:val="000000"/>
        </w:rPr>
        <w:t>本科</w:t>
      </w:r>
      <w:r>
        <w:rPr>
          <w:color w:val="000000"/>
        </w:rPr>
        <w:t>在国</w:t>
      </w:r>
      <w:r>
        <w:rPr>
          <w:rFonts w:hint="eastAsia"/>
          <w:color w:val="000000"/>
        </w:rPr>
        <w:t>（</w:t>
      </w:r>
      <w:r>
        <w:rPr>
          <w:color w:val="000000"/>
        </w:rPr>
        <w:t>境）外就读的考生</w:t>
      </w:r>
      <w:bookmarkStart w:id="0" w:name="_GoBack"/>
      <w:bookmarkEnd w:id="0"/>
      <w:r>
        <w:rPr>
          <w:rFonts w:hint="eastAsia"/>
          <w:color w:val="000000"/>
        </w:rPr>
        <w:t>——本科</w:t>
      </w:r>
      <w:r>
        <w:rPr>
          <w:rFonts w:hint="eastAsia"/>
          <w:color w:val="000000"/>
        </w:rPr>
        <w:t>学位证书、国外学历学位认证报告</w:t>
      </w:r>
    </w:p>
    <w:p w:rsidR="00A506C3" w:rsidRDefault="00A506C3">
      <w:pPr>
        <w:pStyle w:val="a7"/>
        <w:snapToGrid w:val="0"/>
        <w:spacing w:before="75" w:beforeAutospacing="0" w:after="75" w:afterAutospacing="0"/>
        <w:rPr>
          <w:color w:val="000000"/>
        </w:rPr>
      </w:pPr>
    </w:p>
    <w:sectPr w:rsidR="00A5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80" w:rsidRDefault="00324A80" w:rsidP="003070BD">
      <w:r>
        <w:separator/>
      </w:r>
    </w:p>
  </w:endnote>
  <w:endnote w:type="continuationSeparator" w:id="0">
    <w:p w:rsidR="00324A80" w:rsidRDefault="00324A80" w:rsidP="003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80" w:rsidRDefault="00324A80" w:rsidP="003070BD">
      <w:r>
        <w:separator/>
      </w:r>
    </w:p>
  </w:footnote>
  <w:footnote w:type="continuationSeparator" w:id="0">
    <w:p w:rsidR="00324A80" w:rsidRDefault="00324A80" w:rsidP="0030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jMzVjNGQ1OWQzNzAyNDU0Y2JjNjQ5MzIzM2JhOWQifQ=="/>
  </w:docVars>
  <w:rsids>
    <w:rsidRoot w:val="00E95C24"/>
    <w:rsid w:val="00085C5A"/>
    <w:rsid w:val="001D095B"/>
    <w:rsid w:val="003070BD"/>
    <w:rsid w:val="00324A80"/>
    <w:rsid w:val="00691DAD"/>
    <w:rsid w:val="006F22F3"/>
    <w:rsid w:val="00715E22"/>
    <w:rsid w:val="007632D5"/>
    <w:rsid w:val="007A6D06"/>
    <w:rsid w:val="007D44D9"/>
    <w:rsid w:val="00886930"/>
    <w:rsid w:val="00A506C3"/>
    <w:rsid w:val="00A9723D"/>
    <w:rsid w:val="00B465FB"/>
    <w:rsid w:val="00B73482"/>
    <w:rsid w:val="00C4242A"/>
    <w:rsid w:val="00C5326D"/>
    <w:rsid w:val="00D14D73"/>
    <w:rsid w:val="00D6235D"/>
    <w:rsid w:val="00E761F9"/>
    <w:rsid w:val="00E95C24"/>
    <w:rsid w:val="00EA2B80"/>
    <w:rsid w:val="00F41C40"/>
    <w:rsid w:val="125428AC"/>
    <w:rsid w:val="18E604EF"/>
    <w:rsid w:val="27013D7B"/>
    <w:rsid w:val="37167AA1"/>
    <w:rsid w:val="3D2963A3"/>
    <w:rsid w:val="6A3C1A73"/>
    <w:rsid w:val="78256FAE"/>
    <w:rsid w:val="7C67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03599"/>
  <w15:docId w15:val="{195761C6-87FF-4CBD-8943-9BB48CAB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</dc:creator>
  <cp:lastModifiedBy>lenovo</cp:lastModifiedBy>
  <cp:revision>7</cp:revision>
  <dcterms:created xsi:type="dcterms:W3CDTF">2025-02-28T08:36:00Z</dcterms:created>
  <dcterms:modified xsi:type="dcterms:W3CDTF">2025-02-28T08:47:00Z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61D25F9916A444C4852608243C831F87</vt:lpwstr>
  </property>
</Properties>
</file>