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4D6B2">
      <w:pPr>
        <w:jc w:val="center"/>
        <w:rPr>
          <w:rFonts w:ascii="黑体" w:hAnsi="黑体" w:eastAsia="黑体"/>
          <w:b/>
          <w:sz w:val="32"/>
          <w:szCs w:val="32"/>
        </w:rPr>
      </w:pPr>
      <w:bookmarkStart w:id="0" w:name="_GoBack"/>
      <w:bookmarkEnd w:id="0"/>
      <w:r>
        <w:rPr>
          <w:rFonts w:hint="eastAsia" w:ascii="黑体" w:hAnsi="黑体" w:eastAsia="黑体"/>
          <w:b/>
          <w:sz w:val="32"/>
          <w:szCs w:val="32"/>
        </w:rPr>
        <w:t>国家林业和草原局哈尔滨林业机械研究所2026年博士研究生申请考核制招生综合考核成绩查询及成绩复核通知</w:t>
      </w:r>
    </w:p>
    <w:p w14:paraId="238369CE">
      <w:pPr>
        <w:widowControl/>
        <w:spacing w:line="360" w:lineRule="auto"/>
        <w:ind w:firstLine="562" w:firstLineChars="200"/>
        <w:jc w:val="left"/>
        <w:rPr>
          <w:rFonts w:ascii="宋体" w:hAnsi="宋体" w:eastAsia="宋体" w:cs="宋体"/>
          <w:color w:val="000000"/>
          <w:kern w:val="0"/>
          <w:sz w:val="24"/>
          <w:szCs w:val="24"/>
        </w:rPr>
      </w:pPr>
      <w:r>
        <w:rPr>
          <w:rFonts w:hint="eastAsia" w:ascii="仿宋" w:hAnsi="仿宋" w:eastAsia="仿宋" w:cs="宋体"/>
          <w:b/>
          <w:color w:val="000000"/>
          <w:kern w:val="0"/>
          <w:sz w:val="28"/>
          <w:szCs w:val="28"/>
        </w:rPr>
        <w:t>一、成绩查询</w:t>
      </w:r>
    </w:p>
    <w:p w14:paraId="4C1F4787">
      <w:pPr>
        <w:widowControl/>
        <w:spacing w:line="360" w:lineRule="auto"/>
        <w:ind w:left="420" w:leftChars="200"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2026年国家林业和草原局哈尔滨林业机械研究所博士研究生申请考核制综合考核成绩已经公布至本单位官网，请考生自行查询成绩。</w:t>
      </w:r>
    </w:p>
    <w:p w14:paraId="65A9765F">
      <w:pPr>
        <w:widowControl/>
        <w:spacing w:line="360" w:lineRule="auto"/>
        <w:ind w:firstLine="562" w:firstLineChars="200"/>
        <w:jc w:val="left"/>
        <w:rPr>
          <w:rFonts w:ascii="宋体" w:hAnsi="宋体" w:eastAsia="宋体" w:cs="宋体"/>
          <w:color w:val="000000"/>
          <w:kern w:val="0"/>
          <w:sz w:val="24"/>
          <w:szCs w:val="24"/>
        </w:rPr>
      </w:pPr>
      <w:r>
        <w:rPr>
          <w:rFonts w:hint="eastAsia" w:ascii="仿宋" w:hAnsi="仿宋" w:eastAsia="仿宋" w:cs="宋体"/>
          <w:b/>
          <w:color w:val="000000"/>
          <w:kern w:val="0"/>
          <w:sz w:val="28"/>
          <w:szCs w:val="28"/>
        </w:rPr>
        <w:t>二、成绩复核</w:t>
      </w:r>
    </w:p>
    <w:p w14:paraId="2BE6B103">
      <w:pPr>
        <w:widowControl/>
        <w:spacing w:line="360" w:lineRule="auto"/>
        <w:ind w:firstLine="560" w:firstLineChars="200"/>
        <w:jc w:val="left"/>
        <w:rPr>
          <w:rFonts w:ascii="宋体" w:hAnsi="宋体" w:eastAsia="宋体" w:cs="宋体"/>
          <w:color w:val="000000"/>
          <w:kern w:val="0"/>
          <w:sz w:val="24"/>
          <w:szCs w:val="24"/>
        </w:rPr>
      </w:pPr>
      <w:r>
        <w:rPr>
          <w:rFonts w:hint="eastAsia" w:ascii="仿宋" w:hAnsi="仿宋" w:eastAsia="仿宋" w:cs="宋体"/>
          <w:color w:val="000000"/>
          <w:kern w:val="0"/>
          <w:sz w:val="28"/>
          <w:szCs w:val="28"/>
        </w:rPr>
        <w:t>我单位已对博士研究生综合考核各个环节进行严格核查包括：判分、核分、登分等，考生如果对个人成绩确有疑义，请提交书面成绩复核申请。根据有关规定，成绩复核仅限于有无漏判、成绩累计和登记错误，得分标准不在查询范围内。成绩复核向考生提供所复核科目成绩的总分，不提供各题分值。</w:t>
      </w:r>
    </w:p>
    <w:p w14:paraId="6180819F">
      <w:pPr>
        <w:widowControl/>
        <w:spacing w:line="360" w:lineRule="auto"/>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复核流程：考生须填写</w:t>
      </w:r>
      <w:r>
        <w:rPr>
          <w:rFonts w:hint="eastAsia" w:ascii="仿宋" w:hAnsi="仿宋" w:eastAsia="仿宋" w:cs="宋体"/>
          <w:color w:val="000000"/>
          <w:kern w:val="0"/>
          <w:sz w:val="28"/>
          <w:szCs w:val="28"/>
          <w:lang w:val="en-US" w:eastAsia="zh-CN"/>
        </w:rPr>
        <w:t>附件</w:t>
      </w:r>
      <w:r>
        <w:rPr>
          <w:rFonts w:hint="eastAsia" w:ascii="仿宋" w:hAnsi="仿宋" w:eastAsia="仿宋" w:cs="宋体"/>
          <w:color w:val="000000"/>
          <w:kern w:val="0"/>
          <w:sz w:val="28"/>
          <w:szCs w:val="28"/>
        </w:rPr>
        <w:t>《中国林科院202</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年博士研究生申请考核制招生成绩复核申请表》，签字扫描后，将电子版的申请表于202</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24</w:t>
      </w:r>
      <w:r>
        <w:rPr>
          <w:rFonts w:hint="eastAsia" w:ascii="仿宋" w:hAnsi="仿宋" w:eastAsia="仿宋" w:cs="宋体"/>
          <w:color w:val="000000"/>
          <w:kern w:val="0"/>
          <w:sz w:val="28"/>
          <w:szCs w:val="28"/>
        </w:rPr>
        <w:t>日之前发送至我所人教老师的邮箱（邮箱地址：</w:t>
      </w:r>
      <w:r>
        <w:rPr>
          <w:rFonts w:hint="eastAsia" w:ascii="仿宋" w:hAnsi="仿宋" w:eastAsia="仿宋" w:cs="宋体"/>
          <w:color w:val="000000"/>
          <w:kern w:val="0"/>
          <w:sz w:val="28"/>
          <w:szCs w:val="28"/>
          <w:lang w:val="en-US" w:eastAsia="zh-CN"/>
        </w:rPr>
        <w:t>1543195390@qq.com</w:t>
      </w:r>
      <w:r>
        <w:rPr>
          <w:rFonts w:hint="eastAsia" w:ascii="仿宋" w:hAnsi="仿宋" w:eastAsia="仿宋" w:cs="宋体"/>
          <w:color w:val="000000"/>
          <w:kern w:val="0"/>
          <w:sz w:val="28"/>
          <w:szCs w:val="28"/>
        </w:rPr>
        <w:t>），逾期不再受理。我所会安排专人在纪检监察部门人员在场的情况下，对考生申请复核科目的原始考试纸质资料及影音资料进行认真复核。成绩复核结果于202</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27</w:t>
      </w:r>
      <w:r>
        <w:rPr>
          <w:rFonts w:hint="eastAsia" w:ascii="仿宋" w:hAnsi="仿宋" w:eastAsia="仿宋" w:cs="宋体"/>
          <w:color w:val="000000"/>
          <w:kern w:val="0"/>
          <w:sz w:val="28"/>
          <w:szCs w:val="28"/>
        </w:rPr>
        <w:t>日前通过邮件反馈给考生。为了减少人员聚集带来的疫情传播风险，不接受现场成绩复核申请。</w:t>
      </w:r>
    </w:p>
    <w:p w14:paraId="477EE273">
      <w:pPr>
        <w:widowControl/>
        <w:spacing w:line="360" w:lineRule="auto"/>
        <w:jc w:val="left"/>
        <w:rPr>
          <w:rFonts w:hint="eastAsia" w:ascii="仿宋" w:hAnsi="仿宋" w:eastAsia="仿宋" w:cs="宋体"/>
          <w:color w:val="000000"/>
          <w:kern w:val="0"/>
          <w:sz w:val="28"/>
          <w:szCs w:val="28"/>
          <w:lang w:val="en-US" w:eastAsia="zh-CN"/>
        </w:rPr>
      </w:pPr>
    </w:p>
    <w:p w14:paraId="34431F20">
      <w:pPr>
        <w:widowControl/>
        <w:spacing w:line="360" w:lineRule="auto"/>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附件：</w:t>
      </w:r>
      <w:r>
        <w:rPr>
          <w:rFonts w:hint="eastAsia" w:ascii="仿宋" w:hAnsi="仿宋" w:eastAsia="仿宋" w:cs="宋体"/>
          <w:color w:val="000000"/>
          <w:kern w:val="0"/>
          <w:sz w:val="28"/>
          <w:szCs w:val="28"/>
        </w:rPr>
        <w:t>《中国林科院202</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年博士研究生申请考核制招生成绩复核申请表》</w:t>
      </w:r>
    </w:p>
    <w:p w14:paraId="03B3D54C">
      <w:pPr>
        <w:widowControl/>
        <w:spacing w:line="360" w:lineRule="auto"/>
        <w:ind w:firstLine="560" w:firstLineChars="200"/>
        <w:jc w:val="left"/>
        <w:rPr>
          <w:rFonts w:hint="eastAsia" w:ascii="仿宋" w:hAnsi="仿宋" w:eastAsia="仿宋" w:cs="宋体"/>
          <w:color w:val="000000"/>
          <w:kern w:val="0"/>
          <w:sz w:val="28"/>
          <w:szCs w:val="28"/>
        </w:rPr>
      </w:pPr>
    </w:p>
    <w:p w14:paraId="67A7B9D2">
      <w:pPr>
        <w:widowControl/>
        <w:spacing w:line="360" w:lineRule="auto"/>
        <w:ind w:firstLine="560" w:firstLineChars="200"/>
        <w:jc w:val="left"/>
        <w:rPr>
          <w:rFonts w:hint="eastAsia" w:ascii="仿宋" w:hAnsi="仿宋" w:eastAsia="仿宋" w:cs="宋体"/>
          <w:color w:val="000000"/>
          <w:kern w:val="0"/>
          <w:sz w:val="28"/>
          <w:szCs w:val="28"/>
          <w:lang w:val="en-US" w:eastAsia="zh-CN"/>
        </w:rPr>
      </w:pPr>
    </w:p>
    <w:p w14:paraId="1E537C61">
      <w:pPr>
        <w:widowControl/>
        <w:spacing w:line="360" w:lineRule="auto"/>
        <w:ind w:firstLine="560" w:firstLineChars="200"/>
        <w:jc w:val="righ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国家林业和草原局哈尔滨林业机械研究所</w:t>
      </w:r>
    </w:p>
    <w:p w14:paraId="5B73FCBA">
      <w:pPr>
        <w:widowControl/>
        <w:spacing w:line="360" w:lineRule="auto"/>
        <w:ind w:firstLine="560" w:firstLineChars="200"/>
        <w:jc w:val="righ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202</w:t>
      </w:r>
      <w:r>
        <w:rPr>
          <w:rFonts w:ascii="仿宋" w:hAnsi="仿宋" w:eastAsia="仿宋" w:cs="宋体"/>
          <w:color w:val="000000"/>
          <w:kern w:val="0"/>
          <w:sz w:val="28"/>
          <w:szCs w:val="28"/>
        </w:rPr>
        <w:t>6</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17</w:t>
      </w:r>
      <w:r>
        <w:rPr>
          <w:rFonts w:hint="eastAsia" w:ascii="仿宋" w:hAnsi="仿宋" w:eastAsia="仿宋" w:cs="宋体"/>
          <w:color w:val="000000"/>
          <w:kern w:val="0"/>
          <w:sz w:val="28"/>
          <w:szCs w:val="28"/>
        </w:rPr>
        <w:t>日</w:t>
      </w:r>
    </w:p>
    <w:p w14:paraId="4E15F57F">
      <w:pPr>
        <w:widowControl/>
        <w:spacing w:line="360" w:lineRule="auto"/>
        <w:ind w:firstLine="560" w:firstLineChars="200"/>
        <w:jc w:val="right"/>
        <w:rPr>
          <w:rFonts w:hint="eastAsia" w:ascii="仿宋" w:hAnsi="仿宋" w:eastAsia="仿宋" w:cs="宋体"/>
          <w:color w:val="000000"/>
          <w:kern w:val="0"/>
          <w:sz w:val="28"/>
          <w:szCs w:val="28"/>
        </w:rPr>
      </w:pPr>
    </w:p>
    <w:p w14:paraId="07BAF5A6">
      <w:pPr>
        <w:widowControl/>
        <w:spacing w:line="360" w:lineRule="auto"/>
        <w:ind w:firstLine="560" w:firstLineChars="200"/>
        <w:jc w:val="right"/>
        <w:rPr>
          <w:rFonts w:hint="eastAsia" w:ascii="仿宋" w:hAnsi="仿宋" w:eastAsia="仿宋" w:cs="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A8"/>
    <w:rsid w:val="00012EC8"/>
    <w:rsid w:val="00031FAB"/>
    <w:rsid w:val="00042266"/>
    <w:rsid w:val="000871C4"/>
    <w:rsid w:val="000B54CD"/>
    <w:rsid w:val="000D3071"/>
    <w:rsid w:val="00131196"/>
    <w:rsid w:val="001C5888"/>
    <w:rsid w:val="001F2B39"/>
    <w:rsid w:val="00234D11"/>
    <w:rsid w:val="00277B74"/>
    <w:rsid w:val="002F44F4"/>
    <w:rsid w:val="0033111C"/>
    <w:rsid w:val="00332499"/>
    <w:rsid w:val="004255D8"/>
    <w:rsid w:val="00450C75"/>
    <w:rsid w:val="00456A94"/>
    <w:rsid w:val="005E3A9A"/>
    <w:rsid w:val="00600355"/>
    <w:rsid w:val="006A20C5"/>
    <w:rsid w:val="00703EA6"/>
    <w:rsid w:val="007317BE"/>
    <w:rsid w:val="007472E6"/>
    <w:rsid w:val="007A289A"/>
    <w:rsid w:val="007A5B3C"/>
    <w:rsid w:val="008209A8"/>
    <w:rsid w:val="008E372F"/>
    <w:rsid w:val="008F2D36"/>
    <w:rsid w:val="009248D6"/>
    <w:rsid w:val="009549B2"/>
    <w:rsid w:val="009D21B8"/>
    <w:rsid w:val="009E7A3A"/>
    <w:rsid w:val="00A2529F"/>
    <w:rsid w:val="00A46D29"/>
    <w:rsid w:val="00A80EA2"/>
    <w:rsid w:val="00AB64CE"/>
    <w:rsid w:val="00B36175"/>
    <w:rsid w:val="00B625C7"/>
    <w:rsid w:val="00B8383A"/>
    <w:rsid w:val="00BF0A04"/>
    <w:rsid w:val="00C304A8"/>
    <w:rsid w:val="00D54DF8"/>
    <w:rsid w:val="00D64D96"/>
    <w:rsid w:val="00DA1355"/>
    <w:rsid w:val="00E26E0C"/>
    <w:rsid w:val="00E91979"/>
    <w:rsid w:val="00EB5DBD"/>
    <w:rsid w:val="00ED03A8"/>
    <w:rsid w:val="00EE097D"/>
    <w:rsid w:val="00F64938"/>
    <w:rsid w:val="00FF7F7A"/>
    <w:rsid w:val="25EE7DC2"/>
    <w:rsid w:val="46D45F8A"/>
    <w:rsid w:val="634A14A0"/>
    <w:rsid w:val="764D3F67"/>
    <w:rsid w:val="78F57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Www.SangSan.Cn</Company>
  <Pages>2</Pages>
  <Words>502</Words>
  <Characters>542</Characters>
  <Lines>3</Lines>
  <Paragraphs>1</Paragraphs>
  <TotalTime>0</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2023-02-03T07:08:00Z</dcterms:created>
  <dc:creator>lihong</dc:creator>
  <cp:lastModifiedBy>李时舫</cp:lastModifiedBy>
  <dcterms:modified xsi:type="dcterms:W3CDTF">2026-03-18T03:18:21Z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eyJoZGlkIjoiZDhlZTczMGJiYzBlOWI4Y2U3NDBjNWI5MmFlZTQzODMiLCJ1c2VySWQiOiIyNDMwOTA4NzMifQ==</vt:lpwstr>
  </property>
  <property fmtid="{D5CDD505-2E9C-101B-9397-08002B2CF9AE}" pid="3" name="KSOProductBuildVer">
    <vt:lpwstr>2052-12.1.0.25225</vt:lpwstr>
  </property>
  <property fmtid="{D5CDD505-2E9C-101B-9397-08002B2CF9AE}" pid="4" name="ICV">
    <vt:lpwstr>51A6602B1A7842248E1F0CB077DFF679_13</vt:lpwstr>
  </property>
</Properties>
</file>