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BDF5">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14:paraId="716D703B">
      <w:pPr>
        <w:spacing w:line="340" w:lineRule="atLeast"/>
        <w:ind w:firstLine="640"/>
        <w:rPr>
          <w:rFonts w:hint="eastAsia" w:ascii="仿宋GB2312" w:hAnsi="仿宋GB2312" w:eastAsia="仿宋GB2312" w:cs="仿宋GB2312"/>
          <w:sz w:val="32"/>
          <w:szCs w:val="32"/>
        </w:rPr>
      </w:pPr>
      <w:r>
        <w:rPr>
          <w:rFonts w:hint="eastAsia" w:ascii="仿宋GB2312" w:hAnsi="仿宋GB2312" w:eastAsia="仿宋GB2312" w:cs="仿宋GB2312"/>
          <w:sz w:val="32"/>
          <w:szCs w:val="32"/>
        </w:rPr>
        <w:t>甘肃高等研究院校企联合人才培养和科研攻关项目研究生招生计划专项2025年博士研究生“申请-考核”制招生专业目录</w:t>
      </w:r>
    </w:p>
    <w:tbl>
      <w:tblPr>
        <w:tblStyle w:val="2"/>
        <w:tblW w:w="80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518"/>
        <w:gridCol w:w="1457"/>
        <w:gridCol w:w="1093"/>
      </w:tblGrid>
      <w:tr w14:paraId="40E54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5518" w:type="dxa"/>
            <w:noWrap/>
            <w:vAlign w:val="center"/>
          </w:tcPr>
          <w:p w14:paraId="7F9788B3">
            <w:pPr>
              <w:tabs>
                <w:tab w:val="left" w:pos="3402"/>
              </w:tabs>
              <w:ind w:right="86" w:rightChars="41"/>
              <w:jc w:val="center"/>
              <w:rPr>
                <w:szCs w:val="551"/>
              </w:rPr>
            </w:pPr>
            <w:r>
              <w:rPr>
                <w:rFonts w:hint="eastAsia"/>
                <w:szCs w:val="551"/>
              </w:rPr>
              <w:t>专业代码、</w:t>
            </w:r>
            <w:bookmarkStart w:id="0" w:name="_GoBack"/>
            <w:bookmarkEnd w:id="0"/>
            <w:r>
              <w:rPr>
                <w:rFonts w:hint="eastAsia"/>
                <w:szCs w:val="551"/>
              </w:rPr>
              <w:t>名称及研究方向</w:t>
            </w:r>
          </w:p>
        </w:tc>
        <w:tc>
          <w:tcPr>
            <w:tcW w:w="1457" w:type="dxa"/>
            <w:noWrap/>
            <w:vAlign w:val="center"/>
          </w:tcPr>
          <w:p w14:paraId="1533F1F9">
            <w:pPr>
              <w:jc w:val="center"/>
              <w:rPr>
                <w:szCs w:val="551"/>
              </w:rPr>
            </w:pPr>
            <w:r>
              <w:rPr>
                <w:rFonts w:hint="eastAsia"/>
                <w:szCs w:val="551"/>
              </w:rPr>
              <w:t>指导教师</w:t>
            </w:r>
          </w:p>
        </w:tc>
        <w:tc>
          <w:tcPr>
            <w:tcW w:w="1093" w:type="dxa"/>
            <w:noWrap/>
            <w:vAlign w:val="center"/>
          </w:tcPr>
          <w:p w14:paraId="7FE402FA">
            <w:pPr>
              <w:ind w:firstLine="210" w:firstLineChars="100"/>
              <w:jc w:val="both"/>
              <w:rPr>
                <w:rFonts w:hint="eastAsia"/>
                <w:szCs w:val="551"/>
              </w:rPr>
            </w:pPr>
            <w:r>
              <w:rPr>
                <w:rFonts w:hint="eastAsia"/>
                <w:szCs w:val="551"/>
              </w:rPr>
              <w:t>计划数</w:t>
            </w:r>
          </w:p>
        </w:tc>
      </w:tr>
      <w:tr w14:paraId="56F71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5518" w:type="dxa"/>
            <w:noWrap/>
            <w:vAlign w:val="top"/>
          </w:tcPr>
          <w:p w14:paraId="0E2FF078">
            <w:pPr>
              <w:rPr>
                <w:rFonts w:ascii="宋体"/>
                <w:b/>
                <w:bCs/>
                <w:szCs w:val="21"/>
              </w:rPr>
            </w:pPr>
            <w:r>
              <w:rPr>
                <w:rFonts w:hint="eastAsia" w:ascii="宋体"/>
                <w:b/>
                <w:bCs/>
                <w:szCs w:val="21"/>
              </w:rPr>
              <w:t>080501材料物理与化学</w:t>
            </w:r>
          </w:p>
          <w:p w14:paraId="03C6B434">
            <w:pPr>
              <w:rPr>
                <w:rFonts w:ascii="宋体"/>
                <w:b/>
                <w:szCs w:val="21"/>
              </w:rPr>
            </w:pPr>
            <w:r>
              <w:rPr>
                <w:rFonts w:hint="eastAsia" w:ascii="宋体"/>
                <w:szCs w:val="21"/>
              </w:rPr>
              <w:t>03 材料电化学</w:t>
            </w:r>
          </w:p>
        </w:tc>
        <w:tc>
          <w:tcPr>
            <w:tcW w:w="1457" w:type="dxa"/>
            <w:noWrap/>
            <w:vAlign w:val="top"/>
          </w:tcPr>
          <w:p w14:paraId="42608AA2">
            <w:pPr>
              <w:jc w:val="center"/>
              <w:rPr>
                <w:rFonts w:ascii="宋体"/>
                <w:szCs w:val="21"/>
              </w:rPr>
            </w:pPr>
          </w:p>
          <w:p w14:paraId="6280841F">
            <w:pPr>
              <w:jc w:val="center"/>
              <w:rPr>
                <w:rFonts w:ascii="宋体"/>
                <w:szCs w:val="21"/>
              </w:rPr>
            </w:pPr>
            <w:r>
              <w:rPr>
                <w:rFonts w:hint="eastAsia" w:ascii="宋体"/>
                <w:b/>
                <w:bCs/>
                <w:szCs w:val="21"/>
              </w:rPr>
              <w:t>徐仰涛</w:t>
            </w:r>
          </w:p>
        </w:tc>
        <w:tc>
          <w:tcPr>
            <w:tcW w:w="1093" w:type="dxa"/>
            <w:noWrap/>
            <w:vAlign w:val="top"/>
          </w:tcPr>
          <w:p w14:paraId="20527752">
            <w:pPr>
              <w:rPr>
                <w:rFonts w:hint="eastAsia" w:ascii="宋体"/>
                <w:szCs w:val="21"/>
              </w:rPr>
            </w:pPr>
          </w:p>
        </w:tc>
      </w:tr>
      <w:tr w14:paraId="101D8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49" w:hRule="atLeast"/>
          <w:jc w:val="center"/>
        </w:trPr>
        <w:tc>
          <w:tcPr>
            <w:tcW w:w="5518" w:type="dxa"/>
            <w:noWrap/>
            <w:vAlign w:val="top"/>
          </w:tcPr>
          <w:p w14:paraId="4025CFB6">
            <w:pPr>
              <w:rPr>
                <w:rFonts w:ascii="宋体"/>
                <w:b/>
                <w:bCs/>
                <w:szCs w:val="21"/>
              </w:rPr>
            </w:pPr>
            <w:r>
              <w:rPr>
                <w:rFonts w:hint="eastAsia" w:ascii="宋体"/>
                <w:b/>
                <w:bCs/>
                <w:szCs w:val="21"/>
              </w:rPr>
              <w:t>080502材料学</w:t>
            </w:r>
          </w:p>
          <w:p w14:paraId="05AC16E5">
            <w:pPr>
              <w:spacing w:line="260" w:lineRule="exact"/>
              <w:rPr>
                <w:rFonts w:hint="eastAsia" w:eastAsia="宋体" w:cs="Times New Roman"/>
                <w:szCs w:val="2343"/>
              </w:rPr>
            </w:pPr>
            <w:r>
              <w:rPr>
                <w:rFonts w:hint="eastAsia" w:eastAsia="宋体" w:cs="Times New Roman"/>
                <w:szCs w:val="2343"/>
              </w:rPr>
              <w:t>04 材料仿真与设计</w:t>
            </w:r>
          </w:p>
          <w:p w14:paraId="189FFB8C">
            <w:pPr>
              <w:spacing w:line="260" w:lineRule="exact"/>
              <w:rPr>
                <w:rFonts w:ascii="宋体"/>
                <w:szCs w:val="21"/>
              </w:rPr>
            </w:pPr>
            <w:r>
              <w:rPr>
                <w:rFonts w:hint="eastAsia" w:eastAsia="宋体" w:cs="Times New Roman"/>
                <w:szCs w:val="2343"/>
              </w:rPr>
              <w:t>05 金属功能材料</w:t>
            </w:r>
          </w:p>
        </w:tc>
        <w:tc>
          <w:tcPr>
            <w:tcW w:w="1457" w:type="dxa"/>
            <w:noWrap/>
            <w:vAlign w:val="top"/>
          </w:tcPr>
          <w:p w14:paraId="0A5D68A1">
            <w:pPr>
              <w:jc w:val="center"/>
              <w:rPr>
                <w:rFonts w:hint="eastAsia" w:ascii="宋体"/>
                <w:szCs w:val="21"/>
              </w:rPr>
            </w:pPr>
          </w:p>
          <w:p w14:paraId="2F1385EC">
            <w:pPr>
              <w:spacing w:line="260" w:lineRule="exact"/>
              <w:jc w:val="center"/>
              <w:rPr>
                <w:rFonts w:hint="eastAsia" w:eastAsia="宋体" w:cs="Times New Roman"/>
                <w:szCs w:val="2343"/>
              </w:rPr>
            </w:pPr>
            <w:r>
              <w:rPr>
                <w:rFonts w:hint="eastAsia" w:eastAsia="宋体" w:cs="Times New Roman"/>
                <w:b/>
                <w:bCs/>
                <w:szCs w:val="2343"/>
              </w:rPr>
              <w:t>郑小平</w:t>
            </w:r>
          </w:p>
          <w:p w14:paraId="2961565D">
            <w:pPr>
              <w:spacing w:line="260" w:lineRule="exact"/>
              <w:jc w:val="center"/>
              <w:rPr>
                <w:rFonts w:ascii="宋体"/>
                <w:szCs w:val="21"/>
              </w:rPr>
            </w:pPr>
            <w:r>
              <w:rPr>
                <w:rFonts w:hint="eastAsia" w:eastAsia="宋体" w:cs="Times New Roman"/>
                <w:b/>
                <w:bCs/>
                <w:szCs w:val="2343"/>
              </w:rPr>
              <w:t>赵燕春</w:t>
            </w:r>
          </w:p>
        </w:tc>
        <w:tc>
          <w:tcPr>
            <w:tcW w:w="1093" w:type="dxa"/>
            <w:noWrap/>
            <w:vAlign w:val="top"/>
          </w:tcPr>
          <w:p w14:paraId="31F27B25">
            <w:pPr>
              <w:rPr>
                <w:rFonts w:hint="eastAsia" w:ascii="宋体"/>
                <w:szCs w:val="21"/>
              </w:rPr>
            </w:pPr>
          </w:p>
        </w:tc>
      </w:tr>
      <w:tr w14:paraId="0F7A6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253" w:hRule="atLeast"/>
          <w:jc w:val="center"/>
        </w:trPr>
        <w:tc>
          <w:tcPr>
            <w:tcW w:w="5518" w:type="dxa"/>
            <w:noWrap/>
            <w:vAlign w:val="top"/>
          </w:tcPr>
          <w:p w14:paraId="67A09AE6">
            <w:pPr>
              <w:rPr>
                <w:rFonts w:ascii="宋体"/>
                <w:b/>
                <w:bCs/>
                <w:szCs w:val="21"/>
              </w:rPr>
            </w:pPr>
            <w:r>
              <w:rPr>
                <w:rFonts w:hint="eastAsia" w:ascii="宋体"/>
                <w:b/>
                <w:bCs/>
                <w:szCs w:val="21"/>
              </w:rPr>
              <w:t>080503材料加工工程</w:t>
            </w:r>
          </w:p>
          <w:p w14:paraId="607430D4">
            <w:pPr>
              <w:rPr>
                <w:rFonts w:ascii="宋体"/>
                <w:szCs w:val="21"/>
              </w:rPr>
            </w:pPr>
            <w:r>
              <w:rPr>
                <w:rFonts w:hint="eastAsia" w:ascii="宋体"/>
                <w:szCs w:val="21"/>
              </w:rPr>
              <w:t>04 先进连接与再制造</w:t>
            </w:r>
          </w:p>
          <w:p w14:paraId="62AA747B">
            <w:pPr>
              <w:rPr>
                <w:rFonts w:ascii="宋体"/>
                <w:szCs w:val="21"/>
              </w:rPr>
            </w:pPr>
            <w:r>
              <w:rPr>
                <w:rFonts w:hint="eastAsia" w:ascii="宋体"/>
                <w:szCs w:val="21"/>
              </w:rPr>
              <w:t>05 先进表面工程与延寿技术</w:t>
            </w:r>
          </w:p>
          <w:p w14:paraId="6FE3E419">
            <w:pPr>
              <w:rPr>
                <w:rFonts w:ascii="宋体"/>
                <w:szCs w:val="21"/>
              </w:rPr>
            </w:pPr>
            <w:r>
              <w:rPr>
                <w:rFonts w:hint="eastAsia" w:ascii="宋体"/>
                <w:szCs w:val="21"/>
              </w:rPr>
              <w:t>06 焊接过程控制及其自动化</w:t>
            </w:r>
          </w:p>
        </w:tc>
        <w:tc>
          <w:tcPr>
            <w:tcW w:w="1457" w:type="dxa"/>
            <w:noWrap/>
            <w:vAlign w:val="top"/>
          </w:tcPr>
          <w:p w14:paraId="5639FB93">
            <w:pPr>
              <w:jc w:val="center"/>
              <w:rPr>
                <w:rFonts w:ascii="宋体"/>
                <w:szCs w:val="21"/>
              </w:rPr>
            </w:pPr>
          </w:p>
          <w:p w14:paraId="5451C773">
            <w:pPr>
              <w:jc w:val="center"/>
              <w:rPr>
                <w:rFonts w:ascii="宋体"/>
                <w:b/>
                <w:bCs/>
                <w:szCs w:val="21"/>
              </w:rPr>
            </w:pPr>
            <w:r>
              <w:rPr>
                <w:rFonts w:hint="eastAsia" w:ascii="宋体"/>
                <w:b/>
                <w:bCs/>
                <w:szCs w:val="21"/>
              </w:rPr>
              <w:t>石玗</w:t>
            </w:r>
          </w:p>
          <w:p w14:paraId="624DD043">
            <w:pPr>
              <w:jc w:val="center"/>
              <w:rPr>
                <w:rFonts w:ascii="宋体"/>
                <w:szCs w:val="21"/>
              </w:rPr>
            </w:pPr>
            <w:r>
              <w:rPr>
                <w:rFonts w:hint="eastAsia" w:ascii="宋体"/>
                <w:b/>
                <w:bCs/>
                <w:szCs w:val="21"/>
              </w:rPr>
              <w:t>赵燕春</w:t>
            </w:r>
            <w:r>
              <w:rPr>
                <w:rFonts w:hint="eastAsia" w:ascii="宋体"/>
                <w:szCs w:val="21"/>
              </w:rPr>
              <w:t>、</w:t>
            </w:r>
            <w:r>
              <w:rPr>
                <w:rFonts w:hint="eastAsia" w:ascii="宋体"/>
                <w:b/>
                <w:bCs/>
                <w:szCs w:val="21"/>
              </w:rPr>
              <w:t>冯力</w:t>
            </w:r>
          </w:p>
          <w:p w14:paraId="1FD4FDC7">
            <w:pPr>
              <w:jc w:val="center"/>
              <w:rPr>
                <w:rFonts w:ascii="宋体"/>
                <w:szCs w:val="21"/>
              </w:rPr>
            </w:pPr>
            <w:r>
              <w:rPr>
                <w:rFonts w:hint="eastAsia" w:ascii="宋体"/>
                <w:b/>
                <w:bCs/>
                <w:szCs w:val="21"/>
              </w:rPr>
              <w:t>石玗</w:t>
            </w:r>
          </w:p>
        </w:tc>
        <w:tc>
          <w:tcPr>
            <w:tcW w:w="1093" w:type="dxa"/>
            <w:noWrap/>
            <w:vAlign w:val="top"/>
          </w:tcPr>
          <w:p w14:paraId="43A2121F">
            <w:pPr>
              <w:rPr>
                <w:rFonts w:hint="eastAsia" w:ascii="宋体"/>
                <w:szCs w:val="21"/>
              </w:rPr>
            </w:pPr>
          </w:p>
        </w:tc>
      </w:tr>
      <w:tr w14:paraId="4BA4A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273" w:hRule="atLeast"/>
          <w:jc w:val="center"/>
        </w:trPr>
        <w:tc>
          <w:tcPr>
            <w:tcW w:w="5518" w:type="dxa"/>
            <w:noWrap/>
            <w:vAlign w:val="top"/>
          </w:tcPr>
          <w:p w14:paraId="58A4EDCC">
            <w:pPr>
              <w:rPr>
                <w:rFonts w:ascii="宋体"/>
                <w:b/>
                <w:bCs/>
                <w:szCs w:val="21"/>
              </w:rPr>
            </w:pPr>
            <w:r>
              <w:rPr>
                <w:rFonts w:hint="eastAsia" w:ascii="宋体"/>
                <w:b/>
                <w:bCs/>
                <w:szCs w:val="21"/>
              </w:rPr>
              <w:t>0805Z1先进材料及其制备技术</w:t>
            </w:r>
          </w:p>
          <w:p w14:paraId="6EF81544">
            <w:pPr>
              <w:rPr>
                <w:rFonts w:ascii="宋体"/>
                <w:szCs w:val="21"/>
              </w:rPr>
            </w:pPr>
            <w:r>
              <w:rPr>
                <w:rFonts w:hint="eastAsia" w:ascii="宋体"/>
                <w:szCs w:val="21"/>
              </w:rPr>
              <w:t>02 先进材料非平衡制备与加工</w:t>
            </w:r>
          </w:p>
          <w:p w14:paraId="417C914D">
            <w:pPr>
              <w:rPr>
                <w:rFonts w:ascii="宋体"/>
                <w:szCs w:val="21"/>
              </w:rPr>
            </w:pPr>
            <w:r>
              <w:rPr>
                <w:rFonts w:hint="eastAsia" w:ascii="宋体"/>
                <w:szCs w:val="21"/>
              </w:rPr>
              <w:t>04 镍钴金属新材料及其制备技术</w:t>
            </w:r>
          </w:p>
          <w:p w14:paraId="16372CB8">
            <w:pPr>
              <w:rPr>
                <w:rFonts w:ascii="宋体"/>
                <w:bCs/>
                <w:szCs w:val="21"/>
              </w:rPr>
            </w:pPr>
            <w:r>
              <w:rPr>
                <w:rFonts w:hint="eastAsia" w:ascii="宋体"/>
                <w:szCs w:val="21"/>
              </w:rPr>
              <w:t>05 增材制造与3D打印技术</w:t>
            </w:r>
          </w:p>
        </w:tc>
        <w:tc>
          <w:tcPr>
            <w:tcW w:w="1457" w:type="dxa"/>
            <w:noWrap/>
            <w:vAlign w:val="top"/>
          </w:tcPr>
          <w:p w14:paraId="394FDB7E">
            <w:pPr>
              <w:jc w:val="center"/>
              <w:rPr>
                <w:rFonts w:ascii="宋体"/>
                <w:szCs w:val="21"/>
              </w:rPr>
            </w:pPr>
          </w:p>
          <w:p w14:paraId="6CEE5905">
            <w:pPr>
              <w:jc w:val="center"/>
              <w:rPr>
                <w:rFonts w:ascii="宋体"/>
                <w:szCs w:val="21"/>
              </w:rPr>
            </w:pPr>
            <w:r>
              <w:rPr>
                <w:rFonts w:hint="eastAsia" w:ascii="宋体"/>
                <w:b/>
                <w:bCs/>
                <w:szCs w:val="21"/>
              </w:rPr>
              <w:t>赵燕春</w:t>
            </w:r>
          </w:p>
          <w:p w14:paraId="02A177D0">
            <w:pPr>
              <w:jc w:val="center"/>
              <w:rPr>
                <w:rFonts w:ascii="宋体"/>
                <w:szCs w:val="21"/>
              </w:rPr>
            </w:pPr>
            <w:r>
              <w:rPr>
                <w:rFonts w:hint="eastAsia" w:ascii="宋体"/>
                <w:b/>
                <w:bCs/>
                <w:szCs w:val="21"/>
              </w:rPr>
              <w:t>徐仰涛</w:t>
            </w:r>
          </w:p>
          <w:p w14:paraId="49C934FE">
            <w:pPr>
              <w:jc w:val="center"/>
              <w:rPr>
                <w:rFonts w:ascii="宋体"/>
                <w:bCs/>
                <w:szCs w:val="21"/>
              </w:rPr>
            </w:pPr>
            <w:r>
              <w:rPr>
                <w:rFonts w:hint="eastAsia" w:ascii="宋体"/>
                <w:b/>
                <w:bCs/>
                <w:szCs w:val="21"/>
              </w:rPr>
              <w:t>石玗</w:t>
            </w:r>
          </w:p>
        </w:tc>
        <w:tc>
          <w:tcPr>
            <w:tcW w:w="1093" w:type="dxa"/>
            <w:noWrap/>
            <w:vAlign w:val="top"/>
          </w:tcPr>
          <w:p w14:paraId="757CE9C1">
            <w:pPr>
              <w:rPr>
                <w:rFonts w:hint="eastAsia" w:ascii="宋体"/>
                <w:szCs w:val="21"/>
              </w:rPr>
            </w:pPr>
          </w:p>
        </w:tc>
      </w:tr>
      <w:tr w14:paraId="30426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384" w:hRule="atLeast"/>
          <w:jc w:val="center"/>
        </w:trPr>
        <w:tc>
          <w:tcPr>
            <w:tcW w:w="5518" w:type="dxa"/>
            <w:noWrap/>
            <w:vAlign w:val="top"/>
          </w:tcPr>
          <w:p w14:paraId="377BE13C">
            <w:pPr>
              <w:tabs>
                <w:tab w:val="left" w:pos="3402"/>
              </w:tabs>
              <w:ind w:right="86" w:rightChars="41"/>
              <w:jc w:val="left"/>
              <w:rPr>
                <w:rFonts w:ascii="宋体"/>
                <w:b/>
                <w:szCs w:val="21"/>
              </w:rPr>
            </w:pPr>
            <w:r>
              <w:rPr>
                <w:rFonts w:hint="eastAsia" w:ascii="宋体"/>
                <w:b/>
                <w:szCs w:val="21"/>
              </w:rPr>
              <w:t>0817化学工程与技术</w:t>
            </w:r>
          </w:p>
          <w:p w14:paraId="7C5104DF">
            <w:pPr>
              <w:spacing w:line="260" w:lineRule="exact"/>
              <w:rPr>
                <w:rFonts w:hint="eastAsia" w:eastAsia="宋体" w:cs="Times New Roman"/>
                <w:szCs w:val="2343"/>
              </w:rPr>
            </w:pPr>
            <w:r>
              <w:rPr>
                <w:rFonts w:hint="eastAsia" w:eastAsia="宋体" w:cs="Times New Roman"/>
                <w:szCs w:val="2343"/>
              </w:rPr>
              <w:t>01化学工程</w:t>
            </w:r>
          </w:p>
          <w:p w14:paraId="651250F1">
            <w:pPr>
              <w:spacing w:line="260" w:lineRule="exact"/>
              <w:rPr>
                <w:rFonts w:hint="eastAsia" w:eastAsia="宋体" w:cs="Times New Roman"/>
                <w:szCs w:val="2343"/>
              </w:rPr>
            </w:pPr>
            <w:r>
              <w:rPr>
                <w:rFonts w:hint="eastAsia" w:eastAsia="宋体" w:cs="Times New Roman"/>
                <w:szCs w:val="2343"/>
              </w:rPr>
              <w:t>02化学工艺</w:t>
            </w:r>
          </w:p>
          <w:p w14:paraId="09701C37">
            <w:pPr>
              <w:spacing w:line="260" w:lineRule="exact"/>
              <w:rPr>
                <w:rFonts w:hint="eastAsia" w:eastAsia="宋体" w:cs="Times New Roman"/>
                <w:szCs w:val="2343"/>
              </w:rPr>
            </w:pPr>
            <w:r>
              <w:rPr>
                <w:rFonts w:hint="eastAsia" w:eastAsia="宋体" w:cs="Times New Roman"/>
                <w:szCs w:val="2343"/>
              </w:rPr>
              <w:t>03 工业催化</w:t>
            </w:r>
          </w:p>
          <w:p w14:paraId="371B206B">
            <w:pPr>
              <w:spacing w:line="260" w:lineRule="exact"/>
              <w:rPr>
                <w:rFonts w:ascii="宋体"/>
                <w:b/>
                <w:szCs w:val="21"/>
              </w:rPr>
            </w:pPr>
            <w:r>
              <w:rPr>
                <w:rFonts w:hint="eastAsia" w:eastAsia="宋体" w:cs="Times New Roman"/>
                <w:szCs w:val="2343"/>
              </w:rPr>
              <w:t>04 应用化学</w:t>
            </w:r>
          </w:p>
        </w:tc>
        <w:tc>
          <w:tcPr>
            <w:tcW w:w="1457" w:type="dxa"/>
            <w:noWrap/>
            <w:vAlign w:val="top"/>
          </w:tcPr>
          <w:p w14:paraId="0E51D420">
            <w:pPr>
              <w:spacing w:line="260" w:lineRule="exact"/>
              <w:jc w:val="center"/>
              <w:rPr>
                <w:rFonts w:hint="eastAsia" w:eastAsia="宋体" w:cs="Times New Roman"/>
              </w:rPr>
            </w:pPr>
          </w:p>
          <w:p w14:paraId="2E8F9789">
            <w:pPr>
              <w:spacing w:line="260" w:lineRule="exact"/>
              <w:jc w:val="center"/>
              <w:rPr>
                <w:rFonts w:hint="eastAsia" w:eastAsia="宋体" w:cs="Times New Roman"/>
                <w:b/>
                <w:bCs/>
              </w:rPr>
            </w:pPr>
            <w:r>
              <w:rPr>
                <w:rFonts w:hint="eastAsia" w:eastAsia="宋体" w:cs="Times New Roman"/>
                <w:b/>
                <w:bCs/>
              </w:rPr>
              <w:t>李世友</w:t>
            </w:r>
          </w:p>
          <w:p w14:paraId="578B4742">
            <w:pPr>
              <w:spacing w:line="260" w:lineRule="exact"/>
              <w:jc w:val="center"/>
              <w:rPr>
                <w:rFonts w:hint="eastAsia" w:eastAsia="宋体" w:cs="Times New Roman"/>
                <w:b/>
                <w:bCs/>
              </w:rPr>
            </w:pPr>
            <w:r>
              <w:rPr>
                <w:rFonts w:hint="eastAsia" w:eastAsia="宋体" w:cs="Times New Roman"/>
                <w:b/>
                <w:bCs/>
              </w:rPr>
              <w:t>李世友</w:t>
            </w:r>
          </w:p>
          <w:p w14:paraId="554B66F5">
            <w:pPr>
              <w:spacing w:line="260" w:lineRule="exact"/>
              <w:jc w:val="center"/>
              <w:rPr>
                <w:rFonts w:hint="eastAsia" w:eastAsia="宋体" w:cs="Times New Roman"/>
                <w:b/>
                <w:bCs/>
              </w:rPr>
            </w:pPr>
            <w:r>
              <w:rPr>
                <w:rFonts w:hint="eastAsia" w:eastAsia="宋体" w:cs="Times New Roman"/>
                <w:b/>
                <w:bCs/>
              </w:rPr>
              <w:t>赵鹬</w:t>
            </w:r>
          </w:p>
          <w:p w14:paraId="6F7C3D84">
            <w:pPr>
              <w:spacing w:line="260" w:lineRule="exact"/>
              <w:jc w:val="center"/>
              <w:rPr>
                <w:rFonts w:hint="eastAsia" w:ascii="宋体"/>
                <w:szCs w:val="21"/>
              </w:rPr>
            </w:pPr>
            <w:r>
              <w:rPr>
                <w:rFonts w:hint="eastAsia" w:eastAsia="宋体" w:cs="Times New Roman"/>
                <w:b/>
                <w:bCs/>
              </w:rPr>
              <w:t>王坤杰</w:t>
            </w:r>
          </w:p>
        </w:tc>
        <w:tc>
          <w:tcPr>
            <w:tcW w:w="1093" w:type="dxa"/>
            <w:noWrap/>
            <w:vAlign w:val="top"/>
          </w:tcPr>
          <w:p w14:paraId="70987D02">
            <w:pPr>
              <w:rPr>
                <w:rFonts w:hint="eastAsia" w:ascii="宋体"/>
                <w:szCs w:val="21"/>
              </w:rPr>
            </w:pPr>
          </w:p>
        </w:tc>
      </w:tr>
      <w:tr w14:paraId="0883F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294" w:hRule="atLeast"/>
          <w:jc w:val="center"/>
        </w:trPr>
        <w:tc>
          <w:tcPr>
            <w:tcW w:w="5518" w:type="dxa"/>
            <w:noWrap/>
            <w:vAlign w:val="top"/>
          </w:tcPr>
          <w:p w14:paraId="2069C246">
            <w:pPr>
              <w:spacing w:line="260" w:lineRule="exact"/>
              <w:rPr>
                <w:rFonts w:ascii="宋体"/>
                <w:b/>
                <w:szCs w:val="21"/>
              </w:rPr>
            </w:pPr>
            <w:r>
              <w:rPr>
                <w:rFonts w:hint="eastAsia" w:ascii="宋体"/>
                <w:b/>
                <w:szCs w:val="21"/>
              </w:rPr>
              <w:t>081101控制理论与控制工程</w:t>
            </w:r>
          </w:p>
          <w:p w14:paraId="07B2BE37">
            <w:pPr>
              <w:spacing w:line="260" w:lineRule="exact"/>
              <w:rPr>
                <w:rFonts w:hint="eastAsia" w:eastAsia="宋体" w:cs="Times New Roman"/>
                <w:szCs w:val="2343"/>
              </w:rPr>
            </w:pPr>
            <w:r>
              <w:rPr>
                <w:rFonts w:hint="eastAsia"/>
                <w:szCs w:val="2343"/>
              </w:rPr>
              <w:t>01</w:t>
            </w:r>
            <w:r>
              <w:rPr>
                <w:rFonts w:hint="eastAsia" w:eastAsia="宋体" w:cs="Times New Roman"/>
                <w:szCs w:val="2343"/>
              </w:rPr>
              <w:t>生产过程综合自动化理论与技术</w:t>
            </w:r>
          </w:p>
          <w:p w14:paraId="474AF860">
            <w:pPr>
              <w:spacing w:line="260" w:lineRule="exact"/>
              <w:rPr>
                <w:rFonts w:hint="eastAsia" w:eastAsia="宋体" w:cs="Times New Roman"/>
                <w:szCs w:val="2343"/>
              </w:rPr>
            </w:pPr>
            <w:r>
              <w:rPr>
                <w:rFonts w:hint="eastAsia" w:eastAsia="宋体" w:cs="Times New Roman"/>
                <w:szCs w:val="2343"/>
              </w:rPr>
              <w:t>02复杂系统的建模、优化与控制</w:t>
            </w:r>
          </w:p>
          <w:p w14:paraId="2769AAB8">
            <w:pPr>
              <w:spacing w:line="260" w:lineRule="exact"/>
              <w:rPr>
                <w:szCs w:val="2343"/>
              </w:rPr>
            </w:pPr>
            <w:r>
              <w:rPr>
                <w:rFonts w:hint="eastAsia" w:eastAsia="宋体" w:cs="Times New Roman"/>
                <w:szCs w:val="2343"/>
              </w:rPr>
              <w:t>03智能计算与</w:t>
            </w:r>
            <w:r>
              <w:rPr>
                <w:rFonts w:hint="eastAsia"/>
                <w:szCs w:val="2343"/>
              </w:rPr>
              <w:t>控制</w:t>
            </w:r>
          </w:p>
          <w:p w14:paraId="7C9A50F7">
            <w:pPr>
              <w:spacing w:line="260" w:lineRule="exact"/>
              <w:rPr>
                <w:szCs w:val="2343"/>
              </w:rPr>
            </w:pPr>
            <w:r>
              <w:rPr>
                <w:rFonts w:hint="eastAsia"/>
                <w:szCs w:val="2343"/>
              </w:rPr>
              <w:t>04信息物理系统理论与应用</w:t>
            </w:r>
          </w:p>
        </w:tc>
        <w:tc>
          <w:tcPr>
            <w:tcW w:w="1457" w:type="dxa"/>
            <w:noWrap/>
            <w:vAlign w:val="top"/>
          </w:tcPr>
          <w:p w14:paraId="63A29398">
            <w:pPr>
              <w:spacing w:line="260" w:lineRule="exact"/>
              <w:jc w:val="center"/>
            </w:pPr>
          </w:p>
          <w:p w14:paraId="6EDFA5B6">
            <w:pPr>
              <w:spacing w:line="260" w:lineRule="exact"/>
              <w:jc w:val="center"/>
            </w:pPr>
            <w:r>
              <w:rPr>
                <w:rFonts w:hint="eastAsia"/>
                <w:b/>
                <w:bCs/>
              </w:rPr>
              <w:t>安爱民</w:t>
            </w:r>
            <w:r>
              <w:rPr>
                <w:rFonts w:hint="eastAsia"/>
              </w:rPr>
              <w:t>、</w:t>
            </w:r>
            <w:r>
              <w:rPr>
                <w:rFonts w:hint="eastAsia"/>
                <w:b/>
                <w:bCs/>
              </w:rPr>
              <w:t>冯宜伟</w:t>
            </w:r>
          </w:p>
          <w:p w14:paraId="12E013BD">
            <w:pPr>
              <w:spacing w:line="260" w:lineRule="exact"/>
              <w:jc w:val="center"/>
              <w:rPr>
                <w:b/>
                <w:bCs/>
              </w:rPr>
            </w:pPr>
            <w:r>
              <w:rPr>
                <w:rFonts w:hint="eastAsia"/>
                <w:b/>
                <w:bCs/>
              </w:rPr>
              <w:t>安爱民</w:t>
            </w:r>
          </w:p>
          <w:p w14:paraId="16CD3D9F">
            <w:pPr>
              <w:spacing w:line="260" w:lineRule="exact"/>
              <w:jc w:val="center"/>
              <w:rPr>
                <w:b/>
                <w:bCs/>
              </w:rPr>
            </w:pPr>
            <w:r>
              <w:rPr>
                <w:rFonts w:hint="eastAsia"/>
                <w:b/>
                <w:bCs/>
              </w:rPr>
              <w:t>陈辉</w:t>
            </w:r>
          </w:p>
          <w:p w14:paraId="57ECF5FC">
            <w:pPr>
              <w:spacing w:line="260" w:lineRule="exact"/>
              <w:jc w:val="center"/>
            </w:pPr>
            <w:r>
              <w:rPr>
                <w:rFonts w:hint="eastAsia"/>
                <w:b/>
                <w:bCs/>
              </w:rPr>
              <w:t>冯宜伟</w:t>
            </w:r>
          </w:p>
        </w:tc>
        <w:tc>
          <w:tcPr>
            <w:tcW w:w="1093" w:type="dxa"/>
            <w:noWrap/>
            <w:vAlign w:val="top"/>
          </w:tcPr>
          <w:p w14:paraId="58CD9D6D">
            <w:pPr>
              <w:spacing w:line="260" w:lineRule="exact"/>
              <w:rPr>
                <w:rFonts w:hint="eastAsia"/>
              </w:rPr>
            </w:pPr>
          </w:p>
        </w:tc>
      </w:tr>
      <w:tr w14:paraId="4925A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5518" w:type="dxa"/>
            <w:noWrap/>
            <w:vAlign w:val="top"/>
          </w:tcPr>
          <w:p w14:paraId="3C140868">
            <w:pPr>
              <w:spacing w:line="260" w:lineRule="exact"/>
              <w:rPr>
                <w:rFonts w:ascii="宋体"/>
                <w:b/>
                <w:szCs w:val="21"/>
              </w:rPr>
            </w:pPr>
            <w:r>
              <w:rPr>
                <w:rFonts w:hint="eastAsia" w:ascii="宋体"/>
                <w:b/>
                <w:szCs w:val="21"/>
              </w:rPr>
              <w:t>081102检测技术与自动化装置</w:t>
            </w:r>
          </w:p>
          <w:p w14:paraId="74753FDA">
            <w:pPr>
              <w:spacing w:line="260" w:lineRule="exact"/>
              <w:rPr>
                <w:rFonts w:ascii="宋体"/>
                <w:b/>
                <w:szCs w:val="21"/>
              </w:rPr>
            </w:pPr>
            <w:r>
              <w:rPr>
                <w:rFonts w:hint="eastAsia"/>
                <w:szCs w:val="2343"/>
              </w:rPr>
              <w:t>01电力系统信号与信息处理</w:t>
            </w:r>
          </w:p>
        </w:tc>
        <w:tc>
          <w:tcPr>
            <w:tcW w:w="1457" w:type="dxa"/>
            <w:noWrap/>
            <w:vAlign w:val="top"/>
          </w:tcPr>
          <w:p w14:paraId="043FCB41">
            <w:pPr>
              <w:spacing w:line="260" w:lineRule="exact"/>
              <w:jc w:val="center"/>
            </w:pPr>
          </w:p>
          <w:p w14:paraId="4C8261A9">
            <w:pPr>
              <w:spacing w:line="260" w:lineRule="exact"/>
              <w:jc w:val="center"/>
            </w:pPr>
            <w:r>
              <w:rPr>
                <w:rFonts w:hint="eastAsia"/>
                <w:b/>
                <w:bCs/>
              </w:rPr>
              <w:t>陈伟</w:t>
            </w:r>
          </w:p>
        </w:tc>
        <w:tc>
          <w:tcPr>
            <w:tcW w:w="1093" w:type="dxa"/>
            <w:noWrap/>
            <w:vAlign w:val="top"/>
          </w:tcPr>
          <w:p w14:paraId="74BC7297">
            <w:pPr>
              <w:spacing w:line="260" w:lineRule="exact"/>
              <w:rPr>
                <w:rFonts w:hint="eastAsia"/>
              </w:rPr>
            </w:pPr>
          </w:p>
        </w:tc>
      </w:tr>
      <w:tr w14:paraId="5819F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70" w:hRule="atLeast"/>
          <w:jc w:val="center"/>
        </w:trPr>
        <w:tc>
          <w:tcPr>
            <w:tcW w:w="5518" w:type="dxa"/>
            <w:noWrap/>
            <w:vAlign w:val="top"/>
          </w:tcPr>
          <w:p w14:paraId="6D3FD03D">
            <w:pPr>
              <w:spacing w:line="260" w:lineRule="exact"/>
              <w:rPr>
                <w:rFonts w:ascii="宋体"/>
                <w:b/>
                <w:szCs w:val="21"/>
              </w:rPr>
            </w:pPr>
            <w:r>
              <w:rPr>
                <w:rFonts w:hint="eastAsia" w:ascii="宋体"/>
                <w:b/>
                <w:szCs w:val="21"/>
              </w:rPr>
              <w:t>081104模式识别与智能系统</w:t>
            </w:r>
          </w:p>
          <w:p w14:paraId="7045C6C2">
            <w:pPr>
              <w:spacing w:line="260" w:lineRule="exact"/>
              <w:rPr>
                <w:szCs w:val="2343"/>
              </w:rPr>
            </w:pPr>
            <w:r>
              <w:rPr>
                <w:rFonts w:hint="eastAsia"/>
                <w:szCs w:val="2343"/>
              </w:rPr>
              <w:t>01智能信息处理与模式识别</w:t>
            </w:r>
          </w:p>
          <w:p w14:paraId="7EC211D2">
            <w:pPr>
              <w:spacing w:line="260" w:lineRule="exact"/>
              <w:rPr>
                <w:szCs w:val="2343"/>
              </w:rPr>
            </w:pPr>
            <w:r>
              <w:rPr>
                <w:rFonts w:hint="eastAsia"/>
                <w:szCs w:val="2343"/>
              </w:rPr>
              <w:t>02多源信息融合理论与应用</w:t>
            </w:r>
          </w:p>
        </w:tc>
        <w:tc>
          <w:tcPr>
            <w:tcW w:w="1457" w:type="dxa"/>
            <w:noWrap/>
            <w:vAlign w:val="top"/>
          </w:tcPr>
          <w:p w14:paraId="511D5366">
            <w:pPr>
              <w:spacing w:line="260" w:lineRule="exact"/>
              <w:jc w:val="center"/>
              <w:rPr>
                <w:rFonts w:hint="eastAsia"/>
              </w:rPr>
            </w:pPr>
          </w:p>
          <w:p w14:paraId="364F47F8">
            <w:pPr>
              <w:spacing w:line="260" w:lineRule="exact"/>
              <w:jc w:val="center"/>
              <w:rPr>
                <w:b/>
                <w:bCs/>
              </w:rPr>
            </w:pPr>
            <w:r>
              <w:rPr>
                <w:rFonts w:hint="eastAsia"/>
                <w:b/>
                <w:bCs/>
              </w:rPr>
              <w:t>陈辉</w:t>
            </w:r>
          </w:p>
          <w:p w14:paraId="79E7EE96">
            <w:pPr>
              <w:spacing w:line="260" w:lineRule="exact"/>
              <w:jc w:val="center"/>
            </w:pPr>
            <w:r>
              <w:rPr>
                <w:rFonts w:hint="eastAsia"/>
                <w:b/>
                <w:bCs/>
              </w:rPr>
              <w:t>陈辉</w:t>
            </w:r>
          </w:p>
        </w:tc>
        <w:tc>
          <w:tcPr>
            <w:tcW w:w="1093" w:type="dxa"/>
            <w:noWrap/>
            <w:vAlign w:val="top"/>
          </w:tcPr>
          <w:p w14:paraId="5EA970E9">
            <w:pPr>
              <w:spacing w:line="260" w:lineRule="exact"/>
              <w:rPr>
                <w:rFonts w:hint="eastAsia"/>
              </w:rPr>
            </w:pPr>
          </w:p>
        </w:tc>
      </w:tr>
      <w:tr w14:paraId="05059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518" w:type="dxa"/>
            <w:noWrap/>
            <w:vAlign w:val="top"/>
          </w:tcPr>
          <w:p w14:paraId="44933B54">
            <w:pPr>
              <w:spacing w:line="260" w:lineRule="exact"/>
              <w:rPr>
                <w:rFonts w:ascii="宋体"/>
                <w:b/>
                <w:szCs w:val="21"/>
              </w:rPr>
            </w:pPr>
            <w:r>
              <w:rPr>
                <w:rFonts w:hint="eastAsia" w:ascii="宋体"/>
                <w:b/>
                <w:szCs w:val="21"/>
              </w:rPr>
              <w:t>0811Z1可再生能源发电与智能电网</w:t>
            </w:r>
          </w:p>
          <w:p w14:paraId="3AE93B34">
            <w:pPr>
              <w:spacing w:line="260" w:lineRule="exact"/>
              <w:rPr>
                <w:szCs w:val="2343"/>
              </w:rPr>
            </w:pPr>
            <w:r>
              <w:rPr>
                <w:rFonts w:hint="eastAsia"/>
                <w:szCs w:val="2343"/>
              </w:rPr>
              <w:t>01</w:t>
            </w:r>
            <w:r>
              <w:rPr>
                <w:rFonts w:hint="eastAsia"/>
              </w:rPr>
              <w:t>大规模新能源电力安全高效利用基础理论与关键技术</w:t>
            </w:r>
          </w:p>
          <w:p w14:paraId="117512AF">
            <w:pPr>
              <w:spacing w:line="260" w:lineRule="exact"/>
              <w:rPr>
                <w:szCs w:val="2343"/>
              </w:rPr>
            </w:pPr>
            <w:r>
              <w:rPr>
                <w:rFonts w:hint="eastAsia"/>
                <w:szCs w:val="2343"/>
              </w:rPr>
              <w:t>0</w:t>
            </w:r>
            <w:r>
              <w:rPr>
                <w:szCs w:val="2343"/>
              </w:rPr>
              <w:t>3</w:t>
            </w:r>
            <w:r>
              <w:rPr>
                <w:rFonts w:hint="eastAsia"/>
                <w:szCs w:val="2343"/>
              </w:rPr>
              <w:t>电能质量分析与控制</w:t>
            </w:r>
          </w:p>
        </w:tc>
        <w:tc>
          <w:tcPr>
            <w:tcW w:w="1457" w:type="dxa"/>
            <w:noWrap/>
            <w:vAlign w:val="top"/>
          </w:tcPr>
          <w:p w14:paraId="75C0FC1B">
            <w:pPr>
              <w:spacing w:line="260" w:lineRule="exact"/>
              <w:jc w:val="center"/>
            </w:pPr>
          </w:p>
          <w:p w14:paraId="562CC5B2">
            <w:pPr>
              <w:spacing w:line="260" w:lineRule="exact"/>
              <w:jc w:val="center"/>
              <w:rPr>
                <w:b/>
                <w:bCs/>
              </w:rPr>
            </w:pPr>
            <w:r>
              <w:rPr>
                <w:rFonts w:hint="eastAsia"/>
                <w:b/>
                <w:bCs/>
              </w:rPr>
              <w:t>陈伟</w:t>
            </w:r>
          </w:p>
          <w:p w14:paraId="39754B90">
            <w:pPr>
              <w:spacing w:line="260" w:lineRule="exact"/>
              <w:jc w:val="center"/>
            </w:pPr>
            <w:r>
              <w:rPr>
                <w:rFonts w:hint="eastAsia"/>
                <w:b/>
                <w:bCs/>
              </w:rPr>
              <w:t>陈伟</w:t>
            </w:r>
          </w:p>
        </w:tc>
        <w:tc>
          <w:tcPr>
            <w:tcW w:w="1093" w:type="dxa"/>
            <w:noWrap/>
            <w:vAlign w:val="top"/>
          </w:tcPr>
          <w:p w14:paraId="571AC0F7">
            <w:pPr>
              <w:spacing w:line="260" w:lineRule="exact"/>
              <w:rPr>
                <w:rFonts w:hint="eastAsia"/>
              </w:rPr>
            </w:pPr>
          </w:p>
        </w:tc>
      </w:tr>
      <w:tr w14:paraId="06ABC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518" w:type="dxa"/>
            <w:noWrap/>
            <w:vAlign w:val="top"/>
          </w:tcPr>
          <w:p w14:paraId="72F082D9">
            <w:pPr>
              <w:spacing w:line="360" w:lineRule="exact"/>
              <w:rPr>
                <w:rFonts w:ascii="宋体"/>
                <w:b/>
                <w:szCs w:val="21"/>
              </w:rPr>
            </w:pPr>
            <w:r>
              <w:rPr>
                <w:rFonts w:hint="eastAsia" w:ascii="宋体"/>
                <w:b/>
                <w:szCs w:val="21"/>
              </w:rPr>
              <w:t>081401岩土工程</w:t>
            </w:r>
          </w:p>
          <w:p w14:paraId="2AC09CF0">
            <w:pPr>
              <w:spacing w:line="260" w:lineRule="exact"/>
              <w:rPr>
                <w:rFonts w:hint="eastAsia" w:eastAsia="宋体" w:cs="Times New Roman"/>
                <w:szCs w:val="2343"/>
              </w:rPr>
            </w:pPr>
            <w:r>
              <w:rPr>
                <w:rFonts w:hint="eastAsia" w:eastAsia="宋体" w:cs="Times New Roman"/>
                <w:szCs w:val="2343"/>
              </w:rPr>
              <w:t>02 黄土边坡及基坑工程</w:t>
            </w:r>
          </w:p>
          <w:p w14:paraId="1D527996">
            <w:pPr>
              <w:spacing w:line="260" w:lineRule="exact"/>
              <w:rPr>
                <w:szCs w:val="2855"/>
              </w:rPr>
            </w:pPr>
            <w:r>
              <w:rPr>
                <w:rFonts w:hint="eastAsia" w:eastAsia="宋体" w:cs="Times New Roman"/>
                <w:szCs w:val="2343"/>
              </w:rPr>
              <w:t>03 土动力学与岩土地震工程</w:t>
            </w:r>
          </w:p>
        </w:tc>
        <w:tc>
          <w:tcPr>
            <w:tcW w:w="1457" w:type="dxa"/>
            <w:noWrap/>
            <w:vAlign w:val="top"/>
          </w:tcPr>
          <w:p w14:paraId="0D82C336">
            <w:pPr>
              <w:spacing w:line="260" w:lineRule="exact"/>
              <w:rPr>
                <w:rFonts w:hint="eastAsia" w:eastAsia="宋体" w:cs="Times New Roman"/>
                <w:szCs w:val="2343"/>
              </w:rPr>
            </w:pPr>
          </w:p>
          <w:p w14:paraId="20AF1B9A">
            <w:pPr>
              <w:spacing w:line="260" w:lineRule="exact"/>
              <w:rPr>
                <w:rFonts w:hint="eastAsia" w:eastAsia="宋体" w:cs="Times New Roman"/>
                <w:b/>
                <w:bCs/>
                <w:szCs w:val="2343"/>
              </w:rPr>
            </w:pPr>
            <w:r>
              <w:rPr>
                <w:rFonts w:hint="eastAsia" w:eastAsia="宋体" w:cs="Times New Roman"/>
                <w:b/>
                <w:bCs/>
                <w:szCs w:val="2343"/>
              </w:rPr>
              <w:t>叶帅华</w:t>
            </w:r>
          </w:p>
          <w:p w14:paraId="4161468A">
            <w:pPr>
              <w:spacing w:line="260" w:lineRule="exact"/>
              <w:rPr>
                <w:szCs w:val="2855"/>
              </w:rPr>
            </w:pPr>
            <w:r>
              <w:rPr>
                <w:rFonts w:hint="eastAsia" w:eastAsia="宋体" w:cs="Times New Roman"/>
                <w:b/>
                <w:bCs/>
                <w:szCs w:val="2343"/>
              </w:rPr>
              <w:t>叶帅华</w:t>
            </w:r>
          </w:p>
        </w:tc>
        <w:tc>
          <w:tcPr>
            <w:tcW w:w="1093" w:type="dxa"/>
            <w:noWrap/>
            <w:vAlign w:val="top"/>
          </w:tcPr>
          <w:p w14:paraId="0703B223">
            <w:pPr>
              <w:spacing w:line="360" w:lineRule="exact"/>
              <w:jc w:val="center"/>
              <w:rPr>
                <w:rFonts w:hint="eastAsia"/>
                <w:szCs w:val="2855"/>
              </w:rPr>
            </w:pPr>
          </w:p>
        </w:tc>
      </w:tr>
      <w:tr w14:paraId="23469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5518" w:type="dxa"/>
            <w:noWrap/>
            <w:vAlign w:val="top"/>
          </w:tcPr>
          <w:p w14:paraId="129F9CF3">
            <w:pPr>
              <w:spacing w:line="360" w:lineRule="exact"/>
              <w:rPr>
                <w:rFonts w:ascii="宋体"/>
                <w:b/>
                <w:szCs w:val="21"/>
              </w:rPr>
            </w:pPr>
            <w:r>
              <w:rPr>
                <w:rFonts w:hint="eastAsia" w:ascii="宋体"/>
                <w:b/>
                <w:szCs w:val="21"/>
              </w:rPr>
              <w:t>081402结构工程</w:t>
            </w:r>
          </w:p>
          <w:p w14:paraId="5BCB4527">
            <w:pPr>
              <w:spacing w:line="260" w:lineRule="exact"/>
              <w:rPr>
                <w:szCs w:val="2855"/>
              </w:rPr>
            </w:pPr>
            <w:r>
              <w:rPr>
                <w:rFonts w:hint="eastAsia" w:eastAsia="宋体" w:cs="Times New Roman"/>
                <w:szCs w:val="2343"/>
              </w:rPr>
              <w:t>06 混凝土耐久性诊断与治理</w:t>
            </w:r>
          </w:p>
        </w:tc>
        <w:tc>
          <w:tcPr>
            <w:tcW w:w="1457" w:type="dxa"/>
            <w:noWrap/>
            <w:vAlign w:val="top"/>
          </w:tcPr>
          <w:p w14:paraId="50100BC2">
            <w:pPr>
              <w:spacing w:line="260" w:lineRule="exact"/>
              <w:rPr>
                <w:rFonts w:hint="eastAsia" w:eastAsia="宋体" w:cs="Times New Roman"/>
                <w:szCs w:val="2343"/>
              </w:rPr>
            </w:pPr>
          </w:p>
          <w:p w14:paraId="12F8687E">
            <w:pPr>
              <w:spacing w:line="260" w:lineRule="exact"/>
              <w:rPr>
                <w:szCs w:val="2855"/>
              </w:rPr>
            </w:pPr>
            <w:r>
              <w:rPr>
                <w:rFonts w:hint="eastAsia" w:eastAsia="宋体" w:cs="Times New Roman"/>
                <w:b/>
                <w:bCs/>
                <w:szCs w:val="2343"/>
              </w:rPr>
              <w:t>叶帅华</w:t>
            </w:r>
          </w:p>
        </w:tc>
        <w:tc>
          <w:tcPr>
            <w:tcW w:w="1093" w:type="dxa"/>
            <w:noWrap/>
            <w:vAlign w:val="top"/>
          </w:tcPr>
          <w:p w14:paraId="2D487D3C">
            <w:pPr>
              <w:spacing w:line="360" w:lineRule="exact"/>
              <w:jc w:val="center"/>
              <w:rPr>
                <w:rFonts w:hint="eastAsia"/>
                <w:szCs w:val="2855"/>
              </w:rPr>
            </w:pPr>
          </w:p>
        </w:tc>
      </w:tr>
      <w:tr w14:paraId="27AFB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552" w:hRule="atLeast"/>
          <w:jc w:val="center"/>
        </w:trPr>
        <w:tc>
          <w:tcPr>
            <w:tcW w:w="5518" w:type="dxa"/>
            <w:noWrap/>
            <w:vAlign w:val="top"/>
          </w:tcPr>
          <w:p w14:paraId="0A64B73E">
            <w:pPr>
              <w:spacing w:line="360" w:lineRule="exact"/>
              <w:rPr>
                <w:b/>
                <w:szCs w:val="2855"/>
              </w:rPr>
            </w:pPr>
            <w:r>
              <w:rPr>
                <w:rFonts w:hint="eastAsia"/>
                <w:b/>
                <w:szCs w:val="2855"/>
              </w:rPr>
              <w:t>080201机械制造及其自动化</w:t>
            </w:r>
          </w:p>
          <w:p w14:paraId="79073AEB">
            <w:pPr>
              <w:spacing w:line="260" w:lineRule="exact"/>
              <w:rPr>
                <w:rFonts w:hint="eastAsia" w:eastAsia="宋体" w:cs="Times New Roman"/>
                <w:szCs w:val="2343"/>
              </w:rPr>
            </w:pPr>
            <w:r>
              <w:rPr>
                <w:rFonts w:hint="eastAsia" w:eastAsia="宋体" w:cs="Times New Roman"/>
                <w:szCs w:val="2343"/>
              </w:rPr>
              <w:t>01精密、超精密机床与加工技术</w:t>
            </w:r>
          </w:p>
          <w:p w14:paraId="054C87B2">
            <w:pPr>
              <w:spacing w:line="260" w:lineRule="exact"/>
              <w:rPr>
                <w:rFonts w:hint="eastAsia" w:eastAsia="宋体" w:cs="Times New Roman"/>
                <w:szCs w:val="2343"/>
              </w:rPr>
            </w:pPr>
            <w:r>
              <w:rPr>
                <w:rFonts w:hint="eastAsia" w:eastAsia="宋体" w:cs="Times New Roman"/>
                <w:szCs w:val="2343"/>
              </w:rPr>
              <w:t>03数字化产品开发与制造</w:t>
            </w:r>
          </w:p>
          <w:p w14:paraId="4DDB3E30">
            <w:pPr>
              <w:spacing w:line="260" w:lineRule="exact"/>
              <w:rPr>
                <w:rFonts w:hint="eastAsia" w:eastAsia="宋体" w:cs="Times New Roman"/>
                <w:szCs w:val="2343"/>
              </w:rPr>
            </w:pPr>
            <w:r>
              <w:rPr>
                <w:rFonts w:hint="eastAsia" w:eastAsia="宋体" w:cs="Times New Roman"/>
                <w:szCs w:val="2343"/>
              </w:rPr>
              <w:t>04制造信息工程</w:t>
            </w:r>
          </w:p>
          <w:p w14:paraId="6DFD9E22">
            <w:pPr>
              <w:spacing w:line="260" w:lineRule="exact"/>
              <w:rPr>
                <w:rFonts w:hint="eastAsia" w:eastAsia="宋体" w:cs="Times New Roman"/>
                <w:szCs w:val="2343"/>
              </w:rPr>
            </w:pPr>
            <w:r>
              <w:rPr>
                <w:rFonts w:hint="eastAsia" w:eastAsia="宋体" w:cs="Times New Roman"/>
                <w:szCs w:val="2343"/>
              </w:rPr>
              <w:t>05加工误差检测与智能控制</w:t>
            </w:r>
          </w:p>
          <w:p w14:paraId="64335BB2">
            <w:pPr>
              <w:spacing w:line="260" w:lineRule="exact"/>
              <w:rPr>
                <w:szCs w:val="2855"/>
              </w:rPr>
            </w:pPr>
            <w:r>
              <w:rPr>
                <w:rFonts w:hint="eastAsia" w:eastAsia="宋体" w:cs="Times New Roman"/>
                <w:szCs w:val="2343"/>
              </w:rPr>
              <w:t xml:space="preserve">06 </w:t>
            </w:r>
            <w:r>
              <w:rPr>
                <w:rFonts w:hint="eastAsia" w:eastAsia="宋体" w:cs="Times New Roman"/>
                <w:szCs w:val="2343"/>
              </w:rPr>
              <w:fldChar w:fldCharType="begin"/>
            </w:r>
            <w:r>
              <w:rPr>
                <w:rFonts w:hint="eastAsia" w:eastAsia="宋体" w:cs="Times New Roman"/>
                <w:szCs w:val="2343"/>
              </w:rPr>
              <w:instrText xml:space="preserve"> HYPERLINK "javascript:JSMainWinOpen('/jsoa/download.jsp?@jiusi@1fU840T811N0952h13n37H3EK8T06500051F097002233h0s22hT268J2pW7F02m84x929537fT613b55m691w94ak8TWa73ue977143a70079Q055Tn3437R4420788D84176Cm7467856733F817oMc5jv58851372494w4W89404491kQ0W49gg43IG316DPA1886f6a055e7Kk18b94100S38dnW5173','myIframe');" </w:instrText>
            </w:r>
            <w:r>
              <w:rPr>
                <w:rFonts w:hint="eastAsia" w:eastAsia="宋体" w:cs="Times New Roman"/>
                <w:szCs w:val="2343"/>
              </w:rPr>
              <w:fldChar w:fldCharType="separate"/>
            </w:r>
            <w:r>
              <w:rPr>
                <w:rFonts w:hint="eastAsia" w:eastAsia="宋体" w:cs="Times New Roman"/>
                <w:szCs w:val="2343"/>
              </w:rPr>
              <w:t>复杂形面齿轮啮合理论及数字  制造技术</w:t>
            </w:r>
            <w:r>
              <w:rPr>
                <w:rFonts w:hint="eastAsia" w:eastAsia="宋体" w:cs="Times New Roman"/>
                <w:szCs w:val="2343"/>
              </w:rPr>
              <w:fldChar w:fldCharType="end"/>
            </w:r>
          </w:p>
        </w:tc>
        <w:tc>
          <w:tcPr>
            <w:tcW w:w="1457" w:type="dxa"/>
            <w:noWrap/>
            <w:vAlign w:val="top"/>
          </w:tcPr>
          <w:p w14:paraId="33535DBB">
            <w:pPr>
              <w:spacing w:line="360" w:lineRule="exact"/>
              <w:jc w:val="center"/>
              <w:rPr>
                <w:rFonts w:ascii="黑体" w:eastAsia="黑体"/>
                <w:szCs w:val="2855"/>
              </w:rPr>
            </w:pPr>
          </w:p>
          <w:p w14:paraId="1532490E">
            <w:pPr>
              <w:spacing w:line="260" w:lineRule="exact"/>
              <w:rPr>
                <w:rFonts w:hint="eastAsia" w:eastAsia="宋体" w:cs="Times New Roman"/>
                <w:szCs w:val="2343"/>
              </w:rPr>
            </w:pPr>
            <w:r>
              <w:rPr>
                <w:rFonts w:hint="eastAsia" w:eastAsia="宋体" w:cs="Times New Roman"/>
                <w:b/>
                <w:bCs/>
                <w:szCs w:val="2343"/>
              </w:rPr>
              <w:t>黄华</w:t>
            </w:r>
          </w:p>
          <w:p w14:paraId="0D963AE3">
            <w:pPr>
              <w:spacing w:line="260" w:lineRule="exact"/>
              <w:rPr>
                <w:rFonts w:hint="eastAsia" w:eastAsia="宋体" w:cs="Times New Roman"/>
                <w:szCs w:val="2343"/>
              </w:rPr>
            </w:pPr>
            <w:r>
              <w:rPr>
                <w:rFonts w:hint="eastAsia" w:eastAsia="宋体" w:cs="Times New Roman"/>
                <w:b/>
                <w:bCs/>
                <w:szCs w:val="2343"/>
              </w:rPr>
              <w:t>彭斌</w:t>
            </w:r>
          </w:p>
          <w:p w14:paraId="2EE409D3">
            <w:pPr>
              <w:spacing w:line="260" w:lineRule="exact"/>
              <w:rPr>
                <w:rFonts w:hint="eastAsia" w:eastAsia="宋体" w:cs="Times New Roman"/>
                <w:b/>
                <w:bCs/>
                <w:szCs w:val="2343"/>
              </w:rPr>
            </w:pPr>
            <w:r>
              <w:rPr>
                <w:rFonts w:hint="eastAsia" w:eastAsia="宋体" w:cs="Times New Roman"/>
                <w:b/>
                <w:bCs/>
                <w:szCs w:val="2343"/>
              </w:rPr>
              <w:t>李建华</w:t>
            </w:r>
          </w:p>
          <w:p w14:paraId="1EC9EF99">
            <w:pPr>
              <w:spacing w:line="260" w:lineRule="exact"/>
              <w:rPr>
                <w:rFonts w:hint="eastAsia" w:eastAsia="宋体" w:cs="Times New Roman"/>
                <w:szCs w:val="2343"/>
              </w:rPr>
            </w:pPr>
            <w:r>
              <w:rPr>
                <w:rFonts w:hint="eastAsia" w:eastAsia="宋体" w:cs="Times New Roman"/>
                <w:b/>
                <w:bCs/>
                <w:szCs w:val="2343"/>
              </w:rPr>
              <w:t>黄华</w:t>
            </w:r>
          </w:p>
          <w:p w14:paraId="6C3C792D">
            <w:pPr>
              <w:spacing w:line="260" w:lineRule="exact"/>
              <w:rPr>
                <w:rFonts w:ascii="宋体"/>
                <w:szCs w:val="21"/>
              </w:rPr>
            </w:pPr>
            <w:r>
              <w:rPr>
                <w:rFonts w:hint="eastAsia" w:eastAsia="宋体" w:cs="Times New Roman"/>
                <w:b/>
                <w:bCs/>
                <w:szCs w:val="2343"/>
              </w:rPr>
              <w:t>彭斌</w:t>
            </w:r>
          </w:p>
        </w:tc>
        <w:tc>
          <w:tcPr>
            <w:tcW w:w="1093" w:type="dxa"/>
            <w:noWrap/>
            <w:vAlign w:val="top"/>
          </w:tcPr>
          <w:p w14:paraId="4ED408BA">
            <w:pPr>
              <w:spacing w:line="360" w:lineRule="exact"/>
              <w:jc w:val="center"/>
              <w:rPr>
                <w:rFonts w:hint="eastAsia" w:ascii="宋体"/>
                <w:szCs w:val="21"/>
              </w:rPr>
            </w:pPr>
          </w:p>
        </w:tc>
      </w:tr>
      <w:tr w14:paraId="5C61B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5518" w:type="dxa"/>
            <w:noWrap/>
            <w:vAlign w:val="top"/>
          </w:tcPr>
          <w:p w14:paraId="0F351219">
            <w:pPr>
              <w:rPr>
                <w:b/>
                <w:szCs w:val="2855"/>
              </w:rPr>
            </w:pPr>
            <w:r>
              <w:rPr>
                <w:rFonts w:hint="eastAsia"/>
                <w:b/>
                <w:szCs w:val="2855"/>
              </w:rPr>
              <w:t>080203机械设计及理论</w:t>
            </w:r>
          </w:p>
          <w:p w14:paraId="45620B6E">
            <w:pPr>
              <w:spacing w:line="260" w:lineRule="exact"/>
              <w:rPr>
                <w:rFonts w:hint="eastAsia" w:eastAsia="宋体" w:cs="Times New Roman"/>
                <w:szCs w:val="2343"/>
              </w:rPr>
            </w:pPr>
            <w:r>
              <w:rPr>
                <w:rFonts w:hint="eastAsia" w:eastAsia="宋体" w:cs="Times New Roman"/>
                <w:szCs w:val="2343"/>
              </w:rPr>
              <w:t>01先进装备及数字化制造</w:t>
            </w:r>
          </w:p>
          <w:p w14:paraId="4B45238E">
            <w:pPr>
              <w:spacing w:line="260" w:lineRule="exact"/>
              <w:rPr>
                <w:rFonts w:hint="eastAsia" w:eastAsia="宋体" w:cs="Times New Roman"/>
                <w:szCs w:val="2343"/>
              </w:rPr>
            </w:pPr>
            <w:r>
              <w:rPr>
                <w:rFonts w:hint="eastAsia" w:eastAsia="宋体" w:cs="Times New Roman"/>
                <w:szCs w:val="2343"/>
              </w:rPr>
              <w:t>03机械系统可靠性及故障诊断</w:t>
            </w:r>
          </w:p>
          <w:p w14:paraId="1E647878">
            <w:pPr>
              <w:spacing w:line="260" w:lineRule="exact"/>
              <w:rPr>
                <w:rFonts w:hint="eastAsia" w:eastAsia="宋体" w:cs="Times New Roman"/>
                <w:szCs w:val="2343"/>
              </w:rPr>
            </w:pPr>
            <w:r>
              <w:rPr>
                <w:rFonts w:hint="eastAsia" w:eastAsia="宋体" w:cs="Times New Roman"/>
                <w:szCs w:val="2343"/>
              </w:rPr>
              <w:t>04机械系统动力学</w:t>
            </w:r>
          </w:p>
          <w:p w14:paraId="694EE97C">
            <w:pPr>
              <w:spacing w:line="260" w:lineRule="exact"/>
              <w:rPr>
                <w:szCs w:val="2855"/>
              </w:rPr>
            </w:pPr>
            <w:r>
              <w:rPr>
                <w:rFonts w:hint="eastAsia" w:eastAsia="宋体" w:cs="Times New Roman"/>
                <w:szCs w:val="2343"/>
              </w:rPr>
              <w:t>06 机器人技术及应用</w:t>
            </w:r>
          </w:p>
        </w:tc>
        <w:tc>
          <w:tcPr>
            <w:tcW w:w="1457" w:type="dxa"/>
            <w:noWrap/>
            <w:vAlign w:val="top"/>
          </w:tcPr>
          <w:p w14:paraId="3D9CA207">
            <w:pPr>
              <w:spacing w:line="360" w:lineRule="exact"/>
              <w:jc w:val="center"/>
              <w:rPr>
                <w:rFonts w:ascii="黑体" w:eastAsia="黑体"/>
                <w:szCs w:val="2855"/>
              </w:rPr>
            </w:pPr>
          </w:p>
          <w:p w14:paraId="0AE4A969">
            <w:pPr>
              <w:spacing w:line="260" w:lineRule="exact"/>
              <w:rPr>
                <w:rFonts w:hint="eastAsia" w:eastAsia="宋体" w:cs="Times New Roman"/>
                <w:b/>
                <w:bCs/>
                <w:szCs w:val="2343"/>
              </w:rPr>
            </w:pPr>
            <w:r>
              <w:rPr>
                <w:rFonts w:hint="eastAsia" w:eastAsia="宋体" w:cs="Times New Roman"/>
                <w:b/>
                <w:bCs/>
                <w:szCs w:val="2343"/>
              </w:rPr>
              <w:t>李建华</w:t>
            </w:r>
          </w:p>
          <w:p w14:paraId="2A268234">
            <w:pPr>
              <w:spacing w:line="260" w:lineRule="exact"/>
              <w:rPr>
                <w:rFonts w:hint="eastAsia" w:eastAsia="宋体" w:cs="Times New Roman"/>
                <w:szCs w:val="2343"/>
              </w:rPr>
            </w:pPr>
            <w:r>
              <w:rPr>
                <w:rFonts w:hint="eastAsia" w:eastAsia="宋体" w:cs="Times New Roman"/>
                <w:b/>
                <w:bCs/>
                <w:szCs w:val="2343"/>
              </w:rPr>
              <w:t>黄华</w:t>
            </w:r>
          </w:p>
          <w:p w14:paraId="2E2131C5">
            <w:pPr>
              <w:spacing w:line="260" w:lineRule="exact"/>
              <w:rPr>
                <w:rFonts w:hint="eastAsia" w:eastAsia="宋体" w:cs="Times New Roman"/>
                <w:szCs w:val="2343"/>
              </w:rPr>
            </w:pPr>
            <w:r>
              <w:rPr>
                <w:rFonts w:hint="eastAsia" w:eastAsia="宋体" w:cs="Times New Roman"/>
                <w:b/>
                <w:bCs/>
                <w:szCs w:val="2343"/>
              </w:rPr>
              <w:t>彭斌</w:t>
            </w:r>
          </w:p>
          <w:p w14:paraId="0B2AA725">
            <w:pPr>
              <w:spacing w:line="260" w:lineRule="exact"/>
              <w:rPr>
                <w:rFonts w:ascii="黑体" w:eastAsia="黑体"/>
                <w:szCs w:val="2855"/>
              </w:rPr>
            </w:pPr>
            <w:r>
              <w:rPr>
                <w:rFonts w:hint="eastAsia" w:eastAsia="宋体" w:cs="Times New Roman"/>
                <w:b/>
                <w:bCs/>
                <w:szCs w:val="2343"/>
              </w:rPr>
              <w:t>李建华</w:t>
            </w:r>
          </w:p>
        </w:tc>
        <w:tc>
          <w:tcPr>
            <w:tcW w:w="1093" w:type="dxa"/>
            <w:noWrap/>
            <w:vAlign w:val="top"/>
          </w:tcPr>
          <w:p w14:paraId="7881E7D1">
            <w:pPr>
              <w:spacing w:line="360" w:lineRule="exact"/>
              <w:jc w:val="center"/>
              <w:rPr>
                <w:szCs w:val="2855"/>
              </w:rPr>
            </w:pPr>
          </w:p>
        </w:tc>
      </w:tr>
      <w:tr w14:paraId="1F113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4" w:hRule="atLeast"/>
          <w:jc w:val="center"/>
        </w:trPr>
        <w:tc>
          <w:tcPr>
            <w:tcW w:w="5518" w:type="dxa"/>
            <w:noWrap/>
            <w:vAlign w:val="top"/>
          </w:tcPr>
          <w:p w14:paraId="5CC549CE">
            <w:pPr>
              <w:spacing w:line="360" w:lineRule="exact"/>
              <w:rPr>
                <w:rFonts w:ascii="宋体"/>
                <w:b/>
              </w:rPr>
            </w:pPr>
            <w:r>
              <w:rPr>
                <w:rFonts w:hint="eastAsia" w:ascii="宋体"/>
                <w:b/>
              </w:rPr>
              <w:t>080702热能工程</w:t>
            </w:r>
          </w:p>
          <w:p w14:paraId="05374A95">
            <w:pPr>
              <w:spacing w:line="260" w:lineRule="exact"/>
              <w:rPr>
                <w:rFonts w:ascii="Times New Roman" w:hAnsi="Times New Roman"/>
              </w:rPr>
            </w:pPr>
            <w:r>
              <w:rPr>
                <w:rFonts w:hint="eastAsia" w:eastAsia="宋体" w:cs="Times New Roman"/>
                <w:szCs w:val="2343"/>
              </w:rPr>
              <w:t>01 太阳能热发电与储能工程</w:t>
            </w:r>
          </w:p>
        </w:tc>
        <w:tc>
          <w:tcPr>
            <w:tcW w:w="1457" w:type="dxa"/>
            <w:noWrap/>
            <w:vAlign w:val="top"/>
          </w:tcPr>
          <w:p w14:paraId="14A5C55F">
            <w:pPr>
              <w:spacing w:line="260" w:lineRule="exact"/>
              <w:rPr>
                <w:rFonts w:hint="eastAsia" w:eastAsia="宋体" w:cs="Times New Roman"/>
                <w:szCs w:val="2343"/>
              </w:rPr>
            </w:pPr>
          </w:p>
          <w:p w14:paraId="752B18C8">
            <w:pPr>
              <w:spacing w:line="260" w:lineRule="exact"/>
              <w:rPr>
                <w:rFonts w:ascii="Times New Roman" w:hAnsi="Times New Roman"/>
              </w:rPr>
            </w:pPr>
            <w:r>
              <w:rPr>
                <w:rFonts w:hint="eastAsia" w:eastAsia="宋体" w:cs="Times New Roman"/>
                <w:b/>
                <w:bCs/>
                <w:szCs w:val="2343"/>
              </w:rPr>
              <w:t>张东</w:t>
            </w:r>
          </w:p>
        </w:tc>
        <w:tc>
          <w:tcPr>
            <w:tcW w:w="1093" w:type="dxa"/>
            <w:noWrap/>
            <w:vAlign w:val="top"/>
          </w:tcPr>
          <w:p w14:paraId="38D5161C">
            <w:pPr>
              <w:spacing w:line="360" w:lineRule="exact"/>
              <w:jc w:val="center"/>
              <w:rPr>
                <w:rFonts w:hint="eastAsia"/>
              </w:rPr>
            </w:pPr>
          </w:p>
        </w:tc>
      </w:tr>
      <w:tr w14:paraId="7537C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5518" w:type="dxa"/>
            <w:noWrap/>
            <w:vAlign w:val="top"/>
          </w:tcPr>
          <w:p w14:paraId="429C2D05">
            <w:pPr>
              <w:spacing w:line="360" w:lineRule="exact"/>
              <w:rPr>
                <w:rFonts w:ascii="宋体"/>
                <w:b/>
              </w:rPr>
            </w:pPr>
            <w:r>
              <w:rPr>
                <w:rFonts w:hint="eastAsia" w:ascii="宋体"/>
                <w:b/>
              </w:rPr>
              <w:t>0807J1可再生能源与环境工程</w:t>
            </w:r>
          </w:p>
          <w:p w14:paraId="3909F8C0">
            <w:pPr>
              <w:spacing w:line="260" w:lineRule="exact"/>
              <w:rPr>
                <w:rFonts w:ascii="Times New Roman" w:hAnsi="Times New Roman"/>
                <w:szCs w:val="3276"/>
              </w:rPr>
            </w:pPr>
            <w:r>
              <w:rPr>
                <w:rFonts w:hint="eastAsia" w:eastAsia="宋体" w:cs="Times New Roman"/>
                <w:szCs w:val="2343"/>
              </w:rPr>
              <w:t>03太阳能高效利用</w:t>
            </w:r>
          </w:p>
        </w:tc>
        <w:tc>
          <w:tcPr>
            <w:tcW w:w="1457" w:type="dxa"/>
            <w:noWrap/>
            <w:vAlign w:val="top"/>
          </w:tcPr>
          <w:p w14:paraId="1F9AA6AD">
            <w:pPr>
              <w:spacing w:line="260" w:lineRule="exact"/>
              <w:rPr>
                <w:rFonts w:hint="eastAsia" w:eastAsia="宋体" w:cs="Times New Roman"/>
                <w:szCs w:val="2343"/>
              </w:rPr>
            </w:pPr>
          </w:p>
          <w:p w14:paraId="6356D2C8">
            <w:pPr>
              <w:spacing w:line="260" w:lineRule="exact"/>
              <w:rPr>
                <w:rFonts w:ascii="Times New Roman" w:hAnsi="Times New Roman"/>
                <w:szCs w:val="3276"/>
              </w:rPr>
            </w:pPr>
            <w:r>
              <w:rPr>
                <w:rFonts w:hint="eastAsia" w:eastAsia="宋体" w:cs="Times New Roman"/>
                <w:b/>
                <w:bCs/>
                <w:szCs w:val="2343"/>
              </w:rPr>
              <w:t>张东</w:t>
            </w:r>
          </w:p>
        </w:tc>
        <w:tc>
          <w:tcPr>
            <w:tcW w:w="1093" w:type="dxa"/>
            <w:noWrap/>
            <w:vAlign w:val="top"/>
          </w:tcPr>
          <w:p w14:paraId="280B1AE5">
            <w:pPr>
              <w:spacing w:line="360" w:lineRule="exact"/>
              <w:jc w:val="center"/>
              <w:rPr>
                <w:rFonts w:hint="eastAsia"/>
              </w:rPr>
            </w:pPr>
          </w:p>
        </w:tc>
      </w:tr>
    </w:tbl>
    <w:p w14:paraId="054937DA">
      <w:pPr>
        <w:spacing w:line="340" w:lineRule="atLeast"/>
        <w:ind w:firstLine="64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温馨提示</w:t>
      </w:r>
      <w:r>
        <w:rPr>
          <w:rFonts w:hint="eastAsia" w:ascii="仿宋GB2312" w:hAnsi="仿宋GB2312" w:eastAsia="仿宋GB2312" w:cs="仿宋GB2312"/>
          <w:sz w:val="32"/>
          <w:szCs w:val="32"/>
        </w:rPr>
        <w:t>：</w:t>
      </w:r>
    </w:p>
    <w:p w14:paraId="3422E006">
      <w:pPr>
        <w:spacing w:line="340" w:lineRule="atLeast"/>
        <w:ind w:firstLine="640"/>
        <w:rPr>
          <w:rFonts w:hint="eastAsia" w:ascii="仿宋GB2312" w:hAnsi="仿宋GB2312" w:eastAsia="仿宋GB2312" w:cs="仿宋GB2312"/>
          <w:sz w:val="32"/>
          <w:szCs w:val="32"/>
        </w:rPr>
      </w:pPr>
      <w:r>
        <w:rPr>
          <w:rFonts w:hint="eastAsia" w:ascii="仿宋GB2312" w:hAnsi="仿宋GB2312" w:eastAsia="仿宋GB2312" w:cs="仿宋GB2312"/>
          <w:sz w:val="32"/>
          <w:szCs w:val="32"/>
        </w:rPr>
        <w:t>1.报名信息以系统为准；专项计划选择其他导师报名无效。</w:t>
      </w:r>
    </w:p>
    <w:p w14:paraId="349CDD7C">
      <w:pPr>
        <w:spacing w:line="340" w:lineRule="atLeast"/>
        <w:ind w:firstLine="640"/>
        <w:rPr>
          <w:rFonts w:hint="eastAsia" w:ascii="仿宋GB2312" w:hAnsi="仿宋GB2312" w:eastAsia="仿宋GB2312" w:cs="仿宋GB2312"/>
          <w:sz w:val="32"/>
          <w:szCs w:val="32"/>
        </w:rPr>
      </w:pPr>
      <w:r>
        <w:rPr>
          <w:rFonts w:hint="eastAsia" w:ascii="仿宋GB2312" w:hAnsi="仿宋GB2312" w:eastAsia="仿宋GB2312" w:cs="仿宋GB2312"/>
          <w:sz w:val="32"/>
          <w:szCs w:val="32"/>
        </w:rPr>
        <w:t>2.每个导师本年度的招生计划数</w:t>
      </w:r>
      <w:r>
        <w:rPr>
          <w:rFonts w:hint="eastAsia" w:ascii="仿宋GB2312" w:hAnsi="仿宋GB2312" w:eastAsia="仿宋GB2312" w:cs="仿宋GB2312"/>
          <w:sz w:val="32"/>
          <w:szCs w:val="32"/>
          <w:lang w:val="en-US" w:eastAsia="zh-CN"/>
        </w:rPr>
        <w:t>请直接联系导师</w:t>
      </w:r>
      <w:r>
        <w:rPr>
          <w:rFonts w:hint="eastAsia" w:ascii="仿宋GB2312" w:hAnsi="仿宋GB2312" w:eastAsia="仿宋GB2312" w:cs="仿宋GB2312"/>
          <w:sz w:val="32"/>
          <w:szCs w:val="32"/>
        </w:rPr>
        <w:t>。导师的联系方式请登录兰州理工大学网站查询或联系各相关学院查询。</w:t>
      </w:r>
    </w:p>
    <w:p w14:paraId="4BCACA8B">
      <w:r>
        <w:rPr>
          <w:rFonts w:hint="eastAsia" w:ascii="仿宋GB2312" w:hAnsi="仿宋GB2312" w:eastAsia="仿宋GB2312" w:cs="仿宋GB2312"/>
          <w:sz w:val="32"/>
          <w:szCs w:val="32"/>
        </w:rPr>
        <w:t>3.高研院招生计划专项实行项目制，面向与我校、学院签订联合培养协议的国家重点行业、领域、产业链以及创新型企业、区域发展研究院等以项目制方式招收攻读博士学位研究生。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D9E10A-D38E-4D76-8A50-FD726EC60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1598897-AB77-4B49-B36C-61E461F44E2E}"/>
  </w:font>
  <w:font w:name="方正仿宋_GB2312">
    <w:panose1 w:val="02000000000000000000"/>
    <w:charset w:val="86"/>
    <w:family w:val="auto"/>
    <w:pitch w:val="default"/>
    <w:sig w:usb0="A00002BF" w:usb1="184F6CFA" w:usb2="00000012" w:usb3="00000000" w:csb0="00040001" w:csb1="00000000"/>
    <w:embedRegular r:id="rId3" w:fontKey="{0A702707-7584-41A7-B309-23B762618365}"/>
  </w:font>
  <w:font w:name="仿宋GB2312">
    <w:altName w:val="仿宋"/>
    <w:panose1 w:val="00000000000000000000"/>
    <w:charset w:val="00"/>
    <w:family w:val="auto"/>
    <w:pitch w:val="default"/>
    <w:sig w:usb0="00000000" w:usb1="00000000" w:usb2="00000000" w:usb3="00000000" w:csb0="00040001" w:csb1="00000000"/>
    <w:embedRegular r:id="rId4" w:fontKey="{9693F9CD-A50F-47F9-B6D9-52F1A46E72A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1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2025-04-29T07:22:44Z</dcterms:created>
  <dc:creator>赵昕</dc:creator>
  <cp:lastModifiedBy>庞雪艳</cp:lastModifiedBy>
  <dcterms:modified xsi:type="dcterms:W3CDTF">2025-04-29T07:23:08Z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eyJoZGlkIjoiYmM2NjgwYmU2ZmM0ZGM5OTNkZWQ1ZTQ3MWUwMjAxNWEiLCJ1c2VySWQiOiIxNjM3MzQxODI4In0=</vt:lpwstr>
  </property>
  <property fmtid="{D5CDD505-2E9C-101B-9397-08002B2CF9AE}" pid="4" name="ICV">
    <vt:lpwstr>C473061669E041889058E2A70524F371_12</vt:lpwstr>
  </property>
</Properties>
</file>