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C783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电影电视系“申请-考核制”</w:t>
      </w:r>
      <w:r>
        <w:rPr>
          <w:rFonts w:hint="eastAsia"/>
          <w:b/>
          <w:bCs/>
          <w:sz w:val="32"/>
          <w:szCs w:val="28"/>
          <w:lang w:val="en-US" w:eastAsia="zh-CN"/>
        </w:rPr>
        <w:t>要求及说明</w:t>
      </w:r>
    </w:p>
    <w:p w14:paraId="775623AE">
      <w:pPr>
        <w:jc w:val="center"/>
        <w:rPr>
          <w:rFonts w:hint="default" w:eastAsia="宋体"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“电影创作研究”方向</w:t>
      </w:r>
    </w:p>
    <w:p w14:paraId="21ACC7A8">
      <w:pPr>
        <w:jc w:val="center"/>
        <w:rPr>
          <w:sz w:val="28"/>
        </w:rPr>
      </w:pPr>
      <w:r>
        <w:rPr>
          <w:rFonts w:hint="eastAsia"/>
          <w:sz w:val="28"/>
        </w:rPr>
        <w:t>（专业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）</w:t>
      </w:r>
    </w:p>
    <w:p w14:paraId="4C343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3FA1781A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电影创作研究（编剧、导演、摄影、录音艺术研究）</w:t>
      </w:r>
    </w:p>
    <w:p w14:paraId="5CB9FF1E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电影创作研究（编剧、导演艺术研究）</w:t>
      </w:r>
    </w:p>
    <w:p w14:paraId="39E6F7A7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电影创作研究（录音艺术）</w:t>
      </w:r>
    </w:p>
    <w:p w14:paraId="28C352FE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学制3年，学习方式为全日制</w:t>
      </w:r>
    </w:p>
    <w:p w14:paraId="1007C532">
      <w:pPr>
        <w:numPr>
          <w:ilvl w:val="0"/>
          <w:numId w:val="1"/>
        </w:num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导师队伍</w:t>
      </w:r>
    </w:p>
    <w:p w14:paraId="1F2D536A">
      <w:pPr>
        <w:ind w:firstLine="420" w:firstLineChars="150"/>
        <w:rPr>
          <w:rFonts w:hint="eastAsia" w:eastAsia="宋体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</w:rPr>
        <w:t>电影创作研究（编剧、导演、摄影、录音艺术研究</w:t>
      </w:r>
      <w:r>
        <w:rPr>
          <w:rFonts w:hint="eastAsia"/>
          <w:sz w:val="28"/>
          <w:highlight w:val="none"/>
          <w:lang w:eastAsia="zh-CN"/>
        </w:rPr>
        <w:t>）：</w:t>
      </w:r>
      <w:r>
        <w:rPr>
          <w:rFonts w:hint="eastAsia"/>
          <w:sz w:val="28"/>
          <w:highlight w:val="none"/>
          <w:lang w:val="en-US" w:eastAsia="zh-CN"/>
        </w:rPr>
        <w:t>导师组（</w:t>
      </w:r>
      <w:r>
        <w:rPr>
          <w:rFonts w:hint="eastAsia"/>
          <w:sz w:val="28"/>
          <w:highlight w:val="none"/>
        </w:rPr>
        <w:t>高雄杰 教授</w:t>
      </w:r>
      <w:r>
        <w:rPr>
          <w:rFonts w:hint="eastAsia"/>
          <w:sz w:val="28"/>
          <w:highlight w:val="none"/>
          <w:lang w:eastAsia="zh-CN"/>
        </w:rPr>
        <w:t>、</w:t>
      </w:r>
      <w:r>
        <w:rPr>
          <w:rFonts w:hint="eastAsia"/>
          <w:sz w:val="28"/>
          <w:highlight w:val="none"/>
        </w:rPr>
        <w:t>王红霞 教授</w:t>
      </w:r>
      <w:r>
        <w:rPr>
          <w:rFonts w:hint="eastAsia"/>
          <w:sz w:val="28"/>
          <w:highlight w:val="none"/>
          <w:lang w:eastAsia="zh-CN"/>
        </w:rPr>
        <w:t>、</w:t>
      </w:r>
      <w:r>
        <w:rPr>
          <w:rFonts w:hint="eastAsia"/>
          <w:sz w:val="28"/>
          <w:highlight w:val="none"/>
        </w:rPr>
        <w:t>齐虹 教授</w:t>
      </w:r>
      <w:r>
        <w:rPr>
          <w:rFonts w:hint="eastAsia"/>
          <w:sz w:val="28"/>
          <w:highlight w:val="none"/>
          <w:lang w:eastAsia="zh-CN"/>
        </w:rPr>
        <w:t>）</w:t>
      </w:r>
    </w:p>
    <w:p w14:paraId="07654B51">
      <w:pPr>
        <w:ind w:firstLine="420" w:firstLineChars="150"/>
        <w:rPr>
          <w:rFonts w:hint="eastAsia"/>
          <w:sz w:val="28"/>
          <w:highlight w:val="none"/>
        </w:rPr>
      </w:pPr>
      <w:r>
        <w:rPr>
          <w:rFonts w:hint="eastAsia"/>
          <w:sz w:val="28"/>
        </w:rPr>
        <w:t>电影创作研究（编剧、导演艺术研究）</w:t>
      </w:r>
      <w:r>
        <w:rPr>
          <w:rFonts w:hint="eastAsia"/>
          <w:sz w:val="28"/>
          <w:highlight w:val="none"/>
          <w:lang w:eastAsia="zh-CN"/>
        </w:rPr>
        <w:t>：</w:t>
      </w:r>
      <w:r>
        <w:rPr>
          <w:rFonts w:hint="eastAsia"/>
          <w:sz w:val="28"/>
          <w:highlight w:val="none"/>
        </w:rPr>
        <w:t>武亚军 教授</w:t>
      </w:r>
    </w:p>
    <w:p w14:paraId="447CA801">
      <w:pPr>
        <w:ind w:firstLine="420" w:firstLineChars="150"/>
        <w:rPr>
          <w:sz w:val="28"/>
          <w:highlight w:val="cyan"/>
        </w:rPr>
      </w:pPr>
      <w:r>
        <w:rPr>
          <w:rFonts w:hint="eastAsia"/>
          <w:sz w:val="28"/>
        </w:rPr>
        <w:t>电影创作研究（录音艺术）</w:t>
      </w:r>
      <w:r>
        <w:rPr>
          <w:rFonts w:hint="eastAsia"/>
          <w:sz w:val="28"/>
          <w:highlight w:val="none"/>
          <w:lang w:eastAsia="zh-CN"/>
        </w:rPr>
        <w:t>：</w:t>
      </w:r>
      <w:r>
        <w:rPr>
          <w:rFonts w:hint="eastAsia"/>
          <w:sz w:val="28"/>
          <w:highlight w:val="none"/>
        </w:rPr>
        <w:t>王红霞 教授</w:t>
      </w:r>
    </w:p>
    <w:p w14:paraId="2DBD4EF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bookmarkStart w:id="0" w:name="OLE_LINK1"/>
      <w:bookmarkStart w:id="1" w:name="OLE_LINK4"/>
      <w:r>
        <w:rPr>
          <w:rFonts w:hint="eastAsia"/>
          <w:b/>
          <w:bCs/>
          <w:sz w:val="28"/>
        </w:rPr>
        <w:t>申请条件</w:t>
      </w:r>
    </w:p>
    <w:p w14:paraId="20F2AF7A">
      <w:pPr>
        <w:ind w:firstLine="560" w:firstLineChars="200"/>
        <w:rPr>
          <w:sz w:val="28"/>
        </w:rPr>
      </w:pPr>
      <w:r>
        <w:rPr>
          <w:rFonts w:hint="eastAsia"/>
          <w:sz w:val="28"/>
        </w:rPr>
        <w:t>1.电影创作研究（编剧、导演、摄影、录音艺术研究）</w:t>
      </w:r>
    </w:p>
    <w:p w14:paraId="30166011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1）独立编剧（无另外总编剧；如联合编剧，则须2部以上作品；不含策划、文学编辑、文学统筹、助理等）；独立导演（无另外总导演；如联合导演，则须2部以上作品；不含执行导演、副导演、导演助理等）创作过至少1部完整电影作品（含网络电影、电视电影）并在院线、全国性媒体平台进行放映或播放；独立摄影指导（无另外总摄影；如联合摄影指导，则须2部以上作品；不含副摄影、摄影助理等）；独立声音指导（含声音剪辑指导，声音混录指导）创作过至少1部完整的电影作品（含网络电影、电视电影）并在院线、全国性媒体平台放映或播放。</w:t>
      </w:r>
    </w:p>
    <w:p w14:paraId="7BE6F2B2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（2）提交相关审核及证明材料，包括但不限于：创作的作品1部或联合创作作品2部以上的公映证明材料、海报物料、播映截图等材料。</w:t>
      </w:r>
    </w:p>
    <w:p w14:paraId="7C59B696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（3）可同时提供公开发表的论文、评论文章、创作获奖证明以及省部级以上艺术基金立项证明等材料。</w:t>
      </w:r>
    </w:p>
    <w:bookmarkEnd w:id="0"/>
    <w:bookmarkEnd w:id="1"/>
    <w:p w14:paraId="0EA80886">
      <w:pPr>
        <w:rPr>
          <w:sz w:val="28"/>
        </w:rPr>
      </w:pPr>
      <w:bookmarkStart w:id="2" w:name="_GoBack"/>
      <w:bookmarkEnd w:id="2"/>
    </w:p>
    <w:p w14:paraId="4E6D34FB">
      <w:pPr>
        <w:ind w:firstLine="560" w:firstLineChars="200"/>
        <w:rPr>
          <w:sz w:val="28"/>
        </w:rPr>
      </w:pPr>
      <w:r>
        <w:rPr>
          <w:rFonts w:hint="eastAsia"/>
          <w:sz w:val="28"/>
        </w:rPr>
        <w:t>2.电影创作研究（编剧、导演艺术研究）</w:t>
      </w:r>
    </w:p>
    <w:p w14:paraId="4E964E0F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1）独立编剧（无另外总编剧；如联合编剧，则须2部以上作品；不含策划、文学编辑、文学统筹、助理等）；独立导演（无另外总导演；如联合导演，则须2部以上作品；不含执行导演、副导演、导演助理等）创作过至少1部完整电影作品（含网络电影、电视电影）并在院线、全国性媒体平台进行放映或播放。</w:t>
      </w:r>
    </w:p>
    <w:p w14:paraId="773D7D39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（2）提交相关审核及证明材料，包括但不限于：创作的作品1部或联合创作作品2部以上的公映证明材料、海报物料、播映截图等材料。</w:t>
      </w:r>
    </w:p>
    <w:p w14:paraId="0CF9E381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（3）可同时提供公开发表的论文、评论文章、创作获奖证明以及省部级以上艺术基金立项证明等材料。</w:t>
      </w:r>
    </w:p>
    <w:p w14:paraId="54BDE3F1">
      <w:pPr>
        <w:ind w:firstLine="560" w:firstLineChars="200"/>
        <w:rPr>
          <w:sz w:val="28"/>
        </w:rPr>
      </w:pPr>
    </w:p>
    <w:p w14:paraId="1D9A95C8">
      <w:pPr>
        <w:ind w:firstLine="560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3．电影创作研究（录音艺术）</w:t>
      </w:r>
    </w:p>
    <w:p w14:paraId="4E70CAF5">
      <w:pPr>
        <w:ind w:firstLine="420" w:firstLineChars="150"/>
        <w:rPr>
          <w:sz w:val="28"/>
        </w:rPr>
      </w:pPr>
      <w:r>
        <w:rPr>
          <w:rFonts w:hint="eastAsia"/>
          <w:sz w:val="28"/>
        </w:rPr>
        <w:t>（1）独立声音指导（含声音剪辑指导，声音混录指导）创作过至少1部完整的电影作品（含网络电影、电视电影）并在院线、全国性媒体平台放映或播放。</w:t>
      </w:r>
    </w:p>
    <w:p w14:paraId="2C9EDA85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（2）提交相关审核及证明材料，包括但不限于： 创作的作品1部以上的公映证明材料、海报物料、播映截图等材料。</w:t>
      </w:r>
    </w:p>
    <w:p w14:paraId="720B0A81"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（3）可同时提供公开发表的论文、评论文章、创作获奖证明以及省部级以上艺术基金立项证明等材料。</w:t>
      </w:r>
    </w:p>
    <w:p w14:paraId="47EE575E">
      <w:pPr>
        <w:ind w:firstLine="420" w:firstLineChars="150"/>
        <w:rPr>
          <w:sz w:val="28"/>
        </w:rPr>
      </w:pPr>
    </w:p>
    <w:p w14:paraId="5E88063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7A9AFB3D">
      <w:pPr>
        <w:ind w:firstLine="420" w:firstLineChars="150"/>
        <w:rPr>
          <w:sz w:val="28"/>
        </w:rPr>
      </w:pPr>
      <w:r>
        <w:rPr>
          <w:rFonts w:hint="eastAsia"/>
          <w:sz w:val="28"/>
        </w:rPr>
        <w:t>1.专业笔试科目：影片分析</w:t>
      </w:r>
    </w:p>
    <w:p w14:paraId="21A08FB7">
      <w:pPr>
        <w:ind w:firstLine="420" w:firstLineChars="150"/>
        <w:rPr>
          <w:sz w:val="28"/>
        </w:rPr>
      </w:pPr>
      <w:r>
        <w:rPr>
          <w:rFonts w:hint="eastAsia"/>
          <w:sz w:val="28"/>
        </w:rPr>
        <w:t>结合本研究方向对相关影片进行相应的分析，包括但不限于对影片主题、人物形象及本研究方向的创作技巧、美学特征的分析。</w:t>
      </w:r>
    </w:p>
    <w:p w14:paraId="712AD831">
      <w:pPr>
        <w:ind w:firstLine="420" w:firstLineChars="150"/>
        <w:rPr>
          <w:sz w:val="28"/>
        </w:rPr>
      </w:pPr>
      <w:r>
        <w:rPr>
          <w:rFonts w:hint="eastAsia"/>
          <w:sz w:val="28"/>
        </w:rPr>
        <w:t>2. 综合面试</w:t>
      </w:r>
    </w:p>
    <w:p w14:paraId="7EAD32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 w:firstLineChars="200"/>
        <w:jc w:val="left"/>
        <w:rPr>
          <w:rFonts w:hint="eastAsia"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对本研究方向的基础理论及专业知识、学科前沿知识及应用能力等进行考核。考核小组听取考生的综合陈述，内容须包括个人科研经历、艺术创作经历和成果介绍、对拟从事研究领域的了解和看法、本人拟进行的研究工作、创作工作的设想及理由等。复试考核小组提问交流，通过面试了解考生的思想品德、学科背景、专业素质、学术成果、创作技能、创新能力、研究计划、综合素养等情况。</w:t>
      </w:r>
    </w:p>
    <w:p w14:paraId="2BD49884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733808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 w:firstLineChars="200"/>
        <w:jc w:val="left"/>
        <w:rPr>
          <w:rFonts w:hint="eastAsia" w:ascii="宋体" w:cs="宋体" w:hAnsiTheme="minorHAnsi"/>
          <w:color w:val="000000"/>
          <w:kern w:val="0"/>
          <w:sz w:val="28"/>
          <w:szCs w:val="28"/>
        </w:rPr>
      </w:pPr>
    </w:p>
    <w:p w14:paraId="4779ADD1">
      <w:pPr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ascii="宋体" w:cs="宋体" w:hAnsiTheme="minorHAnsi"/>
          <w:color w:val="000000"/>
          <w:kern w:val="0"/>
          <w:sz w:val="28"/>
          <w:szCs w:val="28"/>
        </w:rPr>
        <w:br w:type="page"/>
      </w:r>
    </w:p>
    <w:p w14:paraId="009C7D3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“媒介传播语言艺术研究”方向</w:t>
      </w:r>
    </w:p>
    <w:p w14:paraId="4BEACD82">
      <w:pPr>
        <w:jc w:val="center"/>
        <w:rPr>
          <w:sz w:val="28"/>
        </w:rPr>
      </w:pPr>
      <w:r>
        <w:rPr>
          <w:rFonts w:hint="eastAsia"/>
          <w:sz w:val="28"/>
        </w:rPr>
        <w:t>（专业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）</w:t>
      </w:r>
    </w:p>
    <w:p w14:paraId="6664945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0A0E792C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媒介传播语言艺术研究</w:t>
      </w:r>
    </w:p>
    <w:p w14:paraId="5332645A">
      <w:pPr>
        <w:ind w:firstLine="560" w:firstLineChars="200"/>
        <w:rPr>
          <w:sz w:val="28"/>
        </w:rPr>
      </w:pPr>
      <w:r>
        <w:rPr>
          <w:rFonts w:hint="eastAsia"/>
          <w:sz w:val="28"/>
        </w:rPr>
        <w:t>学制3年，学习方式为全日制</w:t>
      </w:r>
    </w:p>
    <w:p w14:paraId="4F40B45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</w:t>
      </w:r>
    </w:p>
    <w:p w14:paraId="24C0C71E">
      <w:pPr>
        <w:ind w:firstLine="560" w:firstLineChars="200"/>
        <w:rPr>
          <w:sz w:val="28"/>
        </w:rPr>
      </w:pPr>
      <w:r>
        <w:rPr>
          <w:rFonts w:hint="eastAsia"/>
          <w:sz w:val="28"/>
        </w:rPr>
        <w:t>刘云丹 教授</w:t>
      </w:r>
    </w:p>
    <w:p w14:paraId="12A3A2D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2AAAEB46">
      <w:pPr>
        <w:ind w:firstLine="560" w:firstLineChars="200"/>
        <w:rPr>
          <w:sz w:val="28"/>
        </w:rPr>
      </w:pPr>
      <w:r>
        <w:rPr>
          <w:rFonts w:hint="eastAsia"/>
          <w:sz w:val="28"/>
        </w:rPr>
        <w:t>1. 主持主流媒体节目（晚会、专题、新闻类）或网络媒体（不含自媒体）节目或作品。</w:t>
      </w:r>
    </w:p>
    <w:p w14:paraId="7A1095BF">
      <w:pPr>
        <w:ind w:firstLine="560" w:firstLineChars="200"/>
        <w:rPr>
          <w:sz w:val="28"/>
        </w:rPr>
      </w:pPr>
      <w:r>
        <w:rPr>
          <w:rFonts w:hint="eastAsia"/>
          <w:sz w:val="28"/>
        </w:rPr>
        <w:t>2. 提交相关审核及证明材料，包括但不限于：创作的节目或作品1部以上的公开播映的证明材料、海报物料（含影像宣传）、播映截图等材料。</w:t>
      </w:r>
    </w:p>
    <w:p w14:paraId="66A01580">
      <w:pPr>
        <w:ind w:firstLine="560" w:firstLineChars="200"/>
        <w:rPr>
          <w:sz w:val="28"/>
        </w:rPr>
      </w:pPr>
      <w:r>
        <w:rPr>
          <w:rFonts w:hint="eastAsia"/>
          <w:sz w:val="28"/>
        </w:rPr>
        <w:t>3. 可同时提供公开发表的论文、评论文章、创作获奖证明以及省部级以上艺术基金立项证明等材料。</w:t>
      </w:r>
    </w:p>
    <w:p w14:paraId="2665BAF3">
      <w:pPr>
        <w:ind w:firstLine="420" w:firstLineChars="1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27C1C1E3">
      <w:pPr>
        <w:ind w:firstLine="420" w:firstLineChars="150"/>
        <w:rPr>
          <w:sz w:val="28"/>
        </w:rPr>
      </w:pPr>
      <w:r>
        <w:rPr>
          <w:rFonts w:hint="eastAsia"/>
          <w:sz w:val="28"/>
        </w:rPr>
        <w:t>1.专业笔试科目：节目分析</w:t>
      </w:r>
    </w:p>
    <w:p w14:paraId="4F37F17D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在媒介语言视阈下对相关节目进行相应的分析，包括但不限于对主持人语言、主持人任务及本研究方向的创作技巧、美学特征的分析。</w:t>
      </w:r>
    </w:p>
    <w:p w14:paraId="4F1AAC51">
      <w:pPr>
        <w:numPr>
          <w:ilvl w:val="0"/>
          <w:numId w:val="2"/>
        </w:num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综合面试</w:t>
      </w:r>
    </w:p>
    <w:p w14:paraId="0A7F296B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对本研究方向的基础理论及专业知识、学科前沿知识及应用能力等进行考核。考核小组听取考生的综合陈述，内容须包括个人科研经历、艺术创作经历和成果介绍、对拟从事研究领域的了解和看法、本人拟进行的研究工作、创作工作的设想及理由等。复试考核小组提问交流，通过面试了解考生的思想品德、学科背景、专业素质、学术成果、创作技能、创新能力、研究计划、综合素养等情况。</w:t>
      </w:r>
    </w:p>
    <w:p w14:paraId="16690897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7CDEEDF0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</w:p>
    <w:p w14:paraId="50A5B5C5"/>
    <w:sectPr>
      <w:pgSz w:w="11906" w:h="16838"/>
      <w:pgMar w:top="1417" w:right="1448" w:bottom="1801" w:left="163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57B7A"/>
    <w:multiLevelType w:val="singleLevel"/>
    <w:tmpl w:val="AC657B7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7B0B05B"/>
    <w:multiLevelType w:val="singleLevel"/>
    <w:tmpl w:val="F7B0B05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40D2"/>
    <w:rsid w:val="0149495E"/>
    <w:rsid w:val="04D23811"/>
    <w:rsid w:val="04F35535"/>
    <w:rsid w:val="05777F14"/>
    <w:rsid w:val="0AB44861"/>
    <w:rsid w:val="0C5E1E2E"/>
    <w:rsid w:val="12323B41"/>
    <w:rsid w:val="1A9040D2"/>
    <w:rsid w:val="1B562590"/>
    <w:rsid w:val="1CD34CD9"/>
    <w:rsid w:val="1E9E4F5F"/>
    <w:rsid w:val="1EDF295B"/>
    <w:rsid w:val="223C00C4"/>
    <w:rsid w:val="2F803CE6"/>
    <w:rsid w:val="35305866"/>
    <w:rsid w:val="35DF103A"/>
    <w:rsid w:val="3BC66F24"/>
    <w:rsid w:val="3C9C7C85"/>
    <w:rsid w:val="3D4F2F4A"/>
    <w:rsid w:val="3E9230EE"/>
    <w:rsid w:val="413379BE"/>
    <w:rsid w:val="47E56984"/>
    <w:rsid w:val="4FA47125"/>
    <w:rsid w:val="51F55A16"/>
    <w:rsid w:val="53A019B1"/>
    <w:rsid w:val="54A51975"/>
    <w:rsid w:val="5B6A2FD1"/>
    <w:rsid w:val="5D9500AD"/>
    <w:rsid w:val="616363F5"/>
    <w:rsid w:val="66664CDC"/>
    <w:rsid w:val="66B900B3"/>
    <w:rsid w:val="68C06926"/>
    <w:rsid w:val="69FA5E67"/>
    <w:rsid w:val="6A025EBD"/>
    <w:rsid w:val="6E677844"/>
    <w:rsid w:val="76A258BD"/>
    <w:rsid w:val="79AB4A88"/>
    <w:rsid w:val="79E3039C"/>
    <w:rsid w:val="7A392094"/>
    <w:rsid w:val="7D276B1C"/>
    <w:rsid w:val="7F0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1852</Words>
  <Characters>1860</Characters>
  <Lines>0</Lines>
  <Paragraphs>0</Paragraphs>
  <TotalTime>2</TotalTime>
  <ScaleCrop>false</ScaleCrop>
  <LinksUpToDate>false</LinksUpToDate>
  <CharactersWithSpaces>1871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2025-12-31T03:39:00Z</dcterms:created>
  <dc:creator>chrissal  jee</dc:creator>
  <cp:lastModifiedBy>chrissal  jee</cp:lastModifiedBy>
  <dcterms:modified xsi:type="dcterms:W3CDTF">2026-01-09T04:55:47Z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F204A0F5058949B9A81F79871EDCAAC6_11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