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BC6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59477"/>
          <w:spacing w:val="0"/>
          <w:sz w:val="42"/>
          <w:szCs w:val="42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59477"/>
          <w:spacing w:val="0"/>
          <w:sz w:val="42"/>
          <w:szCs w:val="42"/>
          <w:u w:val="none"/>
          <w:bdr w:val="none" w:color="auto" w:sz="0" w:space="0"/>
        </w:rPr>
        <w:t>化学与材料工程学院2025年博士综合考核安排（第三批）</w:t>
      </w:r>
    </w:p>
    <w:p w14:paraId="2A26AB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根据学校博士选拔流程，材料审核通过的考生进入学院综合考核阶段，考核将采用线下考核的方式进行，具体安排如下。</w:t>
      </w:r>
    </w:p>
    <w:p w14:paraId="3C17F66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一、日程安排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：</w:t>
      </w:r>
    </w:p>
    <w:p w14:paraId="0D9683EB">
      <w:r>
        <w:drawing>
          <wp:inline distT="0" distB="0" distL="114300" distR="114300">
            <wp:extent cx="5270500" cy="2639695"/>
            <wp:effectExtent l="0" t="0" r="6350" b="825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8E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二、考生须知：</w:t>
      </w:r>
    </w:p>
    <w:p w14:paraId="285BD87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（一）缴费程序</w:t>
      </w:r>
    </w:p>
    <w:p w14:paraId="4B6406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考生登录“江南大学网上缴费平台”（网址：http://pay.jiangnan.edu.cn/payment/）或搜索微信公众号“江南大学财务处”，在“业务办理”中选“学生缴费”。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考生账号已开通，切勿自行注册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。复试收费标准：80元/生（仅申请考核考生，硕博连读考生无须缴费）。用户号选择“学工号”，输入正确的身份证号。缴费系统初始密码（8位）为大写字母“BS”加准考证编号后6位（准考证查看网址：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1"/>
          <w:szCs w:val="21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1"/>
          <w:szCs w:val="21"/>
          <w:u w:val="single"/>
          <w:bdr w:val="none" w:color="auto" w:sz="0" w:space="0"/>
        </w:rPr>
        <w:instrText xml:space="preserve"> HYPERLINK "http://yzgmis.jiangnan.edu.cn/zsgl/bswb/login.aspx"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1"/>
          <w:szCs w:val="21"/>
          <w:u w:val="singl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1"/>
          <w:szCs w:val="21"/>
          <w:u w:val="single"/>
          <w:bdr w:val="none" w:color="auto" w:sz="0" w:space="0"/>
        </w:rPr>
        <w:t>http://yzgmis.jiangnan.edu.cn/zsgl/bswb/login.aspx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50A2"/>
          <w:spacing w:val="0"/>
          <w:sz w:val="21"/>
          <w:szCs w:val="21"/>
          <w:u w:val="single"/>
          <w:bdr w:val="none" w:color="auto" w:sz="0" w:space="0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），如“BS123456”。非首次登录缴费系统的考生（含往年报考考生及误注册考生）使用“找回密码”，登录并缴费。</w:t>
      </w:r>
    </w:p>
    <w:p w14:paraId="7BE578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single" w:color="CCCCCC" w:sz="6" w:space="0"/>
        </w:rPr>
        <w:drawing>
          <wp:inline distT="0" distB="0" distL="114300" distR="114300">
            <wp:extent cx="3305175" cy="2362200"/>
            <wp:effectExtent l="0" t="0" r="9525" b="0"/>
            <wp:docPr id="22" name="图片 1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A949E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如不能正常显示收费项目，建议更换为360浏览器兼容模式。复试费缴费成功系统自动开具中央非税收统一票据（电子），发至考生手机和邮箱中，考核时考生按学院要求及时出示。</w:t>
      </w:r>
    </w:p>
    <w:p w14:paraId="20DB2E1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（二）入校须知：</w:t>
      </w:r>
    </w:p>
    <w:p w14:paraId="42C648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考核期间考生仅限学校东大门进出。</w:t>
      </w:r>
    </w:p>
    <w:p w14:paraId="725327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考生采用“访客预约”入校，考生请按照以下步骤进行操作：</w:t>
      </w:r>
    </w:p>
    <w:p w14:paraId="4B464D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none" w:color="auto" w:sz="0" w:space="0"/>
        </w:rPr>
        <w:t>手机关注“e江南”微信公众号，点击屏幕下方“校园服务”中的“访客预约”，进入后点击“我的预约”，点击“查看访客码”即可获得访客码。进入校园时出示访客码。</w:t>
      </w:r>
    </w:p>
    <w:p w14:paraId="6F9633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single" w:color="CCCCCC" w:sz="6" w:space="0"/>
        </w:rPr>
        <w:drawing>
          <wp:inline distT="0" distB="0" distL="114300" distR="114300">
            <wp:extent cx="1724025" cy="3571875"/>
            <wp:effectExtent l="0" t="0" r="9525" b="9525"/>
            <wp:docPr id="20" name="图片 20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single" w:color="CCCCCC" w:sz="6" w:space="0"/>
        </w:rPr>
        <w:drawing>
          <wp:inline distT="0" distB="0" distL="114300" distR="114300">
            <wp:extent cx="1714500" cy="3571875"/>
            <wp:effectExtent l="0" t="0" r="0" b="9525"/>
            <wp:docPr id="21" name="图片 2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none"/>
          <w:bdr w:val="single" w:color="CCCCCC" w:sz="6" w:space="0"/>
        </w:rPr>
        <w:drawing>
          <wp:inline distT="0" distB="0" distL="114300" distR="114300">
            <wp:extent cx="1924050" cy="3571875"/>
            <wp:effectExtent l="0" t="0" r="0" b="9525"/>
            <wp:docPr id="19" name="图片 2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2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0169D1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15480"/>
    <w:rsid w:val="00CD2FDE"/>
    <w:rsid w:val="3566192B"/>
    <w:rsid w:val="47715480"/>
    <w:rsid w:val="4E6D653B"/>
    <w:rsid w:val="5F212CA2"/>
    <w:rsid w:val="7D7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2025-06-12T01:48:00Z</dcterms:created>
  <dc:creator>WPS_1663235086</dc:creator>
  <cp:lastModifiedBy>WPS_1663235086</cp:lastModifiedBy>
  <dcterms:modified xsi:type="dcterms:W3CDTF">2025-06-12T02:02:46Z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73677B81EEA84E498BBCAF348917C775_13</vt:lpwstr>
  </property>
  <property fmtid="{D5CDD505-2E9C-101B-9397-08002B2CF9AE}" pid="4" name="KSOTemplateDocerSaveRecord">
    <vt:lpwstr>eyJoZGlkIjoiYTFmNmVhOTkxNjMwODU5NTJlYjI4NDc1ZWVjNjRhZWUiLCJ1c2VySWQiOiIxNDE1NTEzMzA2In0=</vt:lpwstr>
  </property>
</Properties>
</file>