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E731D"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8C1515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8C1515"/>
          <w:spacing w:val="0"/>
          <w:sz w:val="27"/>
          <w:szCs w:val="27"/>
          <w:shd w:val="clear" w:fill="FFFFFF"/>
        </w:rPr>
        <w:t>东北大学机器人科学与工程学院2025年博士研究生招生工作细则</w:t>
      </w:r>
    </w:p>
    <w:p w14:paraId="7484EA3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依据国家及学校相关文件精神，结合我院实际，制订机器人科学与工程学院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2025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年博士研究生招生工作细则。</w:t>
      </w:r>
    </w:p>
    <w:p w14:paraId="0AF60A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一、适用对象</w:t>
      </w:r>
    </w:p>
    <w:p w14:paraId="545B0E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本办法适用于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2025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年报考我院各类博士研究生的考生。</w:t>
      </w:r>
    </w:p>
    <w:p w14:paraId="7C8B42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二、招生专业及导师</w:t>
      </w:r>
    </w:p>
    <w:p w14:paraId="53D8B6D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我院具体招生专业、招生导师及招生语种详见学校博士研究生招生专业目录。考生务必在报名前主动联系报考导师，确认导师当年招生计划情况。导师简介、研究方向等信息可登录我院网站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"http://www.rse.neu.edu.cn/2113/list.htm" \t "http://www.rse.neu.edu.cn/2024/1205/c2147a275560/_blank"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u w:val="none"/>
          <w:bdr w:val="none" w:color="auto" w:sz="0" w:space="0"/>
          <w:shd w:val="clear" w:fill="FFFFFF"/>
          <w:lang w:val="en-US"/>
        </w:rPr>
        <w:t>http://www.rse.neu.edu.cn/2113/list.htm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查询。</w:t>
      </w:r>
    </w:p>
    <w:p w14:paraId="70C21A2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三、报考条件</w:t>
      </w:r>
    </w:p>
    <w:p w14:paraId="70BD69B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具体详见《东北大学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2025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年博士研究生招生章程》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"http://yz.neu.edu.cn/2024/1122/c5946a274772/page.htm" \o "《东北大学2025年博士研究生招生章程》" \t "http://www.rse.neu.edu.cn/2024/1205/c2147a275560/_blank"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u w:val="none"/>
          <w:bdr w:val="none" w:color="auto" w:sz="0" w:space="0"/>
          <w:shd w:val="clear" w:fill="FFFFFF"/>
          <w:lang w:eastAsia="zh-CN"/>
        </w:rPr>
        <w:t>点击此处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）</w:t>
      </w:r>
    </w:p>
    <w:p w14:paraId="1B4485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四、报名程序</w:t>
      </w:r>
    </w:p>
    <w:p w14:paraId="3C1CF9C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（一）网上报名</w:t>
      </w:r>
    </w:p>
    <w:p w14:paraId="1B8BD5A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报名时间</w:t>
      </w:r>
    </w:p>
    <w:p w14:paraId="442FEA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1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26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日至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1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日，逾期不予受理。</w:t>
      </w:r>
    </w:p>
    <w:p w14:paraId="1D1B7E2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报名流程</w:t>
      </w:r>
    </w:p>
    <w:p w14:paraId="5563587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考生在同报考导师确认当年招生计划，征得报考导师同意后，按报名时间要求登录东北大学研究生招生管理信息系统（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  <w:lang w:eastAsia="zh-CN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  <w:lang w:eastAsia="zh-CN"/>
        </w:rPr>
        <w:instrText xml:space="preserve"> HYPERLINK "http://gsas.neu.edu.cn/logon" \o "东北大学研究生招生管理信息系统" \t "http://www.rse.neu.edu.cn/2024/1205/c2147a275560/_blank"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  <w:lang w:eastAsia="zh-CN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u w:val="none"/>
          <w:bdr w:val="none" w:color="auto" w:sz="0" w:space="0"/>
          <w:shd w:val="clear" w:fill="FFFFFF"/>
          <w:lang w:eastAsia="zh-CN"/>
        </w:rPr>
        <w:t>点击此处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  <w:lang w:eastAsia="zh-CN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），依次完成系统信息注册，网报信息填写、上传照片、上传材料和报名信息提交。具体详见《东北大学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2025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年博士研究生招生考试报名须知》（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"http://yz.neu.edu.cn/2024/1123/c5945a274785/page.htm" \o "《东北大学2025年博士研究生招生考试报名须知》" \t "http://www.rse.neu.edu.cn/2024/1205/c2147a275560/_blank"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u w:val="none"/>
          <w:bdr w:val="none" w:color="auto" w:sz="0" w:space="0"/>
          <w:shd w:val="clear" w:fill="FFFFFF"/>
          <w:lang w:eastAsia="zh-CN"/>
        </w:rPr>
        <w:t>点击此处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）。</w:t>
      </w:r>
    </w:p>
    <w:p w14:paraId="42294C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考生应在网上报名前自行登录学信网查询本科、硕士学籍（学历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学位）信息，查询不到有关信息的，应及时联系有关部门（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instrText xml:space="preserve"> HYPERLINK "https://www.chsi.com.cn/xlrz/index.jsp" \o "学信网" \t "http://www.rse.neu.edu.cn/2024/1205/c2147a275560/_blank"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u w:val="none"/>
          <w:bdr w:val="none" w:color="auto" w:sz="0" w:space="0"/>
          <w:shd w:val="clear" w:fill="FFFFFF"/>
          <w:lang w:eastAsia="zh-CN"/>
        </w:rPr>
        <w:t>点击此处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）申请学历学位认证报告，并按学校要求提交。所有考生均应当对本人网上报名信息进行认真核对后完成提交，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u w:val="none"/>
          <w:bdr w:val="none" w:color="auto" w:sz="0" w:space="0"/>
          <w:shd w:val="clear" w:fill="FFFFFF"/>
          <w:lang w:eastAsia="zh-CN"/>
        </w:rPr>
        <w:t>完成提交后除报考信息外确需更改的，可在网报结束前，联系我院，申请退回处理，更正后按规定时间重新提交。</w:t>
      </w:r>
    </w:p>
    <w:p w14:paraId="5E8978F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（二）资格审查</w:t>
      </w:r>
    </w:p>
    <w:p w14:paraId="68A8E6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资格审查包括学籍学历审查和申请材料审查。</w:t>
      </w:r>
    </w:p>
    <w:p w14:paraId="353FEDB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u w:val="none"/>
          <w:bdr w:val="none" w:color="auto" w:sz="0" w:space="0"/>
          <w:shd w:val="clear" w:fill="FFFFFF"/>
          <w:lang w:eastAsia="zh-CN"/>
        </w:rPr>
        <w:t>报名期间，学校组织专人依据网上报名信息及学籍学历材料开展学籍学历审查；学院组织专人开展申请材料审查，导师根据考生网上报名信息及申请材料，对考生进行全面考察，填写考核意见。学校及学院将根据报名情况分批组织审核。</w:t>
      </w:r>
    </w:p>
    <w:p w14:paraId="0E7E9BB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导师考核结果、申请材料审查结果、学籍学历审查结果均通过视为资格审查通过。学院将对资格审查通过的考生进行网站公示，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并确定进入综合考核环节的人选。</w:t>
      </w:r>
    </w:p>
    <w:p w14:paraId="7DAA956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（三）网上确认</w:t>
      </w:r>
    </w:p>
    <w:p w14:paraId="745A32C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进入综合考核环节的考生须在规定时间内（预计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月中旬开通）登录报名系统确认是否参加考核，逾期未确认视为放弃，报名信息经考生确认后一律不作修改，因考生填写错误引起的一切后果由其自行承担。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eastAsia="zh-CN"/>
        </w:rPr>
        <w:t>确认成功后在线打印准考证。</w:t>
      </w:r>
    </w:p>
    <w:p w14:paraId="4469B56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五、考核内容      </w:t>
      </w:r>
    </w:p>
    <w:p w14:paraId="09B56D9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（一）申请考核方式</w:t>
      </w:r>
    </w:p>
    <w:p w14:paraId="2CAB01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以申请考核方式报考博士研究生的考核包括思想品德考核、外语水平考核和学科综合考核三部分。</w:t>
      </w:r>
    </w:p>
    <w:p w14:paraId="51DD875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思想品德考核</w:t>
      </w:r>
    </w:p>
    <w:p w14:paraId="7853D87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考核内容主要包括考生的政治态度、思想表现、学习（工作）态度、道德品质、遵纪守法、人文素质以及举止、表达和礼仪、生理及心理状况等方面。思想政治素质考核应该融入考核整个过程，不合格不予录取。</w:t>
      </w:r>
    </w:p>
    <w:p w14:paraId="68D6A5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外语水平考核</w:t>
      </w:r>
    </w:p>
    <w:p w14:paraId="73B2388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考核内容主要包括公共基础外语、专业外语及外语听说能力，满分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100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分：公共基础外语（满分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30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分，考核时间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50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分钟，笔试闭卷考核）；专业外语及外语听说能力（满分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70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分，考核时间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分钟，面试考核）。满足学校免参加公共基础外语考核条件的，按照满分（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30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分）计算。</w:t>
      </w:r>
    </w:p>
    <w:p w14:paraId="7214BF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学科综合考核</w:t>
      </w:r>
    </w:p>
    <w:p w14:paraId="01BF3F0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学科综合考核由专业基础知识、学术科研水平、综合素质和教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师综合评定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四部分组成，每部分满分为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100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分。</w:t>
      </w:r>
    </w:p>
    <w:p w14:paraId="74F89AB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）专业基础知识考核</w:t>
      </w:r>
    </w:p>
    <w:p w14:paraId="001BDDF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采取笔试开卷方式进行，满分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100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分，考核时长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120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分钟；</w:t>
      </w:r>
    </w:p>
    <w:p w14:paraId="0A723C0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63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tbl>
      <w:tblPr>
        <w:tblW w:w="12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2"/>
        <w:gridCol w:w="1801"/>
        <w:gridCol w:w="2015"/>
        <w:gridCol w:w="6342"/>
      </w:tblGrid>
      <w:tr w14:paraId="59C04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2ADC0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学院名称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00C3B3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一级学科</w:t>
            </w:r>
          </w:p>
          <w:p w14:paraId="0D17C5C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代码与名称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BE6FCE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二级学科</w:t>
            </w:r>
          </w:p>
          <w:p w14:paraId="2CDD186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代码与名称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EC2768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专业基础知识测试</w:t>
            </w:r>
          </w:p>
          <w:p w14:paraId="49D6841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参考书目</w:t>
            </w:r>
          </w:p>
        </w:tc>
      </w:tr>
      <w:tr w14:paraId="58327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54B401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机器人科学与工程学院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E7A833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0811</w:t>
            </w:r>
          </w:p>
          <w:p w14:paraId="5C584CE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控制科学与工程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83D031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b w:val="0"/>
                <w:bCs w:val="0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0811J1</w:t>
            </w:r>
          </w:p>
          <w:p w14:paraId="796925D9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机器人科学与工程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0FBABB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《现代控制理论（第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版）》张嗣瀛，清华大学出版社，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2017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lang w:eastAsia="zh-CN"/>
              </w:rPr>
              <w:t>年</w:t>
            </w:r>
          </w:p>
        </w:tc>
      </w:tr>
    </w:tbl>
    <w:p w14:paraId="26CE2E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6E256D6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（2）学术科研水平考核</w:t>
      </w:r>
    </w:p>
    <w:p w14:paraId="37129F9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学术科研水平考核包含：考生基本信息、考生研究成果、考生科研情况陈述等。学院成立考核小组，根据科研综述报告进行打分，满分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分。要求考生根椐报考专业，针对自己攻读博士期间预研究方向，撰写一份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2000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字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-3000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字的综述报告（《科研情况考核表》模板详见附件），内容应结合导师研究方向。《科研情况考核表》连同所有论文、专利等证明材料扫描合并为一个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PDF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文档（本人签字需为手写体，考核表在前、证明材料在后）。《科研情况考核表》（以“姓名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报名号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科研情况考核表格”命名）须在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17:00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前发送至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fengdehui@mail.neu.edu.cn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，邮件主题为“姓名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报名号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科研情况考核表格”。</w:t>
      </w:r>
    </w:p>
    <w:p w14:paraId="58DE8CD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）综合素质考核</w:t>
      </w:r>
    </w:p>
    <w:p w14:paraId="5F1E7A0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采取面试方式进行，考核时长约为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分钟，满分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分，考生准备讲述不超过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分钟的个人综合能力自述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PPT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，考核小组进行面试提问，重点考察考生的创新能力、创新意识、科研潜质，学术兴趣和学术能力、胜任力、人文素质以及举止、表达和礼仪、生理及心理状况等方面内容。</w:t>
      </w:r>
    </w:p>
    <w:p w14:paraId="09D9621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634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）导师综合评定</w:t>
      </w:r>
    </w:p>
    <w:p w14:paraId="5D4512B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导师综合评定是导师根据考生学术能力、科研素质及潜力等作出综合评价。在上述考核结束后，由学院组织导师对报考学生进行评定、打分。</w:t>
      </w:r>
    </w:p>
    <w:p w14:paraId="50D4E3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（二）硕博连读方式</w:t>
      </w:r>
    </w:p>
    <w:p w14:paraId="29049E9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思想政治素质考核</w:t>
      </w:r>
    </w:p>
    <w:p w14:paraId="250200B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同“申请考核”思想政治素质考核</w:t>
      </w:r>
    </w:p>
    <w:p w14:paraId="64B4F88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学术科研水平考核</w:t>
      </w:r>
    </w:p>
    <w:p w14:paraId="36193CE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同“申请考核”学术科研水平考核</w:t>
      </w:r>
    </w:p>
    <w:p w14:paraId="577705E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综合素质考核</w:t>
      </w:r>
    </w:p>
    <w:p w14:paraId="08A889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同“申请考核”综合素质考核</w:t>
      </w:r>
    </w:p>
    <w:p w14:paraId="6428DB3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4. 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导师综合评定</w:t>
      </w:r>
    </w:p>
    <w:p w14:paraId="4914B18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同“申请考核”导师综合评定</w:t>
      </w:r>
    </w:p>
    <w:p w14:paraId="7DD504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六、考核时间及安排</w:t>
      </w:r>
    </w:p>
    <w:p w14:paraId="3292BEF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（一）考核日期  </w:t>
      </w:r>
    </w:p>
    <w:p w14:paraId="19440C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2024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年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月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日—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月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27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日</w:t>
      </w:r>
    </w:p>
    <w:p w14:paraId="06740B2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（二）考核地点  </w:t>
      </w:r>
    </w:p>
    <w:p w14:paraId="7F4869A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东北大学浑南校区</w:t>
      </w:r>
    </w:p>
    <w:p w14:paraId="74DFE63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具体安排详见准考证。</w:t>
      </w:r>
    </w:p>
    <w:p w14:paraId="7E5D947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七、录取</w:t>
      </w:r>
    </w:p>
    <w:p w14:paraId="3914215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（一）成绩计算方法</w:t>
      </w:r>
    </w:p>
    <w:p w14:paraId="6A8730E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考核总成绩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=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学术科研水平考核成绩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*70%+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综合素质考核成绩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*30%</w:t>
      </w:r>
    </w:p>
    <w:p w14:paraId="7D65C88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（二）录取原则</w:t>
      </w:r>
    </w:p>
    <w:p w14:paraId="1D676DB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在满分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100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分的各项考核中，各部分考核成绩均不低于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分及考核总成绩不低于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60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分的考生视为考核合格考生；否则，视为不合格考生。</w:t>
      </w:r>
    </w:p>
    <w:p w14:paraId="52EACF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2. 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在合格考生范围内，学院按照《机器人科学与工程学院博士招生计划分配办法》统筹分配招生指标。在各部分考核均合格的考生范围内，所有报考学院硕博连读及申请考核制考生，按照合格考生考核总成绩（考核总成绩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=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学术科研水平考核成绩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*70%+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综合素质考核成绩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*30%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。如涉及分组，综合素质考核成绩按加权后成绩计算）由高到低进行排序。当考生考核总成绩排名处于普通类招生计划人数的前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150%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（含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150%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），且导师有招生计划时，报考同一导师的考生，按照总成绩（总成绩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=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考核总成绩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导师综合评定成绩）排序，分别按考生对应报名的一志愿计划类别进行录取。</w:t>
      </w:r>
    </w:p>
    <w:p w14:paraId="00F064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拟录取考生的资格审查、政审、体检任何一方面不合格者，不予录取。</w:t>
      </w:r>
    </w:p>
    <w:p w14:paraId="47A9CE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八、咨询渠道</w:t>
      </w:r>
    </w:p>
    <w:p w14:paraId="56490F1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联系部门：东北大学机器人科学与工程学院综合办公室</w:t>
      </w:r>
    </w:p>
    <w:p w14:paraId="0F49E1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联 系 人：冯德慧</w:t>
      </w:r>
    </w:p>
    <w:p w14:paraId="2D49B6E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联系电话：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024-83656512</w:t>
      </w:r>
    </w:p>
    <w:p w14:paraId="712F34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联系邮箱：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fengdehui@mail.neu.edu.cn</w:t>
      </w:r>
    </w:p>
    <w:p w14:paraId="0B5E7CB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4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九、受理申诉、投诉和监督渠道</w:t>
      </w:r>
    </w:p>
    <w:p w14:paraId="32822E1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联 系 人：姜老师</w:t>
      </w:r>
    </w:p>
    <w:p w14:paraId="27C2B7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联系电话：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024-83656485</w:t>
      </w:r>
    </w:p>
    <w:p w14:paraId="490E58B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联系邮箱：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875592426@qq.com</w:t>
      </w:r>
    </w:p>
    <w:p w14:paraId="6E36641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  <w:lang w:eastAsia="zh-CN"/>
        </w:rPr>
        <w:t>本细则如有与教育部、学校招生政策不符，以教育部、学校发布政策为准。如果上级主管部门出台新政策，学院将对细则做出相应调整。</w:t>
      </w:r>
    </w:p>
    <w:p w14:paraId="1D19A25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 w14:paraId="5396337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63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"http://www.rse.neu.edu.cn/_upload/article/files/d0/4d/f360f0344cec8b4131d9ec434fcc/0651a07e-76d2-40b4-aaac-4b85a03107ff.docx"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u w:val="none"/>
          <w:bdr w:val="none" w:color="auto" w:sz="0" w:space="0"/>
          <w:shd w:val="clear" w:fill="FFFFFF"/>
        </w:rPr>
        <w:t>附件：《机器人学院科研情况考核表》.docx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 w14:paraId="52546A65"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8C1515"/>
          <w:spacing w:val="0"/>
          <w:sz w:val="27"/>
          <w:szCs w:val="27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ei-B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7592D"/>
    <w:rsid w:val="141E5A8F"/>
    <w:rsid w:val="19A70024"/>
    <w:rsid w:val="1CD81161"/>
    <w:rsid w:val="2127592D"/>
    <w:rsid w:val="27004A09"/>
    <w:rsid w:val="35312755"/>
    <w:rsid w:val="3730221B"/>
    <w:rsid w:val="50587360"/>
    <w:rsid w:val="6962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45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2024-12-19T07:02:00Z</dcterms:created>
  <dc:creator>WPS_1663235086</dc:creator>
  <cp:lastModifiedBy>WPS_1663235086</cp:lastModifiedBy>
  <dcterms:modified xsi:type="dcterms:W3CDTF">2024-12-19T08:19:55Z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BD4FE35B138644EDB0E11E73390EF5DE_13</vt:lpwstr>
  </property>
</Properties>
</file>