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1B1B1B"/>
          <w:spacing w:val="0"/>
          <w:sz w:val="27"/>
          <w:szCs w:val="27"/>
        </w:rPr>
      </w:pPr>
      <w:r>
        <w:rPr>
          <w:rFonts w:hint="eastAsia" w:ascii="微软雅黑" w:hAnsi="微软雅黑" w:eastAsia="微软雅黑" w:cs="微软雅黑"/>
          <w:b/>
          <w:bCs/>
          <w:i w:val="0"/>
          <w:iCs w:val="0"/>
          <w:caps w:val="0"/>
          <w:color w:val="1B1B1B"/>
          <w:spacing w:val="0"/>
          <w:sz w:val="27"/>
          <w:szCs w:val="27"/>
          <w:bdr w:val="none" w:color="auto" w:sz="0" w:space="0"/>
          <w:shd w:val="clear" w:fill="FFFFFF"/>
        </w:rPr>
        <w:t>浙江师范大学物理与电子信息工程学院 2024年博士研究生“申请-考核”制招生实施细则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7" w:beforeAutospacing="0" w:after="0" w:afterAutospacing="0" w:line="518" w:lineRule="atLeast"/>
        <w:ind w:left="0" w:right="0" w:firstLine="475"/>
        <w:jc w:val="left"/>
        <w:rPr>
          <w:rFonts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为了做好20</w:t>
      </w:r>
      <w:r>
        <w:rPr>
          <w:rFonts w:hint="eastAsia" w:ascii="宋体" w:hAnsi="宋体" w:eastAsia="宋体" w:cs="宋体"/>
          <w:i w:val="0"/>
          <w:iCs w:val="0"/>
          <w:caps w:val="0"/>
          <w:color w:val="000000"/>
          <w:spacing w:val="0"/>
          <w:sz w:val="24"/>
          <w:szCs w:val="24"/>
          <w:bdr w:val="none" w:color="auto" w:sz="0" w:space="0"/>
          <w:shd w:val="clear" w:fill="FFFFFF"/>
          <w:lang w:val="en-US"/>
        </w:rPr>
        <w:t>24</w:t>
      </w:r>
      <w:r>
        <w:rPr>
          <w:rFonts w:hint="eastAsia" w:ascii="宋体" w:hAnsi="宋体" w:eastAsia="宋体" w:cs="宋体"/>
          <w:i w:val="0"/>
          <w:iCs w:val="0"/>
          <w:caps w:val="0"/>
          <w:color w:val="000000"/>
          <w:spacing w:val="0"/>
          <w:sz w:val="24"/>
          <w:szCs w:val="24"/>
          <w:bdr w:val="none" w:color="auto" w:sz="0" w:space="0"/>
          <w:shd w:val="clear" w:fill="FFFFFF"/>
        </w:rPr>
        <w:t>年博士研究生招生工作，根据上级有关文件要求，结合学院实际，特制定本细则。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18"/>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rPr>
        <w:t>一、组织管理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学院研究生招生领导小组全面负责本单位博士研究生招生工作，组建“资格审核小组”“材料审核小组”“综合考核小组”“思政考核小组”“监督小组”，具体实施相关工作。学院监督小组负责全面监督本单位博士研究生招生工作，加强对重点环节、重要岗位纪律执行情况的监督检查，受理考生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0"/>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rPr>
        <w:t>  二、申请条件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418" w:firstLine="0"/>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rPr>
        <w:t>（一）普通招考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1.拥护中国共产党的领导，具有正确的政治方向，热爱祖国，愿为社会主义现代化建设服务，遵纪守法，品行端正。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2.身体素质和心理健康状况良好。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3.科研能力突出，具有较强的科研潜质，有至少两名所报考学科专业领域内教授（或相当专业技术职称的专家）的书面推荐意见。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4.英语水平应达到以下条件之一：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（1）</w:t>
      </w:r>
      <w:r>
        <w:rPr>
          <w:rFonts w:ascii="Times New Roman" w:hAnsi="Times New Roman" w:eastAsia="微软雅黑" w:cs="Times New Roman"/>
          <w:i w:val="0"/>
          <w:iCs w:val="0"/>
          <w:caps w:val="0"/>
          <w:color w:val="000000"/>
          <w:spacing w:val="0"/>
          <w:sz w:val="24"/>
          <w:szCs w:val="24"/>
          <w:bdr w:val="none" w:color="auto" w:sz="0" w:space="0"/>
          <w:shd w:val="clear" w:fill="FFFFFF"/>
        </w:rPr>
        <w:t>CET-6≥425</w:t>
      </w:r>
      <w:r>
        <w:rPr>
          <w:rFonts w:hint="eastAsia" w:ascii="宋体" w:hAnsi="宋体" w:eastAsia="宋体" w:cs="宋体"/>
          <w:i w:val="0"/>
          <w:iCs w:val="0"/>
          <w:caps w:val="0"/>
          <w:color w:val="00000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（2）</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TOEFL≥80</w:t>
      </w:r>
      <w:r>
        <w:rPr>
          <w:rFonts w:hint="eastAsia" w:ascii="宋体" w:hAnsi="宋体" w:eastAsia="宋体" w:cs="宋体"/>
          <w:i w:val="0"/>
          <w:iCs w:val="0"/>
          <w:caps w:val="0"/>
          <w:color w:val="000000"/>
          <w:spacing w:val="0"/>
          <w:sz w:val="24"/>
          <w:szCs w:val="24"/>
          <w:bdr w:val="none" w:color="auto" w:sz="0" w:space="0"/>
          <w:shd w:val="clear" w:fill="FFFFFF"/>
        </w:rPr>
        <w:t>分或</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IELTS≥5.5</w:t>
      </w:r>
      <w:r>
        <w:rPr>
          <w:rFonts w:hint="eastAsia" w:ascii="宋体" w:hAnsi="宋体" w:eastAsia="宋体" w:cs="宋体"/>
          <w:i w:val="0"/>
          <w:iCs w:val="0"/>
          <w:caps w:val="0"/>
          <w:color w:val="00000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（3）全国外语水平考试</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WSK</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PETS 5</w:t>
      </w:r>
      <w:r>
        <w:rPr>
          <w:rFonts w:hint="eastAsia" w:ascii="宋体" w:hAnsi="宋体" w:eastAsia="宋体" w:cs="宋体"/>
          <w:i w:val="0"/>
          <w:iCs w:val="0"/>
          <w:caps w:val="0"/>
          <w:color w:val="000000"/>
          <w:spacing w:val="0"/>
          <w:sz w:val="24"/>
          <w:szCs w:val="24"/>
          <w:bdr w:val="none" w:color="auto" w:sz="0" w:space="0"/>
          <w:shd w:val="clear" w:fill="FFFFFF"/>
          <w:lang w:eastAsia="zh-CN"/>
        </w:rPr>
        <w:t>）考试合格；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（4</w:t>
      </w:r>
      <w:r>
        <w:rPr>
          <w:rFonts w:hint="eastAsia" w:ascii="宋体" w:hAnsi="宋体" w:eastAsia="宋体" w:cs="宋体"/>
          <w:i w:val="0"/>
          <w:iCs w:val="0"/>
          <w:caps w:val="0"/>
          <w:color w:val="000000"/>
          <w:spacing w:val="0"/>
          <w:sz w:val="24"/>
          <w:szCs w:val="24"/>
          <w:bdr w:val="none" w:color="auto" w:sz="0" w:space="0"/>
          <w:shd w:val="clear" w:fill="FFFFFF"/>
          <w:lang w:eastAsia="zh-CN"/>
        </w:rPr>
        <w:t>）以第一作者身份在一级及以上期刊上发表过英文学术论文（期刊定级标准见附件</w:t>
      </w:r>
      <w:r>
        <w:rPr>
          <w:rFonts w:hint="eastAsia" w:ascii="宋体" w:hAnsi="宋体" w:eastAsia="宋体" w:cs="宋体"/>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（5）通过我校统一组织的英语水平资格考试。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5.应届生须在入学前获得硕士学位；往届考生须获硕士学位。在国外或境外大学、高等教育机构获得硕士学位，须提供教育部留学服务中心出具的《国（境）外学历学位认证书》。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6.具有较为突出的与物理学科相关的科研成果和研究能力，成果需达到下列之一：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（1）以第一作者或通讯作者身份公开发表或正式录用物理学相关学术论文</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篇（含导师为第一作者、考生为第二作者）；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（2）以第一发明人身份（含导师第一、考生第二）获授权的发明专利1</w:t>
      </w:r>
      <w:r>
        <w:rPr>
          <w:rFonts w:hint="eastAsia" w:ascii="宋体" w:hAnsi="宋体" w:eastAsia="宋体" w:cs="宋体"/>
          <w:i w:val="0"/>
          <w:iCs w:val="0"/>
          <w:caps w:val="0"/>
          <w:color w:val="000000"/>
          <w:spacing w:val="0"/>
          <w:sz w:val="24"/>
          <w:szCs w:val="24"/>
          <w:bdr w:val="none" w:color="auto" w:sz="0" w:space="0"/>
          <w:shd w:val="clear" w:fill="FFFFFF"/>
          <w:lang w:eastAsia="zh-CN"/>
        </w:rPr>
        <w:t>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（3）获得省部级科研成果二等奖以上1项（排名前5）或三等奖1项（排名前3）。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以上成果认定期限为（202</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年1月1日—202</w:t>
      </w:r>
      <w:r>
        <w:rPr>
          <w:rFonts w:hint="eastAsia" w:ascii="宋体" w:hAnsi="宋体" w:eastAsia="宋体" w:cs="宋体"/>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rPr>
        <w:t>年3月1</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475" w:firstLine="0"/>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rPr>
        <w:t>（二）硕博连读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1.符合普通招考申请条件第1-4</w:t>
      </w:r>
      <w:r>
        <w:rPr>
          <w:rFonts w:hint="eastAsia" w:ascii="宋体" w:hAnsi="宋体" w:eastAsia="宋体" w:cs="宋体"/>
          <w:i w:val="0"/>
          <w:iCs w:val="0"/>
          <w:caps w:val="0"/>
          <w:color w:val="000000"/>
          <w:spacing w:val="0"/>
          <w:sz w:val="24"/>
          <w:szCs w:val="24"/>
          <w:bdr w:val="none" w:color="auto" w:sz="0" w:space="0"/>
          <w:shd w:val="clear" w:fill="FFFFFF"/>
          <w:lang w:eastAsia="zh-CN"/>
        </w:rPr>
        <w:t>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bookmarkStart w:id="0" w:name="_Hlk515867149"/>
      <w:bookmarkEnd w:id="0"/>
      <w:r>
        <w:rPr>
          <w:rFonts w:hint="eastAsia" w:ascii="宋体" w:hAnsi="宋体" w:eastAsia="宋体" w:cs="宋体"/>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000000"/>
          <w:spacing w:val="0"/>
          <w:sz w:val="24"/>
          <w:szCs w:val="24"/>
          <w:bdr w:val="none" w:color="auto" w:sz="0" w:space="0"/>
          <w:shd w:val="clear" w:fill="FFFFFF"/>
          <w:lang w:eastAsia="zh-CN"/>
        </w:rPr>
        <w:t>我校在读二年级全日制学术学位硕士研究生；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3.已完成硕士研究生培养计划规定的课程学习，学位课成绩优良，且所修硕士学位专业与攻读博士学位的专业相同或相近。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18"/>
        <w:jc w:val="left"/>
        <w:rPr>
          <w:rFonts w:hint="eastAsia" w:ascii="微软雅黑" w:hAnsi="微软雅黑" w:eastAsia="微软雅黑" w:cs="微软雅黑"/>
          <w:i w:val="0"/>
          <w:iCs w:val="0"/>
          <w:caps w:val="0"/>
          <w:color w:val="666666"/>
          <w:spacing w:val="0"/>
          <w:sz w:val="18"/>
          <w:szCs w:val="18"/>
        </w:rPr>
      </w:pPr>
      <w:bookmarkStart w:id="1" w:name="_Hlk85702921"/>
      <w:bookmarkEnd w:id="1"/>
      <w:r>
        <w:rPr>
          <w:rStyle w:val="7"/>
          <w:rFonts w:hint="eastAsia" w:ascii="宋体" w:hAnsi="宋体" w:eastAsia="宋体" w:cs="宋体"/>
          <w:i w:val="0"/>
          <w:iCs w:val="0"/>
          <w:caps w:val="0"/>
          <w:color w:val="000000"/>
          <w:spacing w:val="0"/>
          <w:sz w:val="24"/>
          <w:szCs w:val="24"/>
          <w:bdr w:val="none" w:color="auto" w:sz="0" w:space="0"/>
          <w:shd w:val="clear" w:fill="FFFFFF"/>
        </w:rPr>
        <w:t>三、报名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18"/>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rPr>
        <w:t>（一）时间及网址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1.报名、材料寄送时间：20</w:t>
      </w:r>
      <w:r>
        <w:rPr>
          <w:rFonts w:hint="eastAsia" w:ascii="宋体" w:hAnsi="宋体" w:eastAsia="宋体" w:cs="宋体"/>
          <w:i w:val="0"/>
          <w:iCs w:val="0"/>
          <w:caps w:val="0"/>
          <w:color w:val="000000"/>
          <w:spacing w:val="0"/>
          <w:sz w:val="24"/>
          <w:szCs w:val="24"/>
          <w:bdr w:val="none" w:color="auto" w:sz="0" w:space="0"/>
          <w:shd w:val="clear" w:fill="FFFFFF"/>
          <w:lang w:val="en-US"/>
        </w:rPr>
        <w:t>23</w:t>
      </w:r>
      <w:r>
        <w:rPr>
          <w:rFonts w:hint="eastAsia" w:ascii="宋体" w:hAnsi="宋体" w:eastAsia="宋体" w:cs="宋体"/>
          <w:i w:val="0"/>
          <w:iCs w:val="0"/>
          <w:caps w:val="0"/>
          <w:color w:val="000000"/>
          <w:spacing w:val="0"/>
          <w:sz w:val="24"/>
          <w:szCs w:val="24"/>
          <w:bdr w:val="none" w:color="auto" w:sz="0" w:space="0"/>
          <w:shd w:val="clear" w:fill="FFFFFF"/>
        </w:rPr>
        <w:t>年12月20日－202</w:t>
      </w:r>
      <w:r>
        <w:rPr>
          <w:rFonts w:hint="eastAsia" w:ascii="宋体" w:hAnsi="宋体" w:eastAsia="宋体" w:cs="宋体"/>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rPr>
        <w:t>年3月1</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2.报名网址：http://yjszs.zjnu.edu.cn/bsbmxt/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18"/>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rPr>
        <w:t>（二）缴费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1.缴费时间：20</w:t>
      </w:r>
      <w:r>
        <w:rPr>
          <w:rFonts w:hint="eastAsia" w:ascii="宋体" w:hAnsi="宋体" w:eastAsia="宋体" w:cs="宋体"/>
          <w:i w:val="0"/>
          <w:iCs w:val="0"/>
          <w:caps w:val="0"/>
          <w:color w:val="000000"/>
          <w:spacing w:val="0"/>
          <w:sz w:val="24"/>
          <w:szCs w:val="24"/>
          <w:bdr w:val="none" w:color="auto" w:sz="0" w:space="0"/>
          <w:shd w:val="clear" w:fill="FFFFFF"/>
          <w:lang w:val="en-US"/>
        </w:rPr>
        <w:t>24</w:t>
      </w:r>
      <w:r>
        <w:rPr>
          <w:rFonts w:hint="eastAsia" w:ascii="宋体" w:hAnsi="宋体" w:eastAsia="宋体" w:cs="宋体"/>
          <w:i w:val="0"/>
          <w:iCs w:val="0"/>
          <w:caps w:val="0"/>
          <w:color w:val="000000"/>
          <w:spacing w:val="0"/>
          <w:sz w:val="24"/>
          <w:szCs w:val="24"/>
          <w:bdr w:val="none" w:color="auto" w:sz="0" w:space="0"/>
          <w:shd w:val="clear" w:fill="FFFFFF"/>
        </w:rPr>
        <w:t>年3月</w:t>
      </w:r>
      <w:r>
        <w:rPr>
          <w:rFonts w:hint="eastAsia" w:ascii="宋体" w:hAnsi="宋体" w:eastAsia="宋体" w:cs="宋体"/>
          <w:i w:val="0"/>
          <w:iCs w:val="0"/>
          <w:caps w:val="0"/>
          <w:color w:val="000000"/>
          <w:spacing w:val="0"/>
          <w:sz w:val="24"/>
          <w:szCs w:val="24"/>
          <w:bdr w:val="none" w:color="auto" w:sz="0" w:space="0"/>
          <w:shd w:val="clear" w:fill="FFFFFF"/>
          <w:lang w:val="en-US"/>
        </w:rPr>
        <w:t>18</w:t>
      </w:r>
      <w:r>
        <w:rPr>
          <w:rFonts w:hint="eastAsia" w:ascii="宋体" w:hAnsi="宋体" w:eastAsia="宋体" w:cs="宋体"/>
          <w:i w:val="0"/>
          <w:iCs w:val="0"/>
          <w:caps w:val="0"/>
          <w:color w:val="000000"/>
          <w:spacing w:val="0"/>
          <w:sz w:val="24"/>
          <w:szCs w:val="24"/>
          <w:bdr w:val="none" w:color="auto" w:sz="0" w:space="0"/>
          <w:shd w:val="clear" w:fill="FFFFFF"/>
        </w:rPr>
        <w:t>日-3月</w:t>
      </w:r>
      <w:r>
        <w:rPr>
          <w:rFonts w:hint="eastAsia" w:ascii="宋体" w:hAnsi="宋体" w:eastAsia="宋体" w:cs="宋体"/>
          <w:i w:val="0"/>
          <w:iCs w:val="0"/>
          <w:caps w:val="0"/>
          <w:color w:val="000000"/>
          <w:spacing w:val="0"/>
          <w:sz w:val="24"/>
          <w:szCs w:val="24"/>
          <w:bdr w:val="none" w:color="auto" w:sz="0" w:space="0"/>
          <w:shd w:val="clear" w:fill="FFFFFF"/>
          <w:lang w:val="en-US"/>
        </w:rPr>
        <w:t>22</w:t>
      </w:r>
      <w:r>
        <w:rPr>
          <w:rFonts w:hint="eastAsia" w:ascii="宋体" w:hAnsi="宋体" w:eastAsia="宋体" w:cs="宋体"/>
          <w:i w:val="0"/>
          <w:iCs w:val="0"/>
          <w:caps w:val="0"/>
          <w:color w:val="000000"/>
          <w:spacing w:val="0"/>
          <w:sz w:val="24"/>
          <w:szCs w:val="24"/>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2.报名结束后进行网上缴费。根据《浙江师范大学2</w:t>
      </w:r>
      <w:r>
        <w:rPr>
          <w:rFonts w:hint="eastAsia" w:ascii="宋体" w:hAnsi="宋体" w:eastAsia="宋体" w:cs="宋体"/>
          <w:i w:val="0"/>
          <w:iCs w:val="0"/>
          <w:caps w:val="0"/>
          <w:color w:val="000000"/>
          <w:spacing w:val="0"/>
          <w:sz w:val="24"/>
          <w:szCs w:val="24"/>
          <w:bdr w:val="none" w:color="auto" w:sz="0" w:space="0"/>
          <w:shd w:val="clear" w:fill="FFFFFF"/>
          <w:lang w:val="en-US"/>
        </w:rPr>
        <w:t>024</w:t>
      </w:r>
      <w:r>
        <w:rPr>
          <w:rFonts w:hint="eastAsia" w:ascii="宋体" w:hAnsi="宋体" w:eastAsia="宋体" w:cs="宋体"/>
          <w:i w:val="0"/>
          <w:iCs w:val="0"/>
          <w:caps w:val="0"/>
          <w:color w:val="000000"/>
          <w:spacing w:val="0"/>
          <w:sz w:val="24"/>
          <w:szCs w:val="24"/>
          <w:bdr w:val="none" w:color="auto" w:sz="0" w:space="0"/>
          <w:shd w:val="clear" w:fill="FFFFFF"/>
        </w:rPr>
        <w:t>年博士研究生报名缴费须知》（附件</w:t>
      </w: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rPr>
        <w:t>）进行操作，完成缴费。一旦缴费成功，无论考生是否参加考试，报名费一律不予退还。没有在规定时间内缴纳报名费的，视为报名资格不符。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18"/>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rPr>
        <w:t>（三）注意事项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1.网上报名时必须按要求上传本人近期免冠证件照的电子照片（照片要求：150*200像素，大小9-10k，jpg格式）。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000000"/>
          <w:spacing w:val="0"/>
          <w:sz w:val="24"/>
          <w:szCs w:val="24"/>
          <w:bdr w:val="none" w:color="auto" w:sz="0" w:space="0"/>
          <w:shd w:val="clear" w:fill="FFFFFF"/>
          <w:lang w:eastAsia="zh-CN"/>
        </w:rPr>
        <w:t>报名信息填写请参照《博士网上报名系统填写说明》（附件</w:t>
      </w:r>
      <w:r>
        <w:rPr>
          <w:rFonts w:hint="eastAsia" w:ascii="宋体" w:hAnsi="宋体" w:eastAsia="宋体" w:cs="宋体"/>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3.录取类别分为非定向和定向两种。报考非定向的考生在入学前将档案转入我校，报考定向的考生必须在拟录取公示结束前上交定向就业协议书。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4.考生应按要求提供真实材料，考生因网报信息填写错误、填报虚假信息而造成不能考试、复试、录取或学籍注册的，后果由考生本人承担。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18"/>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rPr>
        <w:t>（四）提交材料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18"/>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lang w:eastAsia="zh-CN"/>
        </w:rPr>
        <w:t>申请普通招考的考生，须提交以下材料：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lang w:eastAsia="zh-CN"/>
        </w:rPr>
        <w:t>）《浙江师范大学博士研究生“申请</w:t>
      </w:r>
      <w:r>
        <w:rPr>
          <w:rFonts w:hint="eastAsia" w:ascii="宋体" w:hAnsi="宋体" w:eastAsia="宋体" w:cs="宋体"/>
          <w:i w:val="0"/>
          <w:iCs w:val="0"/>
          <w:caps w:val="0"/>
          <w:color w:val="000000"/>
          <w:spacing w:val="0"/>
          <w:sz w:val="24"/>
          <w:szCs w:val="24"/>
          <w:bdr w:val="none" w:color="auto" w:sz="0" w:space="0"/>
          <w:shd w:val="clear" w:fill="FFFFFF"/>
        </w:rPr>
        <w:t>-考核”报名表》（附件</w:t>
      </w:r>
      <w:r>
        <w:rPr>
          <w:rFonts w:hint="eastAsia" w:ascii="宋体" w:hAnsi="宋体" w:eastAsia="宋体" w:cs="宋体"/>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lang w:eastAsia="zh-CN"/>
        </w:rPr>
        <w:t>，须导师填写初审意见）；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lang w:eastAsia="zh-CN"/>
        </w:rPr>
        <w:t>）《专家推荐信》</w:t>
      </w:r>
      <w:r>
        <w:rPr>
          <w:rFonts w:hint="eastAsia" w:ascii="宋体" w:hAnsi="宋体" w:eastAsia="宋体" w:cs="宋体"/>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000000"/>
          <w:spacing w:val="0"/>
          <w:sz w:val="24"/>
          <w:szCs w:val="24"/>
          <w:bdr w:val="none" w:color="auto" w:sz="0" w:space="0"/>
          <w:shd w:val="clear" w:fill="FFFFFF"/>
          <w:lang w:eastAsia="zh-CN"/>
        </w:rPr>
        <w:t>封（原件）（附件</w:t>
      </w:r>
      <w:r>
        <w:rPr>
          <w:rFonts w:hint="eastAsia" w:ascii="宋体" w:hAnsi="宋体" w:eastAsia="宋体" w:cs="宋体"/>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lang w:eastAsia="zh-CN"/>
        </w:rPr>
        <w:t>）本人二代身份证复印件；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lang w:eastAsia="zh-CN"/>
        </w:rPr>
        <w:t>）英语水平证明复印件；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lang w:eastAsia="zh-CN"/>
        </w:rPr>
        <w:t>）考生承诺书（附件</w:t>
      </w:r>
      <w:r>
        <w:rPr>
          <w:rFonts w:hint="eastAsia" w:ascii="宋体" w:hAnsi="宋体" w:eastAsia="宋体" w:cs="宋体"/>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6</w:t>
      </w:r>
      <w:r>
        <w:rPr>
          <w:rFonts w:hint="eastAsia" w:ascii="宋体" w:hAnsi="宋体" w:eastAsia="宋体" w:cs="宋体"/>
          <w:i w:val="0"/>
          <w:iCs w:val="0"/>
          <w:caps w:val="0"/>
          <w:color w:val="000000"/>
          <w:spacing w:val="0"/>
          <w:sz w:val="24"/>
          <w:szCs w:val="24"/>
          <w:bdr w:val="none" w:color="auto" w:sz="0" w:space="0"/>
          <w:shd w:val="clear" w:fill="FFFFFF"/>
          <w:lang w:eastAsia="zh-CN"/>
        </w:rPr>
        <w:t>）学位证书复印件。《硕士学位证书》（应届生除外）、《学士学位证书》</w:t>
      </w:r>
      <w:r>
        <w:rPr>
          <w:rFonts w:hint="eastAsia" w:ascii="宋体" w:hAnsi="宋体" w:eastAsia="宋体" w:cs="宋体"/>
          <w:i w:val="0"/>
          <w:iCs w:val="0"/>
          <w:caps w:val="0"/>
          <w:color w:val="000000"/>
          <w:spacing w:val="0"/>
          <w:sz w:val="24"/>
          <w:szCs w:val="24"/>
          <w:bdr w:val="none" w:color="auto" w:sz="0" w:space="0"/>
          <w:shd w:val="clear" w:fill="FFFFFF"/>
        </w:rPr>
        <w:t>(无学士学位者除外)复印件各1份；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7</w:t>
      </w:r>
      <w:r>
        <w:rPr>
          <w:rFonts w:hint="eastAsia" w:ascii="宋体" w:hAnsi="宋体" w:eastAsia="宋体" w:cs="宋体"/>
          <w:i w:val="0"/>
          <w:iCs w:val="0"/>
          <w:caps w:val="0"/>
          <w:color w:val="000000"/>
          <w:spacing w:val="0"/>
          <w:sz w:val="24"/>
          <w:szCs w:val="24"/>
          <w:bdr w:val="none" w:color="auto" w:sz="0" w:space="0"/>
          <w:shd w:val="clear" w:fill="FFFFFF"/>
          <w:lang w:eastAsia="zh-CN"/>
        </w:rPr>
        <w:t>）学历证书复印件。《硕士毕业证书》（非硕士学历教育者及应届生除外）、《本科毕业证书》（专科读硕除外）、《专科毕业证书》（专科学历者提供）的复印件各</w:t>
      </w:r>
      <w:r>
        <w:rPr>
          <w:rFonts w:hint="eastAsia" w:ascii="宋体" w:hAnsi="宋体" w:eastAsia="宋体" w:cs="宋体"/>
          <w:i w:val="0"/>
          <w:iCs w:val="0"/>
          <w:caps w:val="0"/>
          <w:color w:val="000000"/>
          <w:spacing w:val="0"/>
          <w:sz w:val="24"/>
          <w:szCs w:val="24"/>
          <w:bdr w:val="none" w:color="auto" w:sz="0" w:space="0"/>
          <w:shd w:val="clear" w:fill="FFFFFF"/>
        </w:rPr>
        <w:t>1份，以及硕士和本科的《教育部学历证书电子注册备案表》；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8</w:t>
      </w:r>
      <w:r>
        <w:rPr>
          <w:rFonts w:hint="eastAsia" w:ascii="宋体" w:hAnsi="宋体" w:eastAsia="宋体" w:cs="宋体"/>
          <w:i w:val="0"/>
          <w:iCs w:val="0"/>
          <w:caps w:val="0"/>
          <w:color w:val="000000"/>
          <w:spacing w:val="0"/>
          <w:sz w:val="24"/>
          <w:szCs w:val="24"/>
          <w:bdr w:val="none" w:color="auto" w:sz="0" w:space="0"/>
          <w:shd w:val="clear" w:fill="FFFFFF"/>
          <w:lang w:eastAsia="zh-CN"/>
        </w:rPr>
        <w:t>）获国外学历学位的需提供教育部留学服务中心的《国外学历认证报告》；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9</w:t>
      </w:r>
      <w:r>
        <w:rPr>
          <w:rFonts w:hint="eastAsia" w:ascii="宋体" w:hAnsi="宋体" w:eastAsia="宋体" w:cs="宋体"/>
          <w:i w:val="0"/>
          <w:iCs w:val="0"/>
          <w:caps w:val="0"/>
          <w:color w:val="000000"/>
          <w:spacing w:val="0"/>
          <w:sz w:val="24"/>
          <w:szCs w:val="24"/>
          <w:bdr w:val="none" w:color="auto" w:sz="0" w:space="0"/>
          <w:shd w:val="clear" w:fill="FFFFFF"/>
          <w:lang w:eastAsia="zh-CN"/>
        </w:rPr>
        <w:t>）在职报考全日制定向须提供工作单位同意全脱产学习证明，报考全日制非定向须提供工作单位同意离职证明（附件</w:t>
      </w:r>
      <w:r>
        <w:rPr>
          <w:rFonts w:hint="eastAsia" w:ascii="宋体" w:hAnsi="宋体" w:eastAsia="宋体" w:cs="宋体"/>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lang w:eastAsia="zh-CN"/>
        </w:rPr>
        <w:t>，需人事部门盖章）；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10</w:t>
      </w:r>
      <w:r>
        <w:rPr>
          <w:rFonts w:hint="eastAsia" w:ascii="宋体" w:hAnsi="宋体" w:eastAsia="宋体" w:cs="宋体"/>
          <w:i w:val="0"/>
          <w:iCs w:val="0"/>
          <w:caps w:val="0"/>
          <w:color w:val="000000"/>
          <w:spacing w:val="0"/>
          <w:sz w:val="24"/>
          <w:szCs w:val="24"/>
          <w:bdr w:val="none" w:color="auto" w:sz="0" w:space="0"/>
          <w:shd w:val="clear" w:fill="FFFFFF"/>
          <w:lang w:eastAsia="zh-CN"/>
        </w:rPr>
        <w:t>）应届硕士毕业生证明</w:t>
      </w:r>
      <w:r>
        <w:rPr>
          <w:rFonts w:hint="eastAsia" w:ascii="宋体" w:hAnsi="宋体" w:eastAsia="宋体" w:cs="宋体"/>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lang w:eastAsia="zh-CN"/>
        </w:rPr>
        <w:t>份（附件</w:t>
      </w:r>
      <w:r>
        <w:rPr>
          <w:rFonts w:hint="eastAsia" w:ascii="宋体" w:hAnsi="宋体" w:eastAsia="宋体" w:cs="宋体"/>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lang w:eastAsia="zh-CN"/>
        </w:rPr>
        <w:t>，校级教务部门用章）；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11</w:t>
      </w:r>
      <w:r>
        <w:rPr>
          <w:rFonts w:hint="eastAsia" w:ascii="宋体" w:hAnsi="宋体" w:eastAsia="宋体" w:cs="宋体"/>
          <w:i w:val="0"/>
          <w:iCs w:val="0"/>
          <w:caps w:val="0"/>
          <w:color w:val="000000"/>
          <w:spacing w:val="0"/>
          <w:sz w:val="24"/>
          <w:szCs w:val="24"/>
          <w:bdr w:val="none" w:color="auto" w:sz="0" w:space="0"/>
          <w:shd w:val="clear" w:fill="FFFFFF"/>
          <w:lang w:eastAsia="zh-CN"/>
        </w:rPr>
        <w:t>）硕士学位论文（尚未完成硕士学位论文的应届毕业生应提供论文摘要）及硕士学位论文特色自我评述；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12</w:t>
      </w:r>
      <w:r>
        <w:rPr>
          <w:rFonts w:hint="eastAsia" w:ascii="宋体" w:hAnsi="宋体" w:eastAsia="宋体" w:cs="宋体"/>
          <w:i w:val="0"/>
          <w:iCs w:val="0"/>
          <w:caps w:val="0"/>
          <w:color w:val="000000"/>
          <w:spacing w:val="0"/>
          <w:sz w:val="24"/>
          <w:szCs w:val="24"/>
          <w:bdr w:val="none" w:color="auto" w:sz="0" w:space="0"/>
          <w:shd w:val="clear" w:fill="FFFFFF"/>
          <w:lang w:eastAsia="zh-CN"/>
        </w:rPr>
        <w:t>）近三年（</w:t>
      </w:r>
      <w:r>
        <w:rPr>
          <w:rFonts w:hint="eastAsia" w:ascii="宋体" w:hAnsi="宋体" w:eastAsia="宋体" w:cs="宋体"/>
          <w:i w:val="0"/>
          <w:iCs w:val="0"/>
          <w:caps w:val="0"/>
          <w:color w:val="000000"/>
          <w:spacing w:val="0"/>
          <w:sz w:val="24"/>
          <w:szCs w:val="24"/>
          <w:bdr w:val="none" w:color="auto" w:sz="0" w:space="0"/>
          <w:shd w:val="clear" w:fill="FFFFFF"/>
        </w:rPr>
        <w:t>202</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年1月1日—202</w:t>
      </w:r>
      <w:r>
        <w:rPr>
          <w:rFonts w:hint="eastAsia" w:ascii="宋体" w:hAnsi="宋体" w:eastAsia="宋体" w:cs="宋体"/>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rPr>
        <w:t>年3月1</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lang w:eastAsia="zh-CN"/>
        </w:rPr>
        <w:t>日）已取得的科研成果（含公开发表的学术性论文、专利、专著、获奖证书等）复印件；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13</w:t>
      </w:r>
      <w:r>
        <w:rPr>
          <w:rFonts w:hint="eastAsia" w:ascii="宋体" w:hAnsi="宋体" w:eastAsia="宋体" w:cs="宋体"/>
          <w:i w:val="0"/>
          <w:iCs w:val="0"/>
          <w:caps w:val="0"/>
          <w:color w:val="000000"/>
          <w:spacing w:val="0"/>
          <w:sz w:val="24"/>
          <w:szCs w:val="24"/>
          <w:bdr w:val="none" w:color="auto" w:sz="0" w:space="0"/>
          <w:shd w:val="clear" w:fill="FFFFFF"/>
          <w:lang w:eastAsia="zh-CN"/>
        </w:rPr>
        <w:t>）本科和硕士阶段成绩单、专业排名证明（须加盖毕业学校培养单位公章，或由档案管理部门在成绩单复印件上盖章并注明成绩单内容与档案内成绩内容一致，否则视为无效）；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lang w:eastAsia="zh-CN"/>
        </w:rPr>
        <w:t>申请硕博连读的考生，须提交以下材料：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lang w:eastAsia="zh-CN"/>
        </w:rPr>
        <w:t>）同普通招考提交材料</w:t>
      </w:r>
      <w:r>
        <w:rPr>
          <w:rFonts w:hint="eastAsia" w:ascii="宋体" w:hAnsi="宋体" w:eastAsia="宋体" w:cs="宋体"/>
          <w:i w:val="0"/>
          <w:iCs w:val="0"/>
          <w:caps w:val="0"/>
          <w:color w:val="000000"/>
          <w:spacing w:val="0"/>
          <w:sz w:val="24"/>
          <w:szCs w:val="24"/>
          <w:bdr w:val="none" w:color="auto" w:sz="0" w:space="0"/>
          <w:shd w:val="clear" w:fill="FFFFFF"/>
          <w:lang w:val="en-US"/>
        </w:rPr>
        <w:t>1-7</w:t>
      </w:r>
      <w:r>
        <w:rPr>
          <w:rFonts w:hint="eastAsia" w:ascii="宋体" w:hAnsi="宋体" w:eastAsia="宋体" w:cs="宋体"/>
          <w:i w:val="0"/>
          <w:iCs w:val="0"/>
          <w:caps w:val="0"/>
          <w:color w:val="000000"/>
          <w:spacing w:val="0"/>
          <w:sz w:val="24"/>
          <w:szCs w:val="24"/>
          <w:bdr w:val="none" w:color="auto" w:sz="0" w:space="0"/>
          <w:shd w:val="clear" w:fill="FFFFFF"/>
          <w:lang w:eastAsia="zh-CN"/>
        </w:rPr>
        <w:t>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lang w:eastAsia="zh-CN"/>
        </w:rPr>
        <w:t>）硕士研究生课程学习成绩单；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24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lang w:eastAsia="zh-CN"/>
        </w:rPr>
        <w:t>）近三年（</w:t>
      </w:r>
      <w:r>
        <w:rPr>
          <w:rFonts w:hint="eastAsia" w:ascii="宋体" w:hAnsi="宋体" w:eastAsia="宋体" w:cs="宋体"/>
          <w:i w:val="0"/>
          <w:iCs w:val="0"/>
          <w:caps w:val="0"/>
          <w:color w:val="000000"/>
          <w:spacing w:val="0"/>
          <w:sz w:val="24"/>
          <w:szCs w:val="24"/>
          <w:bdr w:val="none" w:color="auto" w:sz="0" w:space="0"/>
          <w:shd w:val="clear" w:fill="FFFFFF"/>
        </w:rPr>
        <w:t>202</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年1月1日—202</w:t>
      </w:r>
      <w:r>
        <w:rPr>
          <w:rFonts w:hint="eastAsia" w:ascii="宋体" w:hAnsi="宋体" w:eastAsia="宋体" w:cs="宋体"/>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rPr>
        <w:t>年3月1</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lang w:eastAsia="zh-CN"/>
        </w:rPr>
        <w:t>日）已取得的科研成果（含公开发表的学术性论文、专利、专著、获奖证书等）复印件（如有，请提交）。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rPr>
        <w:t>以上各类招生方式所需材料务必在</w:t>
      </w:r>
      <w:r>
        <w:rPr>
          <w:rStyle w:val="7"/>
          <w:rFonts w:hint="eastAsia" w:ascii="宋体" w:hAnsi="宋体" w:eastAsia="宋体" w:cs="宋体"/>
          <w:i w:val="0"/>
          <w:iCs w:val="0"/>
          <w:caps w:val="0"/>
          <w:color w:val="FF0000"/>
          <w:spacing w:val="0"/>
          <w:sz w:val="24"/>
          <w:szCs w:val="24"/>
          <w:bdr w:val="none" w:color="auto" w:sz="0" w:space="0"/>
          <w:shd w:val="clear" w:fill="FFFFFF"/>
        </w:rPr>
        <w:t>2月</w:t>
      </w:r>
      <w:r>
        <w:rPr>
          <w:rStyle w:val="7"/>
          <w:rFonts w:hint="eastAsia" w:ascii="宋体" w:hAnsi="宋体" w:eastAsia="宋体" w:cs="宋体"/>
          <w:i w:val="0"/>
          <w:iCs w:val="0"/>
          <w:caps w:val="0"/>
          <w:color w:val="FF0000"/>
          <w:spacing w:val="0"/>
          <w:sz w:val="24"/>
          <w:szCs w:val="24"/>
          <w:bdr w:val="none" w:color="auto" w:sz="0" w:space="0"/>
          <w:shd w:val="clear" w:fill="FFFFFF"/>
          <w:lang w:val="en-US"/>
        </w:rPr>
        <w:t>24</w:t>
      </w:r>
      <w:r>
        <w:rPr>
          <w:rStyle w:val="7"/>
          <w:rFonts w:hint="eastAsia" w:ascii="宋体" w:hAnsi="宋体" w:eastAsia="宋体" w:cs="宋体"/>
          <w:i w:val="0"/>
          <w:iCs w:val="0"/>
          <w:caps w:val="0"/>
          <w:color w:val="FF0000"/>
          <w:spacing w:val="0"/>
          <w:sz w:val="24"/>
          <w:szCs w:val="24"/>
          <w:bdr w:val="none" w:color="auto" w:sz="0" w:space="0"/>
          <w:shd w:val="clear" w:fill="FFFFFF"/>
        </w:rPr>
        <w:t>日-3月</w:t>
      </w:r>
      <w:r>
        <w:rPr>
          <w:rStyle w:val="7"/>
          <w:rFonts w:hint="eastAsia" w:ascii="宋体" w:hAnsi="宋体" w:eastAsia="宋体" w:cs="宋体"/>
          <w:i w:val="0"/>
          <w:iCs w:val="0"/>
          <w:caps w:val="0"/>
          <w:color w:val="FF0000"/>
          <w:spacing w:val="0"/>
          <w:sz w:val="24"/>
          <w:szCs w:val="24"/>
          <w:bdr w:val="none" w:color="auto" w:sz="0" w:space="0"/>
          <w:shd w:val="clear" w:fill="FFFFFF"/>
          <w:lang w:val="en-US"/>
        </w:rPr>
        <w:t>11</w:t>
      </w:r>
      <w:r>
        <w:rPr>
          <w:rStyle w:val="7"/>
          <w:rFonts w:hint="eastAsia" w:ascii="宋体" w:hAnsi="宋体" w:eastAsia="宋体" w:cs="宋体"/>
          <w:i w:val="0"/>
          <w:iCs w:val="0"/>
          <w:caps w:val="0"/>
          <w:color w:val="FF0000"/>
          <w:spacing w:val="0"/>
          <w:sz w:val="24"/>
          <w:szCs w:val="24"/>
          <w:bdr w:val="none" w:color="auto" w:sz="0" w:space="0"/>
          <w:shd w:val="clear" w:fill="FFFFFF"/>
          <w:lang w:eastAsia="zh-CN"/>
        </w:rPr>
        <w:t>日</w:t>
      </w:r>
      <w:r>
        <w:rPr>
          <w:rStyle w:val="7"/>
          <w:rFonts w:hint="eastAsia" w:ascii="宋体" w:hAnsi="宋体" w:eastAsia="宋体" w:cs="宋体"/>
          <w:i w:val="0"/>
          <w:iCs w:val="0"/>
          <w:caps w:val="0"/>
          <w:color w:val="000000"/>
          <w:spacing w:val="0"/>
          <w:sz w:val="24"/>
          <w:szCs w:val="24"/>
          <w:bdr w:val="none" w:color="auto" w:sz="0" w:space="0"/>
          <w:shd w:val="clear" w:fill="FFFFFF"/>
          <w:lang w:eastAsia="zh-CN"/>
        </w:rPr>
        <w:t>期间通过邮政</w:t>
      </w:r>
      <w:r>
        <w:rPr>
          <w:rStyle w:val="7"/>
          <w:rFonts w:hint="eastAsia" w:ascii="宋体" w:hAnsi="宋体" w:eastAsia="宋体" w:cs="宋体"/>
          <w:i w:val="0"/>
          <w:iCs w:val="0"/>
          <w:caps w:val="0"/>
          <w:color w:val="000000"/>
          <w:spacing w:val="0"/>
          <w:sz w:val="24"/>
          <w:szCs w:val="24"/>
          <w:bdr w:val="none" w:color="auto" w:sz="0" w:space="0"/>
          <w:shd w:val="clear" w:fill="FFFFFF"/>
        </w:rPr>
        <w:t>EMS（或顺丰）寄至学院。逾期提交（邮寄以邮戳日期为准）或报名材料不齐全者按自动放弃报名资格处理。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lang w:eastAsia="zh-CN"/>
        </w:rPr>
        <w:t>学院地址</w:t>
      </w:r>
      <w:r>
        <w:rPr>
          <w:rFonts w:hint="eastAsia" w:ascii="宋体" w:hAnsi="宋体" w:eastAsia="宋体" w:cs="宋体"/>
          <w:i w:val="0"/>
          <w:iCs w:val="0"/>
          <w:caps w:val="0"/>
          <w:color w:val="000000"/>
          <w:spacing w:val="0"/>
          <w:sz w:val="24"/>
          <w:szCs w:val="24"/>
          <w:bdr w:val="none" w:color="auto" w:sz="0" w:space="0"/>
          <w:shd w:val="clear" w:fill="FFFFFF"/>
          <w:lang w:eastAsia="zh-CN"/>
        </w:rPr>
        <w:t>：浙江师范大学物理与电子信息工程学院</w:t>
      </w:r>
      <w:r>
        <w:rPr>
          <w:rFonts w:hint="eastAsia" w:ascii="宋体" w:hAnsi="宋体" w:eastAsia="宋体" w:cs="宋体"/>
          <w:i w:val="0"/>
          <w:iCs w:val="0"/>
          <w:caps w:val="0"/>
          <w:color w:val="000000"/>
          <w:spacing w:val="0"/>
          <w:sz w:val="24"/>
          <w:szCs w:val="24"/>
          <w:bdr w:val="none" w:color="auto" w:sz="0" w:space="0"/>
          <w:shd w:val="clear" w:fill="FFFFFF"/>
        </w:rPr>
        <w:t>20-21</w:t>
      </w:r>
      <w:r>
        <w:rPr>
          <w:rFonts w:hint="eastAsia" w:ascii="宋体" w:hAnsi="宋体" w:eastAsia="宋体" w:cs="宋体"/>
          <w:i w:val="0"/>
          <w:iCs w:val="0"/>
          <w:caps w:val="0"/>
          <w:color w:val="000000"/>
          <w:spacing w:val="0"/>
          <w:sz w:val="24"/>
          <w:szCs w:val="24"/>
          <w:bdr w:val="none" w:color="auto" w:sz="0" w:space="0"/>
          <w:shd w:val="clear" w:fill="FFFFFF"/>
          <w:lang w:eastAsia="zh-CN"/>
        </w:rPr>
        <w:t>幢</w:t>
      </w:r>
      <w:r>
        <w:rPr>
          <w:rFonts w:hint="eastAsia" w:ascii="宋体" w:hAnsi="宋体" w:eastAsia="宋体" w:cs="宋体"/>
          <w:i w:val="0"/>
          <w:iCs w:val="0"/>
          <w:caps w:val="0"/>
          <w:color w:val="000000"/>
          <w:spacing w:val="0"/>
          <w:sz w:val="24"/>
          <w:szCs w:val="24"/>
          <w:bdr w:val="none" w:color="auto" w:sz="0" w:space="0"/>
          <w:shd w:val="clear" w:fill="FFFFFF"/>
        </w:rPr>
        <w:t>3</w:t>
      </w:r>
      <w:r>
        <w:rPr>
          <w:rFonts w:hint="eastAsia" w:ascii="宋体" w:hAnsi="宋体" w:eastAsia="宋体" w:cs="宋体"/>
          <w:i w:val="0"/>
          <w:iCs w:val="0"/>
          <w:caps w:val="0"/>
          <w:color w:val="000000"/>
          <w:spacing w:val="0"/>
          <w:sz w:val="24"/>
          <w:szCs w:val="24"/>
          <w:bdr w:val="none" w:color="auto" w:sz="0" w:space="0"/>
          <w:shd w:val="clear" w:fill="FFFFFF"/>
          <w:lang w:eastAsia="zh-CN"/>
        </w:rPr>
        <w:t>楼连廊</w:t>
      </w:r>
      <w:r>
        <w:rPr>
          <w:rFonts w:hint="eastAsia" w:ascii="宋体" w:hAnsi="宋体" w:eastAsia="宋体" w:cs="宋体"/>
          <w:i w:val="0"/>
          <w:iCs w:val="0"/>
          <w:caps w:val="0"/>
          <w:color w:val="000000"/>
          <w:spacing w:val="0"/>
          <w:sz w:val="24"/>
          <w:szCs w:val="24"/>
          <w:bdr w:val="none" w:color="auto" w:sz="0" w:space="0"/>
          <w:shd w:val="clear" w:fill="FFFFFF"/>
        </w:rPr>
        <w:t>309</w:t>
      </w:r>
      <w:r>
        <w:rPr>
          <w:rFonts w:hint="eastAsia" w:ascii="宋体" w:hAnsi="宋体" w:eastAsia="宋体" w:cs="宋体"/>
          <w:i w:val="0"/>
          <w:iCs w:val="0"/>
          <w:caps w:val="0"/>
          <w:color w:val="000000"/>
          <w:spacing w:val="0"/>
          <w:sz w:val="24"/>
          <w:szCs w:val="24"/>
          <w:bdr w:val="none" w:color="auto" w:sz="0" w:space="0"/>
          <w:shd w:val="clear" w:fill="FFFFFF"/>
          <w:lang w:eastAsia="zh-CN"/>
        </w:rPr>
        <w:t>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lang w:eastAsia="zh-CN"/>
        </w:rPr>
        <w:t>联系人</w:t>
      </w:r>
      <w:r>
        <w:rPr>
          <w:rFonts w:hint="eastAsia" w:ascii="宋体" w:hAnsi="宋体" w:eastAsia="宋体" w:cs="宋体"/>
          <w:i w:val="0"/>
          <w:iCs w:val="0"/>
          <w:caps w:val="0"/>
          <w:color w:val="000000"/>
          <w:spacing w:val="0"/>
          <w:sz w:val="24"/>
          <w:szCs w:val="24"/>
          <w:bdr w:val="none" w:color="auto" w:sz="0" w:space="0"/>
          <w:shd w:val="clear" w:fill="FFFFFF"/>
          <w:lang w:eastAsia="zh-CN"/>
        </w:rPr>
        <w:t>：吴老师 联系电话：</w:t>
      </w:r>
      <w:r>
        <w:rPr>
          <w:rFonts w:hint="eastAsia" w:ascii="宋体" w:hAnsi="宋体" w:eastAsia="宋体" w:cs="宋体"/>
          <w:i w:val="0"/>
          <w:iCs w:val="0"/>
          <w:caps w:val="0"/>
          <w:color w:val="000000"/>
          <w:spacing w:val="0"/>
          <w:sz w:val="24"/>
          <w:szCs w:val="24"/>
          <w:bdr w:val="none" w:color="auto" w:sz="0" w:space="0"/>
          <w:shd w:val="clear" w:fill="FFFFFF"/>
        </w:rPr>
        <w:t>0579-82298298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0"/>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lang w:eastAsia="zh-CN"/>
        </w:rPr>
        <w:t>  四、考核程序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lang w:eastAsia="zh-CN"/>
        </w:rPr>
        <w:t>（一）资格审核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学院成立资格审查小组，对考生进行资格审核。资格审核内容包括：考生居民身份证、学位证书、学历证书、学生证、拟报考导师书面审核意见、英语水平资格、科研成果等报名材料及考生资格，不符合规定者不予进入下一环节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硕博连读资格审核合格考生直接进入综合考核环节。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lang w:eastAsia="zh-CN"/>
        </w:rPr>
        <w:t>（二）材料审核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lang w:eastAsia="zh-CN"/>
        </w:rPr>
        <w:t>学院成立材料审核小组，根据审核标准对考生的申请材料进行审核评分。材料审核评分由以下几部分构成：本科和研究生阶段课程学习表现和成绩（</w:t>
      </w:r>
      <w:r>
        <w:rPr>
          <w:rFonts w:hint="eastAsia" w:ascii="宋体" w:hAnsi="宋体" w:eastAsia="宋体" w:cs="宋体"/>
          <w:i w:val="0"/>
          <w:iCs w:val="0"/>
          <w:caps w:val="0"/>
          <w:color w:val="000000"/>
          <w:spacing w:val="0"/>
          <w:sz w:val="24"/>
          <w:szCs w:val="24"/>
          <w:bdr w:val="none" w:color="auto" w:sz="0" w:space="0"/>
          <w:shd w:val="clear" w:fill="FFFFFF"/>
        </w:rPr>
        <w:t>20%</w:t>
      </w:r>
      <w:r>
        <w:rPr>
          <w:rFonts w:hint="eastAsia" w:ascii="宋体" w:hAnsi="宋体" w:eastAsia="宋体" w:cs="宋体"/>
          <w:i w:val="0"/>
          <w:iCs w:val="0"/>
          <w:caps w:val="0"/>
          <w:color w:val="000000"/>
          <w:spacing w:val="0"/>
          <w:sz w:val="24"/>
          <w:szCs w:val="24"/>
          <w:bdr w:val="none" w:color="auto" w:sz="0" w:space="0"/>
          <w:shd w:val="clear" w:fill="FFFFFF"/>
          <w:lang w:eastAsia="zh-CN"/>
        </w:rPr>
        <w:t>），外语水平（</w:t>
      </w:r>
      <w:r>
        <w:rPr>
          <w:rFonts w:hint="eastAsia" w:ascii="宋体" w:hAnsi="宋体" w:eastAsia="宋体" w:cs="宋体"/>
          <w:i w:val="0"/>
          <w:iCs w:val="0"/>
          <w:caps w:val="0"/>
          <w:color w:val="000000"/>
          <w:spacing w:val="0"/>
          <w:sz w:val="24"/>
          <w:szCs w:val="24"/>
          <w:bdr w:val="none" w:color="auto" w:sz="0" w:space="0"/>
          <w:shd w:val="clear" w:fill="FFFFFF"/>
        </w:rPr>
        <w:t>20%</w:t>
      </w:r>
      <w:r>
        <w:rPr>
          <w:rFonts w:hint="eastAsia" w:ascii="宋体" w:hAnsi="宋体" w:eastAsia="宋体" w:cs="宋体"/>
          <w:i w:val="0"/>
          <w:iCs w:val="0"/>
          <w:caps w:val="0"/>
          <w:color w:val="000000"/>
          <w:spacing w:val="0"/>
          <w:sz w:val="24"/>
          <w:szCs w:val="24"/>
          <w:bdr w:val="none" w:color="auto" w:sz="0" w:space="0"/>
          <w:shd w:val="clear" w:fill="FFFFFF"/>
          <w:lang w:eastAsia="zh-CN"/>
        </w:rPr>
        <w:t>），科研能力</w:t>
      </w:r>
      <w:r>
        <w:rPr>
          <w:rFonts w:hint="eastAsia" w:ascii="宋体" w:hAnsi="宋体" w:eastAsia="宋体" w:cs="宋体"/>
          <w:i w:val="0"/>
          <w:iCs w:val="0"/>
          <w:caps w:val="0"/>
          <w:color w:val="000000"/>
          <w:spacing w:val="0"/>
          <w:sz w:val="24"/>
          <w:szCs w:val="24"/>
          <w:bdr w:val="none" w:color="auto" w:sz="0" w:space="0"/>
          <w:shd w:val="clear" w:fill="FFFFFF"/>
        </w:rPr>
        <w:t>(50%)</w:t>
      </w:r>
      <w:r>
        <w:rPr>
          <w:rFonts w:hint="eastAsia" w:ascii="宋体" w:hAnsi="宋体" w:eastAsia="宋体" w:cs="宋体"/>
          <w:i w:val="0"/>
          <w:iCs w:val="0"/>
          <w:caps w:val="0"/>
          <w:color w:val="000000"/>
          <w:spacing w:val="0"/>
          <w:sz w:val="24"/>
          <w:szCs w:val="24"/>
          <w:bdr w:val="none" w:color="auto" w:sz="0" w:space="0"/>
          <w:shd w:val="clear" w:fill="FFFFFF"/>
          <w:lang w:eastAsia="zh-CN"/>
        </w:rPr>
        <w:t>，专家推荐意见、考生自我评价、学习和工作经历等材料（</w:t>
      </w:r>
      <w:r>
        <w:rPr>
          <w:rFonts w:hint="eastAsia" w:ascii="宋体" w:hAnsi="宋体" w:eastAsia="宋体" w:cs="宋体"/>
          <w:i w:val="0"/>
          <w:iCs w:val="0"/>
          <w:caps w:val="0"/>
          <w:color w:val="000000"/>
          <w:spacing w:val="0"/>
          <w:sz w:val="24"/>
          <w:szCs w:val="24"/>
          <w:bdr w:val="none" w:color="auto" w:sz="0" w:space="0"/>
          <w:shd w:val="clear" w:fill="FFFFFF"/>
        </w:rPr>
        <w:t>10%</w:t>
      </w:r>
      <w:r>
        <w:rPr>
          <w:rFonts w:hint="eastAsia" w:ascii="宋体" w:hAnsi="宋体" w:eastAsia="宋体" w:cs="宋体"/>
          <w:i w:val="0"/>
          <w:iCs w:val="0"/>
          <w:caps w:val="0"/>
          <w:color w:val="000000"/>
          <w:spacing w:val="0"/>
          <w:sz w:val="24"/>
          <w:szCs w:val="24"/>
          <w:bdr w:val="none" w:color="auto" w:sz="0" w:space="0"/>
          <w:shd w:val="clear" w:fill="FFFFFF"/>
          <w:lang w:eastAsia="zh-CN"/>
        </w:rPr>
        <w:t>）。材料审核成绩满分为</w:t>
      </w:r>
      <w:r>
        <w:rPr>
          <w:rFonts w:hint="eastAsia" w:ascii="宋体" w:hAnsi="宋体" w:eastAsia="宋体" w:cs="宋体"/>
          <w:i w:val="0"/>
          <w:iCs w:val="0"/>
          <w:caps w:val="0"/>
          <w:color w:val="000000"/>
          <w:spacing w:val="0"/>
          <w:sz w:val="24"/>
          <w:szCs w:val="24"/>
          <w:bdr w:val="none" w:color="auto" w:sz="0" w:space="0"/>
          <w:shd w:val="clear" w:fill="FFFFFF"/>
        </w:rPr>
        <w:t>100</w:t>
      </w:r>
      <w:r>
        <w:rPr>
          <w:rFonts w:hint="eastAsia" w:ascii="宋体" w:hAnsi="宋体" w:eastAsia="宋体" w:cs="宋体"/>
          <w:i w:val="0"/>
          <w:iCs w:val="0"/>
          <w:caps w:val="0"/>
          <w:color w:val="000000"/>
          <w:spacing w:val="0"/>
          <w:sz w:val="24"/>
          <w:szCs w:val="24"/>
          <w:bdr w:val="none" w:color="auto" w:sz="0" w:space="0"/>
          <w:shd w:val="clear" w:fill="FFFFFF"/>
          <w:lang w:eastAsia="zh-CN"/>
        </w:rPr>
        <w:t>分，计入总成绩。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lang w:eastAsia="zh-CN"/>
        </w:rPr>
        <w:t>学院根据材料审核成绩和英语水平考核结果，按不低于</w:t>
      </w:r>
      <w:r>
        <w:rPr>
          <w:rFonts w:hint="eastAsia" w:ascii="宋体" w:hAnsi="宋体" w:eastAsia="宋体" w:cs="宋体"/>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lang w:eastAsia="zh-CN"/>
        </w:rPr>
        <w:t>的差额复试比例确定进入综合考核人员名单（生源不足的情况除外），经学院研究生招生工作领导小组审议后，在学院网站上予以公布。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lang w:eastAsia="zh-CN"/>
        </w:rPr>
        <w:t>（三）综合考核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学院成立由</w:t>
      </w:r>
      <w:r>
        <w:rPr>
          <w:rFonts w:hint="eastAsia" w:ascii="宋体" w:hAnsi="宋体" w:eastAsia="宋体" w:cs="宋体"/>
          <w:i w:val="0"/>
          <w:iCs w:val="0"/>
          <w:caps w:val="0"/>
          <w:color w:val="000000"/>
          <w:spacing w:val="0"/>
          <w:sz w:val="24"/>
          <w:szCs w:val="24"/>
          <w:bdr w:val="none" w:color="auto" w:sz="0" w:space="0"/>
          <w:shd w:val="clear" w:fill="FFFFFF"/>
        </w:rPr>
        <w:t>5</w:t>
      </w:r>
      <w:r>
        <w:rPr>
          <w:rFonts w:hint="eastAsia" w:ascii="宋体" w:hAnsi="宋体" w:eastAsia="宋体" w:cs="宋体"/>
          <w:i w:val="0"/>
          <w:iCs w:val="0"/>
          <w:caps w:val="0"/>
          <w:color w:val="000000"/>
          <w:spacing w:val="0"/>
          <w:sz w:val="24"/>
          <w:szCs w:val="24"/>
          <w:bdr w:val="none" w:color="auto" w:sz="0" w:space="0"/>
          <w:shd w:val="clear" w:fill="FFFFFF"/>
          <w:lang w:eastAsia="zh-CN"/>
        </w:rPr>
        <w:t>人及以上本学科教授或相当专业技术职务专家组成的综合考核小组（其中博士研究生指导教师不少于</w:t>
      </w:r>
      <w:r>
        <w:rPr>
          <w:rFonts w:hint="eastAsia" w:ascii="宋体" w:hAnsi="宋体" w:eastAsia="宋体" w:cs="宋体"/>
          <w:i w:val="0"/>
          <w:iCs w:val="0"/>
          <w:caps w:val="0"/>
          <w:color w:val="000000"/>
          <w:spacing w:val="0"/>
          <w:sz w:val="24"/>
          <w:szCs w:val="24"/>
          <w:bdr w:val="none" w:color="auto" w:sz="0" w:space="0"/>
          <w:shd w:val="clear" w:fill="FFFFFF"/>
        </w:rPr>
        <w:t>3</w:t>
      </w:r>
      <w:r>
        <w:rPr>
          <w:rFonts w:hint="eastAsia" w:ascii="宋体" w:hAnsi="宋体" w:eastAsia="宋体" w:cs="宋体"/>
          <w:i w:val="0"/>
          <w:iCs w:val="0"/>
          <w:caps w:val="0"/>
          <w:color w:val="000000"/>
          <w:spacing w:val="0"/>
          <w:sz w:val="24"/>
          <w:szCs w:val="24"/>
          <w:bdr w:val="none" w:color="auto" w:sz="0" w:space="0"/>
          <w:shd w:val="clear" w:fill="FFFFFF"/>
          <w:lang w:eastAsia="zh-CN"/>
        </w:rPr>
        <w:t>人）。综合考核小组负责考生的专业基础考核、专业外语水平考核、综合面试考核、思想政治素质和品德考核、心理测试等环节。综合考核成绩满分为</w:t>
      </w:r>
      <w:r>
        <w:rPr>
          <w:rFonts w:hint="eastAsia" w:ascii="宋体" w:hAnsi="宋体" w:eastAsia="宋体" w:cs="宋体"/>
          <w:i w:val="0"/>
          <w:iCs w:val="0"/>
          <w:caps w:val="0"/>
          <w:color w:val="000000"/>
          <w:spacing w:val="0"/>
          <w:sz w:val="24"/>
          <w:szCs w:val="24"/>
          <w:bdr w:val="none" w:color="auto" w:sz="0" w:space="0"/>
          <w:shd w:val="clear" w:fill="FFFFFF"/>
        </w:rPr>
        <w:t>100</w:t>
      </w:r>
      <w:r>
        <w:rPr>
          <w:rFonts w:hint="eastAsia" w:ascii="宋体" w:hAnsi="宋体" w:eastAsia="宋体" w:cs="宋体"/>
          <w:i w:val="0"/>
          <w:iCs w:val="0"/>
          <w:caps w:val="0"/>
          <w:color w:val="000000"/>
          <w:spacing w:val="0"/>
          <w:sz w:val="24"/>
          <w:szCs w:val="24"/>
          <w:bdr w:val="none" w:color="auto" w:sz="0" w:space="0"/>
          <w:shd w:val="clear" w:fill="FFFFFF"/>
          <w:lang w:eastAsia="zh-CN"/>
        </w:rPr>
        <w:t>分，计入总成绩。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518" w:lineRule="atLeast"/>
        <w:ind w:left="475" w:firstLine="0"/>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lang w:eastAsia="zh-CN"/>
        </w:rPr>
        <w:t>专业基础考核（</w:t>
      </w:r>
      <w:r>
        <w:rPr>
          <w:rFonts w:hint="eastAsia" w:ascii="宋体" w:hAnsi="宋体" w:eastAsia="宋体" w:cs="宋体"/>
          <w:i w:val="0"/>
          <w:iCs w:val="0"/>
          <w:caps w:val="0"/>
          <w:color w:val="000000"/>
          <w:spacing w:val="0"/>
          <w:sz w:val="24"/>
          <w:szCs w:val="24"/>
          <w:bdr w:val="none" w:color="auto" w:sz="0" w:space="0"/>
          <w:shd w:val="clear" w:fill="FFFFFF"/>
        </w:rPr>
        <w:t>30%</w:t>
      </w:r>
      <w:r>
        <w:rPr>
          <w:rFonts w:hint="eastAsia" w:ascii="宋体" w:hAnsi="宋体" w:eastAsia="宋体" w:cs="宋体"/>
          <w:i w:val="0"/>
          <w:iCs w:val="0"/>
          <w:caps w:val="0"/>
          <w:color w:val="000000"/>
          <w:spacing w:val="0"/>
          <w:sz w:val="24"/>
          <w:szCs w:val="24"/>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考核内容为1门专业课（</w:t>
      </w:r>
      <w:r>
        <w:rPr>
          <w:rStyle w:val="7"/>
          <w:rFonts w:hint="eastAsia" w:ascii="宋体" w:hAnsi="宋体" w:eastAsia="宋体" w:cs="宋体"/>
          <w:i w:val="0"/>
          <w:iCs w:val="0"/>
          <w:caps w:val="0"/>
          <w:color w:val="000000"/>
          <w:spacing w:val="0"/>
          <w:sz w:val="24"/>
          <w:szCs w:val="24"/>
          <w:bdr w:val="none" w:color="auto" w:sz="0" w:space="0"/>
          <w:shd w:val="clear" w:fill="FFFFFF"/>
        </w:rPr>
        <w:t>量子力学</w:t>
      </w:r>
      <w:r>
        <w:rPr>
          <w:rFonts w:hint="eastAsia" w:ascii="宋体" w:hAnsi="宋体" w:eastAsia="宋体" w:cs="宋体"/>
          <w:i w:val="0"/>
          <w:iCs w:val="0"/>
          <w:caps w:val="0"/>
          <w:color w:val="000000"/>
          <w:spacing w:val="0"/>
          <w:sz w:val="24"/>
          <w:szCs w:val="24"/>
          <w:bdr w:val="none" w:color="auto" w:sz="0" w:space="0"/>
          <w:shd w:val="clear" w:fill="FFFFFF"/>
        </w:rPr>
        <w:t>），硕博连读考生采取笔试方式，笔试时间60分钟；普通招考考生采取面试方式，面试时间不少于10分钟。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lang w:eastAsia="zh-CN"/>
        </w:rPr>
        <w:t>专业外语水平考核（</w:t>
      </w:r>
      <w:r>
        <w:rPr>
          <w:rFonts w:hint="eastAsia" w:ascii="宋体" w:hAnsi="宋体" w:eastAsia="宋体" w:cs="宋体"/>
          <w:i w:val="0"/>
          <w:iCs w:val="0"/>
          <w:caps w:val="0"/>
          <w:color w:val="000000"/>
          <w:spacing w:val="0"/>
          <w:sz w:val="24"/>
          <w:szCs w:val="24"/>
          <w:bdr w:val="none" w:color="auto" w:sz="0" w:space="0"/>
          <w:shd w:val="clear" w:fill="FFFFFF"/>
        </w:rPr>
        <w:t>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主要考核考生口语能力和专业英文文献阅读能力等。考核时间不少于10</w:t>
      </w:r>
      <w:r>
        <w:rPr>
          <w:rFonts w:hint="eastAsia" w:ascii="宋体" w:hAnsi="宋体" w:eastAsia="宋体" w:cs="宋体"/>
          <w:i w:val="0"/>
          <w:iCs w:val="0"/>
          <w:caps w:val="0"/>
          <w:color w:val="000000"/>
          <w:spacing w:val="0"/>
          <w:sz w:val="24"/>
          <w:szCs w:val="24"/>
          <w:bdr w:val="none" w:color="auto" w:sz="0" w:space="0"/>
          <w:shd w:val="clear" w:fill="FFFFFF"/>
          <w:lang w:eastAsia="zh-CN"/>
        </w:rPr>
        <w:t>分钟。采取逐个面试的方式，综合考核小组专家对每位考生进行实名独立评分，以平均分计入成绩。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rPr>
        <w:t>综合面试考核（50%）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主要考核考生的专业素质、逻辑思维、科研创新能力、综合素质和科研发展潜力等。面试环节除共同性必答问题之外，每个方向应提出若干个具体专业问题。考生须提交申请攻读博士学位的答辩报告，准备</w:t>
      </w:r>
      <w:r>
        <w:rPr>
          <w:rFonts w:hint="eastAsia" w:ascii="宋体" w:hAnsi="宋体" w:eastAsia="宋体" w:cs="宋体"/>
          <w:i w:val="0"/>
          <w:iCs w:val="0"/>
          <w:caps w:val="0"/>
          <w:color w:val="000000"/>
          <w:spacing w:val="0"/>
          <w:sz w:val="24"/>
          <w:szCs w:val="24"/>
          <w:bdr w:val="none" w:color="auto" w:sz="0" w:space="0"/>
          <w:shd w:val="clear" w:fill="FFFFFF"/>
        </w:rPr>
        <w:t>5分钟左右的PPT</w:t>
      </w:r>
      <w:r>
        <w:rPr>
          <w:rFonts w:hint="eastAsia" w:ascii="宋体" w:hAnsi="宋体" w:eastAsia="宋体" w:cs="宋体"/>
          <w:i w:val="0"/>
          <w:iCs w:val="0"/>
          <w:caps w:val="0"/>
          <w:color w:val="000000"/>
          <w:spacing w:val="0"/>
          <w:sz w:val="24"/>
          <w:szCs w:val="24"/>
          <w:bdr w:val="none" w:color="auto" w:sz="0" w:space="0"/>
          <w:shd w:val="clear" w:fill="FFFFFF"/>
          <w:lang w:eastAsia="zh-CN"/>
        </w:rPr>
        <w:t>口头汇报，陈述学习科研经历和博士期间研究计划与设想，并就专业基础知识和博士期间研究计划等进行答辩。面试时间不少于</w:t>
      </w:r>
      <w:r>
        <w:rPr>
          <w:rFonts w:hint="eastAsia" w:ascii="宋体" w:hAnsi="宋体" w:eastAsia="宋体" w:cs="宋体"/>
          <w:i w:val="0"/>
          <w:iCs w:val="0"/>
          <w:caps w:val="0"/>
          <w:color w:val="000000"/>
          <w:spacing w:val="0"/>
          <w:sz w:val="24"/>
          <w:szCs w:val="24"/>
          <w:bdr w:val="none" w:color="auto" w:sz="0" w:space="0"/>
          <w:shd w:val="clear" w:fill="FFFFFF"/>
        </w:rPr>
        <w:t>30</w:t>
      </w:r>
      <w:r>
        <w:rPr>
          <w:rFonts w:hint="eastAsia" w:ascii="宋体" w:hAnsi="宋体" w:eastAsia="宋体" w:cs="宋体"/>
          <w:i w:val="0"/>
          <w:iCs w:val="0"/>
          <w:caps w:val="0"/>
          <w:color w:val="000000"/>
          <w:spacing w:val="0"/>
          <w:sz w:val="24"/>
          <w:szCs w:val="24"/>
          <w:bdr w:val="none" w:color="auto" w:sz="0" w:space="0"/>
          <w:shd w:val="clear" w:fill="FFFFFF"/>
          <w:lang w:eastAsia="zh-CN"/>
        </w:rPr>
        <w:t>分钟，专家对每位考生进行实名独立评分，以平均分计入成绩。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rPr>
        <w:t>思想政治素质和品德考核（合格或不合格）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学院思政考核小组主要考查考生的政治思想表现、学习工作态度、道德品质及考试诚信等方面情况。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心理测试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考生在规定时间内参加线上心理测试，测试时间和方式将另行通知。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18"/>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lang w:eastAsia="zh-CN"/>
        </w:rPr>
        <w:t>五、录取工作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rPr>
        <w:t>（一）总成绩计算公式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总成绩＝材料审核成绩</w:t>
      </w:r>
      <w:r>
        <w:rPr>
          <w:rFonts w:hint="eastAsia" w:ascii="宋体" w:hAnsi="宋体" w:eastAsia="宋体" w:cs="宋体"/>
          <w:i w:val="0"/>
          <w:iCs w:val="0"/>
          <w:caps w:val="0"/>
          <w:color w:val="000000"/>
          <w:spacing w:val="0"/>
          <w:sz w:val="24"/>
          <w:szCs w:val="24"/>
          <w:bdr w:val="none" w:color="auto" w:sz="0" w:space="0"/>
          <w:shd w:val="clear" w:fill="FFFFFF"/>
        </w:rPr>
        <w:t>×30%+</w:t>
      </w:r>
      <w:r>
        <w:rPr>
          <w:rFonts w:hint="eastAsia" w:ascii="宋体" w:hAnsi="宋体" w:eastAsia="宋体" w:cs="宋体"/>
          <w:i w:val="0"/>
          <w:iCs w:val="0"/>
          <w:caps w:val="0"/>
          <w:color w:val="000000"/>
          <w:spacing w:val="0"/>
          <w:sz w:val="24"/>
          <w:szCs w:val="24"/>
          <w:bdr w:val="none" w:color="auto" w:sz="0" w:space="0"/>
          <w:shd w:val="clear" w:fill="FFFFFF"/>
          <w:lang w:eastAsia="zh-CN"/>
        </w:rPr>
        <w:t>（专业基础考核</w:t>
      </w:r>
      <w:r>
        <w:rPr>
          <w:rFonts w:hint="eastAsia" w:ascii="宋体" w:hAnsi="宋体" w:eastAsia="宋体" w:cs="宋体"/>
          <w:i w:val="0"/>
          <w:iCs w:val="0"/>
          <w:caps w:val="0"/>
          <w:color w:val="000000"/>
          <w:spacing w:val="0"/>
          <w:sz w:val="24"/>
          <w:szCs w:val="24"/>
          <w:bdr w:val="none" w:color="auto" w:sz="0" w:space="0"/>
          <w:shd w:val="clear" w:fill="FFFFFF"/>
        </w:rPr>
        <w:t>+专业外语水平考核+</w:t>
      </w:r>
      <w:r>
        <w:rPr>
          <w:rFonts w:hint="eastAsia" w:ascii="宋体" w:hAnsi="宋体" w:eastAsia="宋体" w:cs="宋体"/>
          <w:i w:val="0"/>
          <w:iCs w:val="0"/>
          <w:caps w:val="0"/>
          <w:color w:val="000000"/>
          <w:spacing w:val="0"/>
          <w:sz w:val="24"/>
          <w:szCs w:val="24"/>
          <w:bdr w:val="none" w:color="auto" w:sz="0" w:space="0"/>
          <w:shd w:val="clear" w:fill="FFFFFF"/>
          <w:lang w:eastAsia="zh-CN"/>
        </w:rPr>
        <w:t>综合面试考核）</w:t>
      </w:r>
      <w:r>
        <w:rPr>
          <w:rFonts w:hint="eastAsia" w:ascii="宋体" w:hAnsi="宋体" w:eastAsia="宋体" w:cs="宋体"/>
          <w:i w:val="0"/>
          <w:iCs w:val="0"/>
          <w:caps w:val="0"/>
          <w:color w:val="000000"/>
          <w:spacing w:val="0"/>
          <w:sz w:val="24"/>
          <w:szCs w:val="24"/>
          <w:bdr w:val="none" w:color="auto" w:sz="0" w:space="0"/>
          <w:shd w:val="clear" w:fill="FFFFFF"/>
        </w:rPr>
        <w:t>×70%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总成绩＝专业基础考核+专业外语水平考核+综合面试考核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lang w:eastAsia="zh-CN"/>
        </w:rPr>
        <w:t>（二）录取原则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1.按考生总成绩从高到低择优录取，当总成绩相同时，依次按综合考核成绩、材料审核成绩的高低排序，择优录取。每位导师只能录取1</w:t>
      </w:r>
      <w:r>
        <w:rPr>
          <w:rFonts w:hint="eastAsia" w:ascii="宋体" w:hAnsi="宋体" w:eastAsia="宋体" w:cs="宋体"/>
          <w:i w:val="0"/>
          <w:iCs w:val="0"/>
          <w:caps w:val="0"/>
          <w:color w:val="000000"/>
          <w:spacing w:val="0"/>
          <w:sz w:val="24"/>
          <w:szCs w:val="24"/>
          <w:bdr w:val="none" w:color="auto" w:sz="0" w:space="0"/>
          <w:shd w:val="clear" w:fill="FFFFFF"/>
          <w:lang w:eastAsia="zh-CN"/>
        </w:rPr>
        <w:t>人（含直博生）。若招生不足，按考生总分数高低和导师接收意愿依次调剂。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2.有以下情况之一者不予录取：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lang w:eastAsia="zh-CN"/>
        </w:rPr>
        <w:t>）专业基础考核或综合考核成绩不及格（满分为</w:t>
      </w:r>
      <w:r>
        <w:rPr>
          <w:rFonts w:hint="eastAsia" w:ascii="宋体" w:hAnsi="宋体" w:eastAsia="宋体" w:cs="宋体"/>
          <w:i w:val="0"/>
          <w:iCs w:val="0"/>
          <w:caps w:val="0"/>
          <w:color w:val="000000"/>
          <w:spacing w:val="0"/>
          <w:sz w:val="24"/>
          <w:szCs w:val="24"/>
          <w:bdr w:val="none" w:color="auto" w:sz="0" w:space="0"/>
          <w:shd w:val="clear" w:fill="FFFFFF"/>
        </w:rPr>
        <w:t>100分，成绩低于60分为不及格）；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lang w:eastAsia="zh-CN"/>
        </w:rPr>
        <w:t>）思想政治素质和品德考核不合格；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lang w:eastAsia="zh-CN"/>
        </w:rPr>
        <w:t>）拟录取为定向类别考生未在规定时间上交定向就业协议书。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3.普通招考、硕博连读考生分别排序录取。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4.录取的定向生比例不超过学位点招生计划的20%（小数点不进位）。录取为非定向的考生入学后不得转为定向培养。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18"/>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lang w:eastAsia="zh-CN"/>
        </w:rPr>
        <w:t>六、违规处理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562"/>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对弄虚作假者，不论何时，一经查实，即按有关规定取消报考资格、录取资格或学籍，并通报考生所在单位。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562"/>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rPr>
        <w:t>在博士研究生招生中有违反考试管理规定和考场纪律，影响公平、公正行为的考生，按《国家教育考试违规处理办法》及相关规定严肃处理。对在校生，由其所在学校按有关规定给予处分，直至开除学籍；对在职考生，将通知考生所在单位，由考生所在单位视情节给予党纪或政纪处分；构成违法的，由司法机关依法追究法律责任，其中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0"/>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lang w:eastAsia="zh-CN"/>
        </w:rPr>
        <w:t>  七、其他说明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（一）我院不招收同等学力考生。考生报名前应仔细核对本人是否符合报考条件，凡不符合报考条件或放弃报考者，报名费用不退。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（二）全日制定向博士生在读期间必须全脱产学习，若考生因个人原因造成不能报名、考试、录取就读等情形的，由考生自行承担责任。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bookmarkStart w:id="2" w:name="_Hlk515868187"/>
      <w:bookmarkEnd w:id="2"/>
      <w:r>
        <w:rPr>
          <w:rFonts w:hint="eastAsia" w:ascii="宋体" w:hAnsi="宋体" w:eastAsia="宋体" w:cs="宋体"/>
          <w:i w:val="0"/>
          <w:iCs w:val="0"/>
          <w:caps w:val="0"/>
          <w:color w:val="000000"/>
          <w:spacing w:val="0"/>
          <w:sz w:val="24"/>
          <w:szCs w:val="24"/>
          <w:bdr w:val="none" w:color="auto" w:sz="0" w:space="0"/>
          <w:shd w:val="clear" w:fill="FFFFFF"/>
          <w:lang w:eastAsia="zh-CN"/>
        </w:rPr>
        <w:t>（三）硕博连读考生录取为博士研究生前，应完成本学科、专业硕士研究生培养方案规定的全部课程。硕博连读生不撰写硕士学位论文，学校不颁发硕士毕业证书和学位证书；硕博连读生按取得的学籍享受相应待遇，如中期考核不合格应转回硕士研究生继续学习或退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（四）入学后</w:t>
      </w:r>
      <w:r>
        <w:rPr>
          <w:rFonts w:hint="eastAsia" w:ascii="宋体" w:hAnsi="宋体" w:eastAsia="宋体" w:cs="宋体"/>
          <w:i w:val="0"/>
          <w:iCs w:val="0"/>
          <w:caps w:val="0"/>
          <w:color w:val="000000"/>
          <w:spacing w:val="0"/>
          <w:sz w:val="24"/>
          <w:szCs w:val="24"/>
          <w:bdr w:val="none" w:color="auto" w:sz="0" w:space="0"/>
          <w:shd w:val="clear" w:fill="FFFFFF"/>
        </w:rPr>
        <w:t>3个月内，学校将按照教育部规定对所有报到考生进行思想政治和道德品质、专业能力、学籍学历和健康状况等全面复查，对弄虚作假和不合格者，一经核实将取消学籍，一律通报原单位；情节严重的，移交有关部门调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righ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（五）学校和学院以浙江师范大学研究生招生信息网、学院官网、电话、电子邮件、短信等方式公开或发送给考生的相关信息、文件和消息，均视为送达，因考生个人疏忽等原因造成的一切后果由考生本人承担。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18"/>
        <w:jc w:val="left"/>
        <w:rPr>
          <w:rFonts w:hint="eastAsia" w:ascii="微软雅黑" w:hAnsi="微软雅黑" w:eastAsia="微软雅黑" w:cs="微软雅黑"/>
          <w:i w:val="0"/>
          <w:iCs w:val="0"/>
          <w:caps w:val="0"/>
          <w:color w:val="666666"/>
          <w:spacing w:val="0"/>
          <w:sz w:val="18"/>
          <w:szCs w:val="18"/>
        </w:rPr>
      </w:pPr>
      <w:r>
        <w:rPr>
          <w:rStyle w:val="7"/>
          <w:rFonts w:hint="eastAsia" w:ascii="宋体" w:hAnsi="宋体" w:eastAsia="宋体" w:cs="宋体"/>
          <w:i w:val="0"/>
          <w:iCs w:val="0"/>
          <w:caps w:val="0"/>
          <w:color w:val="000000"/>
          <w:spacing w:val="0"/>
          <w:sz w:val="24"/>
          <w:szCs w:val="24"/>
          <w:bdr w:val="none" w:color="auto" w:sz="0" w:space="0"/>
          <w:shd w:val="clear" w:fill="FFFFFF"/>
          <w:lang w:eastAsia="zh-CN"/>
        </w:rPr>
        <w:t>八、联系方式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475" w:firstLine="0"/>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lang w:eastAsia="zh-CN"/>
        </w:rPr>
        <w:t>浙江师范大学研究生招生办公室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475" w:firstLine="0"/>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电话：</w:t>
      </w:r>
      <w:r>
        <w:rPr>
          <w:rFonts w:hint="eastAsia" w:ascii="宋体" w:hAnsi="宋体" w:eastAsia="宋体" w:cs="宋体"/>
          <w:i w:val="0"/>
          <w:iCs w:val="0"/>
          <w:caps w:val="0"/>
          <w:color w:val="000000"/>
          <w:spacing w:val="0"/>
          <w:sz w:val="24"/>
          <w:szCs w:val="24"/>
          <w:bdr w:val="none" w:color="auto" w:sz="0" w:space="0"/>
          <w:shd w:val="clear" w:fill="FFFFFF"/>
        </w:rPr>
        <w:t>0579-82283026；邮箱：</w:t>
      </w:r>
      <w:r>
        <w:rPr>
          <w:rFonts w:hint="eastAsia" w:ascii="宋体" w:hAnsi="宋体" w:eastAsia="宋体" w:cs="宋体"/>
          <w:i w:val="0"/>
          <w:iCs w:val="0"/>
          <w:caps w:val="0"/>
          <w:color w:val="000000"/>
          <w:spacing w:val="0"/>
          <w:sz w:val="24"/>
          <w:szCs w:val="24"/>
          <w:u w:val="singl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single"/>
          <w:bdr w:val="none" w:color="auto" w:sz="0" w:space="0"/>
          <w:shd w:val="clear" w:fill="FFFFFF"/>
        </w:rPr>
        <w:instrText xml:space="preserve"> HYPERLINK "mailto:yzb@zjnu.cn%E3%80%81jwb@zjnu.cn" </w:instrText>
      </w:r>
      <w:r>
        <w:rPr>
          <w:rFonts w:hint="eastAsia" w:ascii="宋体" w:hAnsi="宋体" w:eastAsia="宋体" w:cs="宋体"/>
          <w:i w:val="0"/>
          <w:iCs w:val="0"/>
          <w:caps w:val="0"/>
          <w:color w:val="000000"/>
          <w:spacing w:val="0"/>
          <w:sz w:val="24"/>
          <w:szCs w:val="24"/>
          <w:u w:val="single"/>
          <w:bdr w:val="none" w:color="auto" w:sz="0" w:space="0"/>
          <w:shd w:val="clear" w:fill="FFFFFF"/>
        </w:rPr>
        <w:fldChar w:fldCharType="separate"/>
      </w:r>
      <w:r>
        <w:rPr>
          <w:rStyle w:val="8"/>
          <w:rFonts w:hint="eastAsia" w:ascii="宋体" w:hAnsi="宋体" w:eastAsia="宋体" w:cs="宋体"/>
          <w:i w:val="0"/>
          <w:iCs w:val="0"/>
          <w:caps w:val="0"/>
          <w:color w:val="000000"/>
          <w:spacing w:val="0"/>
          <w:sz w:val="24"/>
          <w:szCs w:val="24"/>
          <w:u w:val="single"/>
          <w:bdr w:val="none" w:color="auto" w:sz="0" w:space="0"/>
          <w:shd w:val="clear" w:fill="FFFFFF"/>
        </w:rPr>
        <w:t>yzb@zjnu.cn</w:t>
      </w:r>
      <w:r>
        <w:rPr>
          <w:rFonts w:hint="eastAsia" w:ascii="宋体" w:hAnsi="宋体" w:eastAsia="宋体" w:cs="宋体"/>
          <w:i w:val="0"/>
          <w:iCs w:val="0"/>
          <w:caps w:val="0"/>
          <w:color w:val="000000"/>
          <w:spacing w:val="0"/>
          <w:sz w:val="24"/>
          <w:szCs w:val="24"/>
          <w:u w:val="singl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lang w:eastAsia="zh-CN"/>
        </w:rPr>
        <w:t>浙江师范大学物理与电子信息工程学院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宋体" w:hAnsi="宋体" w:eastAsia="宋体" w:cs="宋体"/>
          <w:i w:val="0"/>
          <w:iCs w:val="0"/>
          <w:caps w:val="0"/>
          <w:color w:val="000000"/>
          <w:spacing w:val="0"/>
          <w:sz w:val="24"/>
          <w:szCs w:val="24"/>
          <w:bdr w:val="none" w:color="auto" w:sz="0" w:space="0"/>
          <w:shd w:val="clear" w:fill="FFFFFF"/>
          <w:lang w:eastAsia="zh-CN"/>
        </w:rPr>
        <w:t>电话：</w:t>
      </w:r>
      <w:r>
        <w:rPr>
          <w:rFonts w:hint="eastAsia" w:ascii="宋体" w:hAnsi="宋体" w:eastAsia="宋体" w:cs="宋体"/>
          <w:i w:val="0"/>
          <w:iCs w:val="0"/>
          <w:caps w:val="0"/>
          <w:color w:val="000000"/>
          <w:spacing w:val="0"/>
          <w:sz w:val="24"/>
          <w:szCs w:val="24"/>
          <w:bdr w:val="none" w:color="auto" w:sz="0" w:space="0"/>
          <w:shd w:val="clear" w:fill="FFFFFF"/>
        </w:rPr>
        <w:t>0579-82298298；邮箱：</w:t>
      </w:r>
      <w:r>
        <w:rPr>
          <w:rFonts w:hint="eastAsia" w:ascii="宋体" w:hAnsi="宋体" w:eastAsia="宋体" w:cs="宋体"/>
          <w:i w:val="0"/>
          <w:iCs w:val="0"/>
          <w:caps w:val="0"/>
          <w:color w:val="000000"/>
          <w:spacing w:val="0"/>
          <w:sz w:val="24"/>
          <w:szCs w:val="24"/>
          <w:u w:val="singl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single"/>
          <w:bdr w:val="none" w:color="auto" w:sz="0" w:space="0"/>
          <w:shd w:val="clear" w:fill="FFFFFF"/>
        </w:rPr>
        <w:instrText xml:space="preserve"> HYPERLINK "mailto:slxxyb@zjnu.cn" </w:instrText>
      </w:r>
      <w:r>
        <w:rPr>
          <w:rFonts w:hint="eastAsia" w:ascii="宋体" w:hAnsi="宋体" w:eastAsia="宋体" w:cs="宋体"/>
          <w:i w:val="0"/>
          <w:iCs w:val="0"/>
          <w:caps w:val="0"/>
          <w:color w:val="000000"/>
          <w:spacing w:val="0"/>
          <w:sz w:val="24"/>
          <w:szCs w:val="24"/>
          <w:u w:val="single"/>
          <w:bdr w:val="none" w:color="auto" w:sz="0" w:space="0"/>
          <w:shd w:val="clear" w:fill="FFFFFF"/>
        </w:rPr>
        <w:fldChar w:fldCharType="separate"/>
      </w:r>
      <w:r>
        <w:rPr>
          <w:rStyle w:val="8"/>
          <w:rFonts w:hint="eastAsia" w:ascii="宋体" w:hAnsi="宋体" w:eastAsia="宋体" w:cs="宋体"/>
          <w:i w:val="0"/>
          <w:iCs w:val="0"/>
          <w:caps w:val="0"/>
          <w:color w:val="000000"/>
          <w:spacing w:val="0"/>
          <w:sz w:val="24"/>
          <w:szCs w:val="24"/>
          <w:u w:val="single"/>
          <w:bdr w:val="none" w:color="auto" w:sz="0" w:space="0"/>
          <w:shd w:val="clear" w:fill="FFFFFF"/>
        </w:rPr>
        <w:t>slxxyb@zjnu.cn</w:t>
      </w:r>
      <w:r>
        <w:rPr>
          <w:rFonts w:hint="eastAsia" w:ascii="宋体" w:hAnsi="宋体" w:eastAsia="宋体" w:cs="宋体"/>
          <w:i w:val="0"/>
          <w:iCs w:val="0"/>
          <w:caps w:val="0"/>
          <w:color w:val="000000"/>
          <w:spacing w:val="0"/>
          <w:sz w:val="24"/>
          <w:szCs w:val="24"/>
          <w:u w:val="singl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475" w:right="0" w:firstLine="0"/>
        <w:jc w:val="right"/>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浙江师范大学物理与电子信息工程学院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475" w:right="0" w:firstLine="0"/>
        <w:jc w:val="right"/>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2023年12月18日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sz w:val="18"/>
          <w:szCs w:val="18"/>
          <w:bdr w:val="none" w:color="auto" w:sz="0" w:space="0"/>
          <w:shd w:val="clear" w:fill="FFFFFF"/>
        </w:rPr>
        <w:drawing>
          <wp:inline distT="0" distB="0" distL="114300" distR="114300">
            <wp:extent cx="152400" cy="152400"/>
            <wp:effectExtent l="0" t="0" r="0" b="0"/>
            <wp:docPr id="59" name="图片 5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5"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instrText xml:space="preserve"> HYPERLINK "http://wdxy.zjnu.edu.cn/_upload/article/files/89/c7/34180f7a46cfae19c05caa0b48a9/9ae52a44-4b9b-4ee7-bf60-ef06ed851c86.doc" </w:instrTex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separate"/>
      </w:r>
      <w:r>
        <w:rPr>
          <w:rStyle w:val="8"/>
          <w:rFonts w:hint="eastAsia" w:ascii="宋体" w:hAnsi="宋体" w:eastAsia="宋体" w:cs="宋体"/>
          <w:i w:val="0"/>
          <w:iCs w:val="0"/>
          <w:caps w:val="0"/>
          <w:color w:val="000000"/>
          <w:spacing w:val="0"/>
          <w:sz w:val="24"/>
          <w:szCs w:val="24"/>
          <w:u w:val="single"/>
          <w:bdr w:val="none" w:color="auto" w:sz="0" w:space="0"/>
          <w:shd w:val="clear" w:fill="FFFFFF"/>
        </w:rPr>
        <w:t>附件1：期刊定级标准.doc</w: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sz w:val="18"/>
          <w:szCs w:val="18"/>
          <w:bdr w:val="none" w:color="auto" w:sz="0" w:space="0"/>
          <w:shd w:val="clear" w:fill="FFFFFF"/>
        </w:rPr>
        <w:drawing>
          <wp:inline distT="0" distB="0" distL="114300" distR="114300">
            <wp:extent cx="152400" cy="152400"/>
            <wp:effectExtent l="0" t="0" r="0" b="0"/>
            <wp:docPr id="56" name="图片 5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instrText xml:space="preserve"> HYPERLINK "http://wdxy.zjnu.edu.cn/_upload/article/files/89/c7/34180f7a46cfae19c05caa0b48a9/f87b3f5d-06df-4c04-9467-4c08e4484e48.docx" </w:instrTex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separate"/>
      </w:r>
      <w:r>
        <w:rPr>
          <w:rStyle w:val="8"/>
          <w:rFonts w:hint="eastAsia" w:ascii="宋体" w:hAnsi="宋体" w:eastAsia="宋体" w:cs="宋体"/>
          <w:i w:val="0"/>
          <w:iCs w:val="0"/>
          <w:caps w:val="0"/>
          <w:color w:val="000000"/>
          <w:spacing w:val="0"/>
          <w:sz w:val="24"/>
          <w:szCs w:val="24"/>
          <w:u w:val="single"/>
          <w:bdr w:val="none" w:color="auto" w:sz="0" w:space="0"/>
          <w:shd w:val="clear" w:fill="FFFFFF"/>
        </w:rPr>
        <w:t>附件2：浙江师范大学2024年博士研究生报名缴费须知.docx</w: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sz w:val="18"/>
          <w:szCs w:val="18"/>
          <w:bdr w:val="none" w:color="auto" w:sz="0" w:space="0"/>
          <w:shd w:val="clear" w:fill="FFFFFF"/>
        </w:rPr>
        <w:drawing>
          <wp:inline distT="0" distB="0" distL="114300" distR="114300">
            <wp:extent cx="152400" cy="152400"/>
            <wp:effectExtent l="0" t="0" r="0" b="0"/>
            <wp:docPr id="57" name="图片 5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instrText xml:space="preserve"> HYPERLINK "http://wdxy.zjnu.edu.cn/_upload/article/files/89/c7/34180f7a46cfae19c05caa0b48a9/b2732fdb-4732-431f-be3b-b315f57d26f5.doc" </w:instrTex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separate"/>
      </w:r>
      <w:r>
        <w:rPr>
          <w:rStyle w:val="8"/>
          <w:rFonts w:hint="eastAsia" w:ascii="宋体" w:hAnsi="宋体" w:eastAsia="宋体" w:cs="宋体"/>
          <w:i w:val="0"/>
          <w:iCs w:val="0"/>
          <w:caps w:val="0"/>
          <w:color w:val="000000"/>
          <w:spacing w:val="0"/>
          <w:sz w:val="24"/>
          <w:szCs w:val="24"/>
          <w:u w:val="single"/>
          <w:bdr w:val="none" w:color="auto" w:sz="0" w:space="0"/>
          <w:shd w:val="clear" w:fill="FFFFFF"/>
        </w:rPr>
        <w:t>附件3：博士网上报名系统填写说明.doc</w: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sz w:val="18"/>
          <w:szCs w:val="18"/>
          <w:bdr w:val="none" w:color="auto" w:sz="0" w:space="0"/>
          <w:shd w:val="clear" w:fill="FFFFFF"/>
        </w:rPr>
        <w:drawing>
          <wp:inline distT="0" distB="0" distL="114300" distR="114300">
            <wp:extent cx="152400" cy="152400"/>
            <wp:effectExtent l="0" t="0" r="0" b="0"/>
            <wp:docPr id="55" name="图片 5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8"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instrText xml:space="preserve"> HYPERLINK "http://wdxy.zjnu.edu.cn/_upload/article/files/89/c7/34180f7a46cfae19c05caa0b48a9/6767413f-8c96-495b-b91e-d9c491494319.doc" </w:instrTex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separate"/>
      </w:r>
      <w:r>
        <w:rPr>
          <w:rStyle w:val="8"/>
          <w:rFonts w:hint="eastAsia" w:ascii="宋体" w:hAnsi="宋体" w:eastAsia="宋体" w:cs="宋体"/>
          <w:i w:val="0"/>
          <w:iCs w:val="0"/>
          <w:caps w:val="0"/>
          <w:color w:val="000000"/>
          <w:spacing w:val="0"/>
          <w:sz w:val="24"/>
          <w:szCs w:val="24"/>
          <w:u w:val="single"/>
          <w:bdr w:val="none" w:color="auto" w:sz="0" w:space="0"/>
          <w:shd w:val="clear" w:fill="FFFFFF"/>
        </w:rPr>
        <w:t>附件4：浙江师范大学博士研究生“申请-考核”报名表.doc</w: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line="518" w:lineRule="atLeast"/>
        <w:ind w:left="0" w:firstLine="475"/>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sz w:val="18"/>
          <w:szCs w:val="18"/>
          <w:bdr w:val="none" w:color="auto" w:sz="0" w:space="0"/>
          <w:shd w:val="clear" w:fill="FFFFFF"/>
        </w:rPr>
        <w:drawing>
          <wp:inline distT="0" distB="0" distL="114300" distR="114300">
            <wp:extent cx="152400" cy="152400"/>
            <wp:effectExtent l="0" t="0" r="0" b="0"/>
            <wp:docPr id="58" name="图片 5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9"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instrText xml:space="preserve"> HYPERLINK "http://wdxy.zjnu.edu.cn/_upload/article/files/89/c7/34180f7a46cfae19c05caa0b48a9/be5e2509-e00d-4af3-aa46-6c56982be295.zip" </w:instrTex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separate"/>
      </w:r>
      <w:r>
        <w:rPr>
          <w:rStyle w:val="8"/>
          <w:rFonts w:hint="eastAsia" w:ascii="宋体" w:hAnsi="宋体" w:eastAsia="宋体" w:cs="宋体"/>
          <w:i w:val="0"/>
          <w:iCs w:val="0"/>
          <w:caps w:val="0"/>
          <w:color w:val="000000"/>
          <w:spacing w:val="0"/>
          <w:sz w:val="24"/>
          <w:szCs w:val="24"/>
          <w:u w:val="single"/>
          <w:bdr w:val="none" w:color="auto" w:sz="0" w:space="0"/>
          <w:shd w:val="clear" w:fill="FFFFFF"/>
        </w:rPr>
        <w:t>附件5：博士报名附表.zip</w: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fldChar w:fldCharType="end"/>
      </w:r>
    </w:p>
    <w:p>
      <w:pPr>
        <w:rPr>
          <w:rFonts w:hint="eastAsia" w:ascii="Arial" w:hAnsi="Arial" w:eastAsia="宋体" w:cs="Arial"/>
          <w:b/>
          <w:bCs/>
          <w:i w:val="0"/>
          <w:iCs w:val="0"/>
          <w:caps w:val="0"/>
          <w:color w:val="303133"/>
          <w:spacing w:val="0"/>
          <w:sz w:val="36"/>
          <w:szCs w:val="36"/>
          <w:shd w:val="clear" w:fill="FFFFFF"/>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Arim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FF80BE5"/>
    <w:rsid w:val="191B29BF"/>
    <w:rsid w:val="1FF80BE5"/>
    <w:rsid w:val="25664C67"/>
    <w:rsid w:val="4AB2329C"/>
    <w:rsid w:val="692E469B"/>
    <w:rsid w:val="6CE54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2023-12-27T02:51:00Z</dcterms:created>
  <dc:creator>WPS_1663235086</dc:creator>
  <cp:lastModifiedBy>WPS_1663235086</cp:lastModifiedBy>
  <dcterms:modified xsi:type="dcterms:W3CDTF">2023-12-27T06:31:42Z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566BD5535E3842F6B46E17E06F4256A0_13</vt:lpwstr>
  </property>
</Properties>
</file>