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4B771D">
      <w:pPr>
        <w:rPr>
          <w:rFonts w:hint="default"/>
          <w:lang w:val="en-US" w:eastAsia="zh-CN"/>
        </w:rPr>
      </w:pPr>
      <w:bookmarkStart w:id="0" w:name="_GoBack"/>
      <w:r>
        <w:rPr>
          <w:rFonts w:hint="default"/>
          <w:lang w:val="en-US" w:eastAsia="zh-CN"/>
        </w:rPr>
        <w:t>南京信息工程大学自动化学院博士研究生招生工作细则</w:t>
      </w:r>
      <w:bookmarkEnd w:id="0"/>
    </w:p>
    <w:p w14:paraId="4723259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210" w:afterAutospacing="0" w:line="315" w:lineRule="atLeast"/>
        <w:ind w:left="0" w:right="0" w:firstLine="435"/>
        <w:jc w:val="left"/>
        <w:rPr>
          <w:rFonts w:ascii="微软雅黑" w:hAnsi="微软雅黑" w:eastAsia="微软雅黑" w:cs="微软雅黑"/>
          <w:i w:val="0"/>
          <w:iCs w:val="0"/>
          <w:caps w:val="0"/>
          <w:color w:val="6C6C6C"/>
          <w:spacing w:val="0"/>
          <w:sz w:val="18"/>
          <w:szCs w:val="18"/>
        </w:rPr>
      </w:pPr>
      <w:r>
        <w:rPr>
          <w:rFonts w:hint="eastAsia" w:ascii="宋体" w:hAnsi="宋体" w:eastAsia="宋体" w:cs="宋体"/>
          <w:i w:val="0"/>
          <w:iCs w:val="0"/>
          <w:caps w:val="0"/>
          <w:color w:val="6C6C6C"/>
          <w:spacing w:val="0"/>
          <w:sz w:val="24"/>
          <w:szCs w:val="24"/>
          <w:bdr w:val="none" w:color="auto" w:sz="0" w:space="0"/>
          <w:shd w:val="clear" w:fill="FFFFFF"/>
        </w:rPr>
        <w:t>为做好我院</w:t>
      </w:r>
      <w:r>
        <w:rPr>
          <w:rFonts w:ascii="times new roman regular" w:hAnsi="times new roman regular" w:eastAsia="times new roman regular" w:cs="times new roman regular"/>
          <w:i w:val="0"/>
          <w:iCs w:val="0"/>
          <w:caps w:val="0"/>
          <w:color w:val="6C6C6C"/>
          <w:spacing w:val="0"/>
          <w:sz w:val="24"/>
          <w:szCs w:val="24"/>
          <w:bdr w:val="none" w:color="auto" w:sz="0" w:space="0"/>
          <w:shd w:val="clear" w:fill="FFFFFF"/>
        </w:rPr>
        <w:t>202</w:t>
      </w:r>
      <w:r>
        <w:rPr>
          <w:rFonts w:hint="default" w:ascii="times new roman regular" w:hAnsi="times new roman regular" w:eastAsia="times new roman regular" w:cs="times new roman regular"/>
          <w:i w:val="0"/>
          <w:iCs w:val="0"/>
          <w:caps w:val="0"/>
          <w:color w:val="6C6C6C"/>
          <w:spacing w:val="0"/>
          <w:sz w:val="24"/>
          <w:szCs w:val="24"/>
          <w:bdr w:val="none" w:color="auto" w:sz="0" w:space="0"/>
          <w:shd w:val="clear" w:fill="FFFFFF"/>
        </w:rPr>
        <w:t>6</w:t>
      </w:r>
      <w:r>
        <w:rPr>
          <w:rFonts w:hint="eastAsia" w:ascii="宋体" w:hAnsi="宋体" w:eastAsia="宋体" w:cs="宋体"/>
          <w:i w:val="0"/>
          <w:iCs w:val="0"/>
          <w:caps w:val="0"/>
          <w:color w:val="6C6C6C"/>
          <w:spacing w:val="0"/>
          <w:sz w:val="24"/>
          <w:szCs w:val="24"/>
          <w:bdr w:val="none" w:color="auto" w:sz="0" w:space="0"/>
          <w:shd w:val="clear" w:fill="FFFFFF"/>
        </w:rPr>
        <w:t>年博士研究生招生工作，根据《南京信息工程大学</w:t>
      </w:r>
      <w:r>
        <w:rPr>
          <w:rFonts w:hint="default" w:ascii="times new roman regular" w:hAnsi="times new roman regular" w:eastAsia="times new roman regular" w:cs="times new roman regular"/>
          <w:i w:val="0"/>
          <w:iCs w:val="0"/>
          <w:caps w:val="0"/>
          <w:color w:val="6C6C6C"/>
          <w:spacing w:val="0"/>
          <w:sz w:val="24"/>
          <w:szCs w:val="24"/>
          <w:bdr w:val="none" w:color="auto" w:sz="0" w:space="0"/>
          <w:shd w:val="clear" w:fill="FFFFFF"/>
        </w:rPr>
        <w:t>2026</w:t>
      </w:r>
      <w:r>
        <w:rPr>
          <w:rFonts w:hint="eastAsia" w:ascii="宋体" w:hAnsi="宋体" w:eastAsia="宋体" w:cs="宋体"/>
          <w:i w:val="0"/>
          <w:iCs w:val="0"/>
          <w:caps w:val="0"/>
          <w:color w:val="6C6C6C"/>
          <w:spacing w:val="0"/>
          <w:sz w:val="24"/>
          <w:szCs w:val="24"/>
          <w:bdr w:val="none" w:color="auto" w:sz="0" w:space="0"/>
          <w:shd w:val="clear" w:fill="FFFFFF"/>
        </w:rPr>
        <w:t>年博士研究生招生简章》的规定，结合我院实际，特制定本细则，硕博连读、“申请</w:t>
      </w:r>
      <w:r>
        <w:rPr>
          <w:rFonts w:hint="default" w:ascii="times new roman regular" w:hAnsi="times new roman regular" w:eastAsia="times new roman regular" w:cs="times new roman regular"/>
          <w:i w:val="0"/>
          <w:iCs w:val="0"/>
          <w:caps w:val="0"/>
          <w:color w:val="6C6C6C"/>
          <w:spacing w:val="0"/>
          <w:sz w:val="24"/>
          <w:szCs w:val="24"/>
          <w:bdr w:val="none" w:color="auto" w:sz="0" w:space="0"/>
          <w:shd w:val="clear" w:fill="FFFFFF"/>
        </w:rPr>
        <w:t>-</w:t>
      </w:r>
      <w:r>
        <w:rPr>
          <w:rFonts w:hint="eastAsia" w:ascii="宋体" w:hAnsi="宋体" w:eastAsia="宋体" w:cs="宋体"/>
          <w:i w:val="0"/>
          <w:iCs w:val="0"/>
          <w:caps w:val="0"/>
          <w:color w:val="6C6C6C"/>
          <w:spacing w:val="0"/>
          <w:sz w:val="24"/>
          <w:szCs w:val="24"/>
          <w:bdr w:val="none" w:color="auto" w:sz="0" w:space="0"/>
          <w:shd w:val="clear" w:fill="FFFFFF"/>
        </w:rPr>
        <w:t>考核”方式报考的环境感知与智能控制专业、低空技术与工程专业考生均适用于本细则。</w:t>
      </w:r>
    </w:p>
    <w:p w14:paraId="428377C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210" w:afterAutospacing="0" w:line="315" w:lineRule="atLeast"/>
        <w:ind w:left="0" w:right="0" w:firstLine="420"/>
        <w:jc w:val="left"/>
        <w:rPr>
          <w:rFonts w:hint="eastAsia" w:ascii="微软雅黑" w:hAnsi="微软雅黑" w:eastAsia="微软雅黑" w:cs="微软雅黑"/>
          <w:i w:val="0"/>
          <w:iCs w:val="0"/>
          <w:caps w:val="0"/>
          <w:color w:val="6C6C6C"/>
          <w:spacing w:val="0"/>
          <w:sz w:val="18"/>
          <w:szCs w:val="18"/>
        </w:rPr>
      </w:pPr>
      <w:r>
        <w:rPr>
          <w:rStyle w:val="6"/>
          <w:rFonts w:hint="eastAsia" w:ascii="宋体" w:hAnsi="宋体" w:eastAsia="宋体" w:cs="宋体"/>
          <w:b/>
          <w:bCs/>
          <w:i w:val="0"/>
          <w:iCs w:val="0"/>
          <w:caps w:val="0"/>
          <w:color w:val="6C6C6C"/>
          <w:spacing w:val="0"/>
          <w:sz w:val="24"/>
          <w:szCs w:val="24"/>
          <w:bdr w:val="none" w:color="auto" w:sz="0" w:space="0"/>
          <w:shd w:val="clear" w:fill="FFFFFF"/>
        </w:rPr>
        <w:t>一、组织机构及职责</w:t>
      </w:r>
    </w:p>
    <w:p w14:paraId="34B6724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210" w:afterAutospacing="0" w:line="315" w:lineRule="atLeast"/>
        <w:ind w:left="0" w:right="0" w:firstLine="420"/>
        <w:jc w:val="left"/>
        <w:rPr>
          <w:rFonts w:hint="eastAsia" w:ascii="微软雅黑" w:hAnsi="微软雅黑" w:eastAsia="微软雅黑" w:cs="微软雅黑"/>
          <w:i w:val="0"/>
          <w:iCs w:val="0"/>
          <w:caps w:val="0"/>
          <w:color w:val="6C6C6C"/>
          <w:spacing w:val="0"/>
          <w:sz w:val="18"/>
          <w:szCs w:val="18"/>
        </w:rPr>
      </w:pPr>
      <w:r>
        <w:rPr>
          <w:rFonts w:hint="eastAsia" w:ascii="宋体" w:hAnsi="宋体" w:eastAsia="宋体" w:cs="宋体"/>
          <w:i w:val="0"/>
          <w:iCs w:val="0"/>
          <w:caps w:val="0"/>
          <w:color w:val="6C6C6C"/>
          <w:spacing w:val="0"/>
          <w:sz w:val="24"/>
          <w:szCs w:val="24"/>
          <w:bdr w:val="none" w:color="auto" w:sz="0" w:space="0"/>
          <w:shd w:val="clear" w:fill="FFFFFF"/>
        </w:rPr>
        <w:t>（一）博士研究生招生工作领导小组</w:t>
      </w:r>
    </w:p>
    <w:p w14:paraId="4D1E109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210" w:afterAutospacing="0" w:line="315" w:lineRule="atLeast"/>
        <w:ind w:left="0" w:right="0" w:firstLine="435"/>
        <w:jc w:val="left"/>
        <w:rPr>
          <w:rFonts w:hint="eastAsia" w:ascii="微软雅黑" w:hAnsi="微软雅黑" w:eastAsia="微软雅黑" w:cs="微软雅黑"/>
          <w:i w:val="0"/>
          <w:iCs w:val="0"/>
          <w:caps w:val="0"/>
          <w:color w:val="6C6C6C"/>
          <w:spacing w:val="0"/>
          <w:sz w:val="18"/>
          <w:szCs w:val="18"/>
        </w:rPr>
      </w:pPr>
      <w:r>
        <w:rPr>
          <w:rFonts w:hint="eastAsia" w:ascii="宋体" w:hAnsi="宋体" w:eastAsia="宋体" w:cs="宋体"/>
          <w:i w:val="0"/>
          <w:iCs w:val="0"/>
          <w:caps w:val="0"/>
          <w:color w:val="6C6C6C"/>
          <w:spacing w:val="0"/>
          <w:sz w:val="24"/>
          <w:szCs w:val="24"/>
          <w:bdr w:val="none" w:color="auto" w:sz="0" w:space="0"/>
          <w:shd w:val="clear" w:fill="FFFFFF"/>
        </w:rPr>
        <w:t>负责制定学院博士研究生招生工作细则，组织开展本单位博士研究生招生复试录取工作，提出录取建议。</w:t>
      </w:r>
    </w:p>
    <w:p w14:paraId="31BB43C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210" w:afterAutospacing="0" w:line="315" w:lineRule="atLeast"/>
        <w:ind w:left="0" w:right="0" w:firstLine="435"/>
        <w:jc w:val="left"/>
        <w:rPr>
          <w:rFonts w:hint="eastAsia" w:ascii="微软雅黑" w:hAnsi="微软雅黑" w:eastAsia="微软雅黑" w:cs="微软雅黑"/>
          <w:i w:val="0"/>
          <w:iCs w:val="0"/>
          <w:caps w:val="0"/>
          <w:color w:val="6C6C6C"/>
          <w:spacing w:val="0"/>
          <w:sz w:val="18"/>
          <w:szCs w:val="18"/>
        </w:rPr>
      </w:pPr>
      <w:r>
        <w:rPr>
          <w:rFonts w:hint="eastAsia" w:ascii="宋体" w:hAnsi="宋体" w:eastAsia="宋体" w:cs="宋体"/>
          <w:i w:val="0"/>
          <w:iCs w:val="0"/>
          <w:caps w:val="0"/>
          <w:color w:val="6C6C6C"/>
          <w:spacing w:val="0"/>
          <w:sz w:val="24"/>
          <w:szCs w:val="24"/>
          <w:bdr w:val="none" w:color="auto" w:sz="0" w:space="0"/>
          <w:shd w:val="clear" w:fill="FFFFFF"/>
        </w:rPr>
        <w:t>组长：葛泉波</w:t>
      </w:r>
    </w:p>
    <w:p w14:paraId="624990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210" w:afterAutospacing="0" w:line="315" w:lineRule="atLeast"/>
        <w:ind w:left="0" w:right="0" w:firstLine="435"/>
        <w:jc w:val="left"/>
        <w:rPr>
          <w:rFonts w:hint="eastAsia" w:ascii="微软雅黑" w:hAnsi="微软雅黑" w:eastAsia="微软雅黑" w:cs="微软雅黑"/>
          <w:i w:val="0"/>
          <w:iCs w:val="0"/>
          <w:caps w:val="0"/>
          <w:color w:val="6C6C6C"/>
          <w:spacing w:val="0"/>
          <w:sz w:val="18"/>
          <w:szCs w:val="18"/>
        </w:rPr>
      </w:pPr>
      <w:r>
        <w:rPr>
          <w:rFonts w:hint="eastAsia" w:ascii="宋体" w:hAnsi="宋体" w:eastAsia="宋体" w:cs="宋体"/>
          <w:i w:val="0"/>
          <w:iCs w:val="0"/>
          <w:caps w:val="0"/>
          <w:color w:val="6C6C6C"/>
          <w:spacing w:val="0"/>
          <w:sz w:val="24"/>
          <w:szCs w:val="24"/>
          <w:bdr w:val="none" w:color="auto" w:sz="0" w:space="0"/>
          <w:shd w:val="clear" w:fill="FFFFFF"/>
        </w:rPr>
        <w:t>成员：郑柏超、夏旻、蒋卫锋、陈大鹏</w:t>
      </w:r>
    </w:p>
    <w:p w14:paraId="69BE76B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210" w:afterAutospacing="0" w:line="315" w:lineRule="atLeast"/>
        <w:ind w:left="0" w:right="0" w:firstLine="435"/>
        <w:jc w:val="left"/>
        <w:rPr>
          <w:rFonts w:hint="eastAsia" w:ascii="微软雅黑" w:hAnsi="微软雅黑" w:eastAsia="微软雅黑" w:cs="微软雅黑"/>
          <w:i w:val="0"/>
          <w:iCs w:val="0"/>
          <w:caps w:val="0"/>
          <w:color w:val="6C6C6C"/>
          <w:spacing w:val="0"/>
          <w:sz w:val="18"/>
          <w:szCs w:val="18"/>
        </w:rPr>
      </w:pPr>
      <w:r>
        <w:rPr>
          <w:rFonts w:hint="eastAsia" w:ascii="宋体" w:hAnsi="宋体" w:eastAsia="宋体" w:cs="宋体"/>
          <w:i w:val="0"/>
          <w:iCs w:val="0"/>
          <w:caps w:val="0"/>
          <w:color w:val="6C6C6C"/>
          <w:spacing w:val="0"/>
          <w:sz w:val="24"/>
          <w:szCs w:val="24"/>
          <w:bdr w:val="none" w:color="auto" w:sz="0" w:space="0"/>
          <w:shd w:val="clear" w:fill="FFFFFF"/>
        </w:rPr>
        <w:t>（二）博士研究生招生工作纪检监督小组</w:t>
      </w:r>
    </w:p>
    <w:p w14:paraId="7F67499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210" w:afterAutospacing="0" w:line="315" w:lineRule="atLeast"/>
        <w:ind w:left="0" w:right="0" w:firstLine="435"/>
        <w:jc w:val="left"/>
        <w:rPr>
          <w:rFonts w:hint="eastAsia" w:ascii="微软雅黑" w:hAnsi="微软雅黑" w:eastAsia="微软雅黑" w:cs="微软雅黑"/>
          <w:i w:val="0"/>
          <w:iCs w:val="0"/>
          <w:caps w:val="0"/>
          <w:color w:val="6C6C6C"/>
          <w:spacing w:val="0"/>
          <w:sz w:val="18"/>
          <w:szCs w:val="18"/>
        </w:rPr>
      </w:pPr>
      <w:r>
        <w:rPr>
          <w:rFonts w:hint="eastAsia" w:ascii="宋体" w:hAnsi="宋体" w:eastAsia="宋体" w:cs="宋体"/>
          <w:i w:val="0"/>
          <w:iCs w:val="0"/>
          <w:caps w:val="0"/>
          <w:color w:val="6C6C6C"/>
          <w:spacing w:val="0"/>
          <w:sz w:val="24"/>
          <w:szCs w:val="24"/>
          <w:bdr w:val="none" w:color="auto" w:sz="0" w:space="0"/>
          <w:shd w:val="clear" w:fill="FFFFFF"/>
        </w:rPr>
        <w:t>负责对招生复试录取工作过程进行纪检监督，并接受考生和社会的咨询、投诉和违纪违规情况反映。</w:t>
      </w:r>
    </w:p>
    <w:p w14:paraId="732041A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210" w:afterAutospacing="0" w:line="315" w:lineRule="atLeast"/>
        <w:ind w:left="0" w:right="0" w:firstLine="435"/>
        <w:jc w:val="left"/>
        <w:rPr>
          <w:rFonts w:hint="eastAsia" w:ascii="微软雅黑" w:hAnsi="微软雅黑" w:eastAsia="微软雅黑" w:cs="微软雅黑"/>
          <w:i w:val="0"/>
          <w:iCs w:val="0"/>
          <w:caps w:val="0"/>
          <w:color w:val="6C6C6C"/>
          <w:spacing w:val="0"/>
          <w:sz w:val="18"/>
          <w:szCs w:val="18"/>
        </w:rPr>
      </w:pPr>
      <w:r>
        <w:rPr>
          <w:rFonts w:hint="eastAsia" w:ascii="宋体" w:hAnsi="宋体" w:eastAsia="宋体" w:cs="宋体"/>
          <w:i w:val="0"/>
          <w:iCs w:val="0"/>
          <w:caps w:val="0"/>
          <w:color w:val="6C6C6C"/>
          <w:spacing w:val="0"/>
          <w:sz w:val="24"/>
          <w:szCs w:val="24"/>
          <w:bdr w:val="none" w:color="auto" w:sz="0" w:space="0"/>
          <w:shd w:val="clear" w:fill="FFFFFF"/>
        </w:rPr>
        <w:t>组长：王贤芳</w:t>
      </w:r>
    </w:p>
    <w:p w14:paraId="3EC990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210" w:afterAutospacing="0" w:line="315" w:lineRule="atLeast"/>
        <w:ind w:left="0" w:right="0" w:firstLine="435"/>
        <w:jc w:val="left"/>
        <w:rPr>
          <w:rFonts w:hint="eastAsia" w:ascii="微软雅黑" w:hAnsi="微软雅黑" w:eastAsia="微软雅黑" w:cs="微软雅黑"/>
          <w:i w:val="0"/>
          <w:iCs w:val="0"/>
          <w:caps w:val="0"/>
          <w:color w:val="6C6C6C"/>
          <w:spacing w:val="0"/>
          <w:sz w:val="18"/>
          <w:szCs w:val="18"/>
        </w:rPr>
      </w:pPr>
      <w:r>
        <w:rPr>
          <w:rFonts w:hint="eastAsia" w:ascii="宋体" w:hAnsi="宋体" w:eastAsia="宋体" w:cs="宋体"/>
          <w:i w:val="0"/>
          <w:iCs w:val="0"/>
          <w:caps w:val="0"/>
          <w:color w:val="6C6C6C"/>
          <w:spacing w:val="0"/>
          <w:sz w:val="24"/>
          <w:szCs w:val="24"/>
          <w:bdr w:val="none" w:color="auto" w:sz="0" w:space="0"/>
          <w:shd w:val="clear" w:fill="FFFFFF"/>
        </w:rPr>
        <w:t>成员：石一、周旺平、臧强、丁宇</w:t>
      </w:r>
    </w:p>
    <w:p w14:paraId="6C629C7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210" w:afterAutospacing="0" w:line="315" w:lineRule="atLeast"/>
        <w:ind w:left="420" w:right="0" w:firstLine="0"/>
        <w:jc w:val="left"/>
        <w:rPr>
          <w:rFonts w:hint="eastAsia" w:ascii="微软雅黑" w:hAnsi="微软雅黑" w:eastAsia="微软雅黑" w:cs="微软雅黑"/>
          <w:i w:val="0"/>
          <w:iCs w:val="0"/>
          <w:caps w:val="0"/>
          <w:color w:val="6C6C6C"/>
          <w:spacing w:val="0"/>
          <w:sz w:val="18"/>
          <w:szCs w:val="18"/>
        </w:rPr>
      </w:pPr>
      <w:r>
        <w:rPr>
          <w:rFonts w:hint="eastAsia" w:ascii="宋体" w:hAnsi="宋体" w:eastAsia="宋体" w:cs="宋体"/>
          <w:i w:val="0"/>
          <w:iCs w:val="0"/>
          <w:caps w:val="0"/>
          <w:color w:val="6C6C6C"/>
          <w:spacing w:val="0"/>
          <w:sz w:val="24"/>
          <w:szCs w:val="24"/>
          <w:bdr w:val="none" w:color="auto" w:sz="0" w:space="0"/>
          <w:shd w:val="clear" w:fill="FFFFFF"/>
        </w:rPr>
        <w:t>（三）复试专家组</w:t>
      </w:r>
    </w:p>
    <w:p w14:paraId="5DB5CA8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210" w:afterAutospacing="0" w:line="315" w:lineRule="atLeast"/>
        <w:ind w:left="0" w:right="0" w:firstLine="435"/>
        <w:jc w:val="left"/>
        <w:rPr>
          <w:rFonts w:hint="eastAsia" w:ascii="微软雅黑" w:hAnsi="微软雅黑" w:eastAsia="微软雅黑" w:cs="微软雅黑"/>
          <w:i w:val="0"/>
          <w:iCs w:val="0"/>
          <w:caps w:val="0"/>
          <w:color w:val="6C6C6C"/>
          <w:spacing w:val="0"/>
          <w:sz w:val="18"/>
          <w:szCs w:val="18"/>
        </w:rPr>
      </w:pPr>
      <w:r>
        <w:rPr>
          <w:rFonts w:hint="eastAsia" w:ascii="宋体" w:hAnsi="宋体" w:eastAsia="宋体" w:cs="宋体"/>
          <w:i w:val="0"/>
          <w:iCs w:val="0"/>
          <w:caps w:val="0"/>
          <w:color w:val="6C6C6C"/>
          <w:spacing w:val="0"/>
          <w:sz w:val="24"/>
          <w:szCs w:val="24"/>
          <w:bdr w:val="none" w:color="auto" w:sz="0" w:space="0"/>
          <w:shd w:val="clear" w:fill="FFFFFF"/>
        </w:rPr>
        <w:t>由博士研究生招生工作领导小组根据复试工作安排成立复试专家组，对参加复试的考生进行外语、思想道德水平和学术水平考查。复试专家组成员由不少于</w:t>
      </w:r>
      <w:r>
        <w:rPr>
          <w:rFonts w:hint="default" w:ascii="times new roman regular" w:hAnsi="times new roman regular" w:eastAsia="times new roman regular" w:cs="times new roman regular"/>
          <w:i w:val="0"/>
          <w:iCs w:val="0"/>
          <w:caps w:val="0"/>
          <w:color w:val="6C6C6C"/>
          <w:spacing w:val="0"/>
          <w:sz w:val="24"/>
          <w:szCs w:val="24"/>
          <w:bdr w:val="none" w:color="auto" w:sz="0" w:space="0"/>
          <w:shd w:val="clear" w:fill="FFFFFF"/>
        </w:rPr>
        <w:t>7</w:t>
      </w:r>
      <w:r>
        <w:rPr>
          <w:rFonts w:hint="eastAsia" w:ascii="宋体" w:hAnsi="宋体" w:eastAsia="宋体" w:cs="宋体"/>
          <w:i w:val="0"/>
          <w:iCs w:val="0"/>
          <w:caps w:val="0"/>
          <w:color w:val="6C6C6C"/>
          <w:spacing w:val="0"/>
          <w:sz w:val="24"/>
          <w:szCs w:val="24"/>
          <w:bdr w:val="none" w:color="auto" w:sz="0" w:space="0"/>
          <w:shd w:val="clear" w:fill="FFFFFF"/>
        </w:rPr>
        <w:t>人的本学科博士生导师组成。</w:t>
      </w:r>
    </w:p>
    <w:p w14:paraId="1283FFF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210" w:afterAutospacing="0" w:line="315" w:lineRule="atLeast"/>
        <w:ind w:left="420" w:right="0" w:firstLine="0"/>
        <w:jc w:val="left"/>
        <w:rPr>
          <w:rFonts w:hint="eastAsia" w:ascii="微软雅黑" w:hAnsi="微软雅黑" w:eastAsia="微软雅黑" w:cs="微软雅黑"/>
          <w:i w:val="0"/>
          <w:iCs w:val="0"/>
          <w:caps w:val="0"/>
          <w:color w:val="6C6C6C"/>
          <w:spacing w:val="0"/>
          <w:sz w:val="18"/>
          <w:szCs w:val="18"/>
        </w:rPr>
      </w:pPr>
      <w:r>
        <w:rPr>
          <w:rFonts w:hint="eastAsia" w:ascii="宋体" w:hAnsi="宋体" w:eastAsia="宋体" w:cs="宋体"/>
          <w:i w:val="0"/>
          <w:iCs w:val="0"/>
          <w:caps w:val="0"/>
          <w:color w:val="6C6C6C"/>
          <w:spacing w:val="0"/>
          <w:sz w:val="24"/>
          <w:szCs w:val="24"/>
          <w:bdr w:val="none" w:color="auto" w:sz="0" w:space="0"/>
          <w:shd w:val="clear" w:fill="FFFFFF"/>
        </w:rPr>
        <w:t>（四）复试工作小组</w:t>
      </w:r>
    </w:p>
    <w:p w14:paraId="493462B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210" w:afterAutospacing="0" w:line="315" w:lineRule="atLeast"/>
        <w:ind w:left="0" w:right="0" w:firstLine="435"/>
        <w:jc w:val="left"/>
        <w:rPr>
          <w:rFonts w:hint="eastAsia" w:ascii="微软雅黑" w:hAnsi="微软雅黑" w:eastAsia="微软雅黑" w:cs="微软雅黑"/>
          <w:i w:val="0"/>
          <w:iCs w:val="0"/>
          <w:caps w:val="0"/>
          <w:color w:val="6C6C6C"/>
          <w:spacing w:val="0"/>
          <w:sz w:val="18"/>
          <w:szCs w:val="18"/>
        </w:rPr>
      </w:pPr>
      <w:r>
        <w:rPr>
          <w:rFonts w:hint="eastAsia" w:ascii="宋体" w:hAnsi="宋体" w:eastAsia="宋体" w:cs="宋体"/>
          <w:i w:val="0"/>
          <w:iCs w:val="0"/>
          <w:caps w:val="0"/>
          <w:color w:val="6C6C6C"/>
          <w:spacing w:val="0"/>
          <w:sz w:val="24"/>
          <w:szCs w:val="24"/>
          <w:bdr w:val="none" w:color="auto" w:sz="0" w:space="0"/>
          <w:shd w:val="clear" w:fill="FFFFFF"/>
        </w:rPr>
        <w:t>由博士研究生招生工作领导小组根据招生规模及复试安排组织成立复试工作小组，负责具体实施复试录取工作，保障复试录取工作顺利进行。</w:t>
      </w:r>
    </w:p>
    <w:p w14:paraId="7A21B51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210" w:afterAutospacing="0" w:line="315" w:lineRule="atLeast"/>
        <w:ind w:left="0" w:right="0" w:firstLine="420"/>
        <w:jc w:val="left"/>
        <w:rPr>
          <w:rFonts w:hint="eastAsia" w:ascii="微软雅黑" w:hAnsi="微软雅黑" w:eastAsia="微软雅黑" w:cs="微软雅黑"/>
          <w:i w:val="0"/>
          <w:iCs w:val="0"/>
          <w:caps w:val="0"/>
          <w:color w:val="6C6C6C"/>
          <w:spacing w:val="0"/>
          <w:sz w:val="18"/>
          <w:szCs w:val="18"/>
        </w:rPr>
      </w:pPr>
      <w:r>
        <w:rPr>
          <w:rFonts w:hint="eastAsia" w:ascii="宋体" w:hAnsi="宋体" w:eastAsia="宋体" w:cs="宋体"/>
          <w:b/>
          <w:bCs/>
          <w:i w:val="0"/>
          <w:iCs w:val="0"/>
          <w:caps w:val="0"/>
          <w:color w:val="6C6C6C"/>
          <w:spacing w:val="0"/>
          <w:sz w:val="24"/>
          <w:szCs w:val="24"/>
          <w:bdr w:val="none" w:color="auto" w:sz="0" w:space="0"/>
          <w:shd w:val="clear" w:fill="FFFFFF"/>
        </w:rPr>
        <w:t>二、</w:t>
      </w:r>
      <w:r>
        <w:rPr>
          <w:rStyle w:val="6"/>
          <w:rFonts w:hint="eastAsia" w:ascii="宋体" w:hAnsi="宋体" w:eastAsia="宋体" w:cs="宋体"/>
          <w:b/>
          <w:bCs/>
          <w:i w:val="0"/>
          <w:iCs w:val="0"/>
          <w:caps w:val="0"/>
          <w:color w:val="6C6C6C"/>
          <w:spacing w:val="0"/>
          <w:sz w:val="24"/>
          <w:szCs w:val="24"/>
          <w:bdr w:val="none" w:color="auto" w:sz="0" w:space="0"/>
          <w:shd w:val="clear" w:fill="FFFFFF"/>
        </w:rPr>
        <w:t>报考条件及选拔流程</w:t>
      </w:r>
    </w:p>
    <w:p w14:paraId="6D8E16C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210" w:afterAutospacing="0" w:line="315" w:lineRule="atLeast"/>
        <w:ind w:left="420" w:right="0" w:firstLine="0"/>
        <w:jc w:val="left"/>
        <w:rPr>
          <w:rFonts w:hint="eastAsia" w:ascii="微软雅黑" w:hAnsi="微软雅黑" w:eastAsia="微软雅黑" w:cs="微软雅黑"/>
          <w:i w:val="0"/>
          <w:iCs w:val="0"/>
          <w:caps w:val="0"/>
          <w:color w:val="6C6C6C"/>
          <w:spacing w:val="0"/>
          <w:sz w:val="18"/>
          <w:szCs w:val="18"/>
        </w:rPr>
      </w:pPr>
      <w:r>
        <w:rPr>
          <w:rFonts w:hint="eastAsia" w:ascii="宋体" w:hAnsi="宋体" w:eastAsia="宋体" w:cs="宋体"/>
          <w:i w:val="0"/>
          <w:iCs w:val="0"/>
          <w:caps w:val="0"/>
          <w:color w:val="6C6C6C"/>
          <w:spacing w:val="0"/>
          <w:sz w:val="24"/>
          <w:szCs w:val="24"/>
          <w:bdr w:val="none" w:color="auto" w:sz="0" w:space="0"/>
          <w:shd w:val="clear" w:fill="FFFFFF"/>
        </w:rPr>
        <w:t>（一）报考条件</w:t>
      </w:r>
    </w:p>
    <w:p w14:paraId="58728B8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210" w:afterAutospacing="0" w:line="315" w:lineRule="atLeast"/>
        <w:ind w:left="0" w:right="0" w:firstLine="435"/>
        <w:jc w:val="left"/>
        <w:rPr>
          <w:rFonts w:hint="eastAsia" w:ascii="微软雅黑" w:hAnsi="微软雅黑" w:eastAsia="微软雅黑" w:cs="微软雅黑"/>
          <w:i w:val="0"/>
          <w:iCs w:val="0"/>
          <w:caps w:val="0"/>
          <w:color w:val="6C6C6C"/>
          <w:spacing w:val="0"/>
          <w:sz w:val="18"/>
          <w:szCs w:val="18"/>
        </w:rPr>
      </w:pPr>
      <w:r>
        <w:rPr>
          <w:rFonts w:hint="eastAsia" w:ascii="宋体" w:hAnsi="宋体" w:eastAsia="宋体" w:cs="宋体"/>
          <w:i w:val="0"/>
          <w:iCs w:val="0"/>
          <w:caps w:val="0"/>
          <w:color w:val="6C6C6C"/>
          <w:spacing w:val="0"/>
          <w:sz w:val="24"/>
          <w:szCs w:val="24"/>
          <w:bdr w:val="none" w:color="auto" w:sz="0" w:space="0"/>
          <w:shd w:val="clear" w:fill="FFFFFF"/>
        </w:rPr>
        <w:t>具体要求以研究生院发布《南京信息工程大学</w:t>
      </w:r>
      <w:r>
        <w:rPr>
          <w:rFonts w:hint="default" w:ascii="times new roman regular" w:hAnsi="times new roman regular" w:eastAsia="times new roman regular" w:cs="times new roman regular"/>
          <w:i w:val="0"/>
          <w:iCs w:val="0"/>
          <w:caps w:val="0"/>
          <w:color w:val="6C6C6C"/>
          <w:spacing w:val="0"/>
          <w:sz w:val="24"/>
          <w:szCs w:val="24"/>
          <w:bdr w:val="none" w:color="auto" w:sz="0" w:space="0"/>
          <w:shd w:val="clear" w:fill="FFFFFF"/>
        </w:rPr>
        <w:t>2026</w:t>
      </w:r>
      <w:r>
        <w:rPr>
          <w:rFonts w:hint="eastAsia" w:ascii="宋体" w:hAnsi="宋体" w:eastAsia="宋体" w:cs="宋体"/>
          <w:i w:val="0"/>
          <w:iCs w:val="0"/>
          <w:caps w:val="0"/>
          <w:color w:val="6C6C6C"/>
          <w:spacing w:val="0"/>
          <w:sz w:val="24"/>
          <w:szCs w:val="24"/>
          <w:bdr w:val="none" w:color="auto" w:sz="0" w:space="0"/>
          <w:shd w:val="clear" w:fill="FFFFFF"/>
        </w:rPr>
        <w:t>年博士研究生招生简章》为准。</w:t>
      </w:r>
    </w:p>
    <w:p w14:paraId="115C374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210" w:afterAutospacing="0" w:line="315" w:lineRule="atLeast"/>
        <w:ind w:left="420" w:right="0" w:firstLine="0"/>
        <w:jc w:val="left"/>
        <w:rPr>
          <w:rFonts w:hint="eastAsia" w:ascii="微软雅黑" w:hAnsi="微软雅黑" w:eastAsia="微软雅黑" w:cs="微软雅黑"/>
          <w:i w:val="0"/>
          <w:iCs w:val="0"/>
          <w:caps w:val="0"/>
          <w:color w:val="6C6C6C"/>
          <w:spacing w:val="0"/>
          <w:sz w:val="18"/>
          <w:szCs w:val="18"/>
        </w:rPr>
      </w:pPr>
      <w:r>
        <w:rPr>
          <w:rFonts w:hint="eastAsia" w:ascii="宋体" w:hAnsi="宋体" w:eastAsia="宋体" w:cs="宋体"/>
          <w:i w:val="0"/>
          <w:iCs w:val="0"/>
          <w:caps w:val="0"/>
          <w:color w:val="6C6C6C"/>
          <w:spacing w:val="0"/>
          <w:sz w:val="24"/>
          <w:szCs w:val="24"/>
          <w:bdr w:val="none" w:color="auto" w:sz="0" w:space="0"/>
          <w:shd w:val="clear" w:fill="FFFFFF"/>
        </w:rPr>
        <w:t>（二）选拔流程</w:t>
      </w:r>
    </w:p>
    <w:p w14:paraId="15D39DB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210" w:afterAutospacing="0" w:line="315" w:lineRule="atLeast"/>
        <w:ind w:left="420" w:right="0" w:firstLine="0"/>
        <w:jc w:val="left"/>
        <w:rPr>
          <w:rFonts w:hint="eastAsia" w:ascii="微软雅黑" w:hAnsi="微软雅黑" w:eastAsia="微软雅黑" w:cs="微软雅黑"/>
          <w:i w:val="0"/>
          <w:iCs w:val="0"/>
          <w:caps w:val="0"/>
          <w:color w:val="6C6C6C"/>
          <w:spacing w:val="0"/>
          <w:sz w:val="18"/>
          <w:szCs w:val="18"/>
        </w:rPr>
      </w:pPr>
      <w:r>
        <w:rPr>
          <w:rFonts w:hint="default" w:ascii="times new roman regular" w:hAnsi="times new roman regular" w:eastAsia="times new roman regular" w:cs="times new roman regular"/>
          <w:i w:val="0"/>
          <w:iCs w:val="0"/>
          <w:caps w:val="0"/>
          <w:color w:val="6C6C6C"/>
          <w:spacing w:val="0"/>
          <w:sz w:val="24"/>
          <w:szCs w:val="24"/>
          <w:bdr w:val="none" w:color="auto" w:sz="0" w:space="0"/>
          <w:shd w:val="clear" w:fill="FFFFFF"/>
        </w:rPr>
        <w:t> 1. </w:t>
      </w:r>
      <w:r>
        <w:rPr>
          <w:rFonts w:hint="eastAsia" w:ascii="宋体" w:hAnsi="宋体" w:eastAsia="宋体" w:cs="宋体"/>
          <w:i w:val="0"/>
          <w:iCs w:val="0"/>
          <w:caps w:val="0"/>
          <w:color w:val="6C6C6C"/>
          <w:spacing w:val="0"/>
          <w:sz w:val="24"/>
          <w:szCs w:val="24"/>
          <w:bdr w:val="none" w:color="auto" w:sz="0" w:space="0"/>
          <w:shd w:val="clear" w:fill="FFFFFF"/>
        </w:rPr>
        <w:t>网上报名和提交材料</w:t>
      </w:r>
    </w:p>
    <w:p w14:paraId="523EAE0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210" w:afterAutospacing="0" w:line="315" w:lineRule="atLeast"/>
        <w:ind w:left="0" w:right="0" w:firstLine="435"/>
        <w:jc w:val="left"/>
        <w:rPr>
          <w:rFonts w:hint="eastAsia" w:ascii="微软雅黑" w:hAnsi="微软雅黑" w:eastAsia="微软雅黑" w:cs="微软雅黑"/>
          <w:i w:val="0"/>
          <w:iCs w:val="0"/>
          <w:caps w:val="0"/>
          <w:color w:val="6C6C6C"/>
          <w:spacing w:val="0"/>
          <w:sz w:val="18"/>
          <w:szCs w:val="18"/>
        </w:rPr>
      </w:pPr>
      <w:r>
        <w:rPr>
          <w:rFonts w:hint="eastAsia" w:ascii="宋体" w:hAnsi="宋体" w:eastAsia="宋体" w:cs="宋体"/>
          <w:i w:val="0"/>
          <w:iCs w:val="0"/>
          <w:caps w:val="0"/>
          <w:color w:val="6C6C6C"/>
          <w:spacing w:val="0"/>
          <w:sz w:val="24"/>
          <w:szCs w:val="24"/>
          <w:bdr w:val="none" w:color="auto" w:sz="0" w:space="0"/>
          <w:shd w:val="clear" w:fill="FFFFFF"/>
        </w:rPr>
        <w:t>考生登录南京信息工程大学指定的博士生招生网上报名系统进行网上报名，并按博士生网上报名须知要求如实填写和提交报名信息。报名前应仔细阅读南京信息工程大学博士研究生招生简章和本院博士研究生招生工作细则，并根据《南京信息工程大学</w:t>
      </w:r>
      <w:r>
        <w:rPr>
          <w:rFonts w:hint="default" w:ascii="times new roman regular" w:hAnsi="times new roman regular" w:eastAsia="times new roman regular" w:cs="times new roman regular"/>
          <w:i w:val="0"/>
          <w:iCs w:val="0"/>
          <w:caps w:val="0"/>
          <w:color w:val="6C6C6C"/>
          <w:spacing w:val="0"/>
          <w:sz w:val="24"/>
          <w:szCs w:val="24"/>
          <w:bdr w:val="none" w:color="auto" w:sz="0" w:space="0"/>
          <w:shd w:val="clear" w:fill="FFFFFF"/>
        </w:rPr>
        <w:t>2026</w:t>
      </w:r>
      <w:r>
        <w:rPr>
          <w:rFonts w:hint="eastAsia" w:ascii="宋体" w:hAnsi="宋体" w:eastAsia="宋体" w:cs="宋体"/>
          <w:i w:val="0"/>
          <w:iCs w:val="0"/>
          <w:caps w:val="0"/>
          <w:color w:val="6C6C6C"/>
          <w:spacing w:val="0"/>
          <w:sz w:val="24"/>
          <w:szCs w:val="24"/>
          <w:bdr w:val="none" w:color="auto" w:sz="0" w:space="0"/>
          <w:shd w:val="clear" w:fill="FFFFFF"/>
        </w:rPr>
        <w:t>年博士研究生招生简章》规定，考生须在报名成功后</w:t>
      </w:r>
      <w:r>
        <w:rPr>
          <w:rFonts w:hint="default" w:ascii="times new roman regular" w:hAnsi="times new roman regular" w:eastAsia="times new roman regular" w:cs="times new roman regular"/>
          <w:i w:val="0"/>
          <w:iCs w:val="0"/>
          <w:caps w:val="0"/>
          <w:color w:val="6C6C6C"/>
          <w:spacing w:val="0"/>
          <w:sz w:val="24"/>
          <w:szCs w:val="24"/>
          <w:bdr w:val="none" w:color="auto" w:sz="0" w:space="0"/>
          <w:shd w:val="clear" w:fill="FFFFFF"/>
        </w:rPr>
        <w:t>3</w:t>
      </w:r>
      <w:r>
        <w:rPr>
          <w:rFonts w:hint="eastAsia" w:ascii="宋体" w:hAnsi="宋体" w:eastAsia="宋体" w:cs="宋体"/>
          <w:i w:val="0"/>
          <w:iCs w:val="0"/>
          <w:caps w:val="0"/>
          <w:color w:val="6C6C6C"/>
          <w:spacing w:val="0"/>
          <w:sz w:val="24"/>
          <w:szCs w:val="24"/>
          <w:bdr w:val="none" w:color="auto" w:sz="0" w:space="0"/>
          <w:shd w:val="clear" w:fill="FFFFFF"/>
        </w:rPr>
        <w:t>日内向自动化学院寄（送）达纸质的报名登记表及其它材料（通讯地址：江苏省南京市宁六路</w:t>
      </w:r>
      <w:r>
        <w:rPr>
          <w:rFonts w:hint="default" w:ascii="times new roman regular" w:hAnsi="times new roman regular" w:eastAsia="times new roman regular" w:cs="times new roman regular"/>
          <w:i w:val="0"/>
          <w:iCs w:val="0"/>
          <w:caps w:val="0"/>
          <w:color w:val="6C6C6C"/>
          <w:spacing w:val="0"/>
          <w:sz w:val="24"/>
          <w:szCs w:val="24"/>
          <w:bdr w:val="none" w:color="auto" w:sz="0" w:space="0"/>
          <w:shd w:val="clear" w:fill="FFFFFF"/>
        </w:rPr>
        <w:t>219</w:t>
      </w:r>
      <w:r>
        <w:rPr>
          <w:rFonts w:hint="eastAsia" w:ascii="宋体" w:hAnsi="宋体" w:eastAsia="宋体" w:cs="宋体"/>
          <w:i w:val="0"/>
          <w:iCs w:val="0"/>
          <w:caps w:val="0"/>
          <w:color w:val="6C6C6C"/>
          <w:spacing w:val="0"/>
          <w:sz w:val="24"/>
          <w:szCs w:val="24"/>
          <w:bdr w:val="none" w:color="auto" w:sz="0" w:space="0"/>
          <w:shd w:val="clear" w:fill="FFFFFF"/>
        </w:rPr>
        <w:t>号</w:t>
      </w:r>
      <w:r>
        <w:rPr>
          <w:rFonts w:hint="default" w:ascii="times new roman regular" w:hAnsi="times new roman regular" w:eastAsia="times new roman regular" w:cs="times new roman regular"/>
          <w:i w:val="0"/>
          <w:iCs w:val="0"/>
          <w:caps w:val="0"/>
          <w:color w:val="6C6C6C"/>
          <w:spacing w:val="0"/>
          <w:sz w:val="24"/>
          <w:szCs w:val="24"/>
          <w:bdr w:val="none" w:color="auto" w:sz="0" w:space="0"/>
          <w:shd w:val="clear" w:fill="FFFFFF"/>
        </w:rPr>
        <w:t>3</w:t>
      </w:r>
      <w:r>
        <w:rPr>
          <w:rFonts w:hint="eastAsia" w:ascii="宋体" w:hAnsi="宋体" w:eastAsia="宋体" w:cs="宋体"/>
          <w:i w:val="0"/>
          <w:iCs w:val="0"/>
          <w:caps w:val="0"/>
          <w:color w:val="6C6C6C"/>
          <w:spacing w:val="0"/>
          <w:sz w:val="24"/>
          <w:szCs w:val="24"/>
          <w:bdr w:val="none" w:color="auto" w:sz="0" w:space="0"/>
          <w:shd w:val="clear" w:fill="FFFFFF"/>
        </w:rPr>
        <w:t>号楼</w:t>
      </w:r>
      <w:r>
        <w:rPr>
          <w:rFonts w:hint="default" w:ascii="times new roman regular" w:hAnsi="times new roman regular" w:eastAsia="times new roman regular" w:cs="times new roman regular"/>
          <w:i w:val="0"/>
          <w:iCs w:val="0"/>
          <w:caps w:val="0"/>
          <w:color w:val="6C6C6C"/>
          <w:spacing w:val="0"/>
          <w:sz w:val="24"/>
          <w:szCs w:val="24"/>
          <w:bdr w:val="none" w:color="auto" w:sz="0" w:space="0"/>
          <w:shd w:val="clear" w:fill="FFFFFF"/>
        </w:rPr>
        <w:t>N406</w:t>
      </w:r>
      <w:r>
        <w:rPr>
          <w:rFonts w:hint="eastAsia" w:ascii="宋体" w:hAnsi="宋体" w:eastAsia="宋体" w:cs="宋体"/>
          <w:i w:val="0"/>
          <w:iCs w:val="0"/>
          <w:caps w:val="0"/>
          <w:color w:val="6C6C6C"/>
          <w:spacing w:val="0"/>
          <w:sz w:val="24"/>
          <w:szCs w:val="24"/>
          <w:bdr w:val="none" w:color="auto" w:sz="0" w:space="0"/>
          <w:shd w:val="clear" w:fill="FFFFFF"/>
        </w:rPr>
        <w:t>，办公电话：</w:t>
      </w:r>
      <w:r>
        <w:rPr>
          <w:rFonts w:hint="default" w:ascii="times new roman regular" w:hAnsi="times new roman regular" w:eastAsia="times new roman regular" w:cs="times new roman regular"/>
          <w:i w:val="0"/>
          <w:iCs w:val="0"/>
          <w:caps w:val="0"/>
          <w:color w:val="6C6C6C"/>
          <w:spacing w:val="0"/>
          <w:sz w:val="24"/>
          <w:szCs w:val="24"/>
          <w:bdr w:val="none" w:color="auto" w:sz="0" w:space="0"/>
          <w:shd w:val="clear" w:fill="FFFFFF"/>
        </w:rPr>
        <w:t>025-58731059</w:t>
      </w:r>
      <w:r>
        <w:rPr>
          <w:rFonts w:hint="eastAsia" w:ascii="宋体" w:hAnsi="宋体" w:eastAsia="宋体" w:cs="宋体"/>
          <w:i w:val="0"/>
          <w:iCs w:val="0"/>
          <w:caps w:val="0"/>
          <w:color w:val="6C6C6C"/>
          <w:spacing w:val="0"/>
          <w:sz w:val="24"/>
          <w:szCs w:val="24"/>
          <w:bdr w:val="none" w:color="auto" w:sz="0" w:space="0"/>
          <w:shd w:val="clear" w:fill="FFFFFF"/>
        </w:rPr>
        <w:t>，联系人：凌老师）。报名材料可以由考生本人直接送达，也可以通过</w:t>
      </w:r>
      <w:r>
        <w:rPr>
          <w:rFonts w:hint="default" w:ascii="times new roman regular" w:hAnsi="times new roman regular" w:eastAsia="times new roman regular" w:cs="times new roman regular"/>
          <w:i w:val="0"/>
          <w:iCs w:val="0"/>
          <w:caps w:val="0"/>
          <w:color w:val="6C6C6C"/>
          <w:spacing w:val="0"/>
          <w:sz w:val="24"/>
          <w:szCs w:val="24"/>
          <w:bdr w:val="none" w:color="auto" w:sz="0" w:space="0"/>
          <w:shd w:val="clear" w:fill="FFFFFF"/>
        </w:rPr>
        <w:t>EMS</w:t>
      </w:r>
      <w:r>
        <w:rPr>
          <w:rFonts w:hint="eastAsia" w:ascii="宋体" w:hAnsi="宋体" w:eastAsia="宋体" w:cs="宋体"/>
          <w:i w:val="0"/>
          <w:iCs w:val="0"/>
          <w:caps w:val="0"/>
          <w:color w:val="6C6C6C"/>
          <w:spacing w:val="0"/>
          <w:sz w:val="24"/>
          <w:szCs w:val="24"/>
          <w:bdr w:val="none" w:color="auto" w:sz="0" w:space="0"/>
          <w:shd w:val="clear" w:fill="FFFFFF"/>
        </w:rPr>
        <w:t>邮寄，不接受快递公司投递。具体时间以南京信息工程大学研究生招生信息网博士招生动态栏目通知为准。</w:t>
      </w:r>
    </w:p>
    <w:p w14:paraId="3C707C3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210" w:afterAutospacing="0" w:line="315" w:lineRule="atLeast"/>
        <w:ind w:left="420" w:right="0" w:firstLine="0"/>
        <w:jc w:val="left"/>
        <w:rPr>
          <w:rFonts w:hint="eastAsia" w:ascii="微软雅黑" w:hAnsi="微软雅黑" w:eastAsia="微软雅黑" w:cs="微软雅黑"/>
          <w:i w:val="0"/>
          <w:iCs w:val="0"/>
          <w:caps w:val="0"/>
          <w:color w:val="6C6C6C"/>
          <w:spacing w:val="0"/>
          <w:sz w:val="18"/>
          <w:szCs w:val="18"/>
        </w:rPr>
      </w:pPr>
      <w:r>
        <w:rPr>
          <w:rFonts w:hint="default" w:ascii="times new roman regular" w:hAnsi="times new roman regular" w:eastAsia="times new roman regular" w:cs="times new roman regular"/>
          <w:i w:val="0"/>
          <w:iCs w:val="0"/>
          <w:caps w:val="0"/>
          <w:color w:val="6C6C6C"/>
          <w:spacing w:val="0"/>
          <w:sz w:val="24"/>
          <w:szCs w:val="24"/>
          <w:bdr w:val="none" w:color="auto" w:sz="0" w:space="0"/>
          <w:shd w:val="clear" w:fill="FFFFFF"/>
        </w:rPr>
        <w:t>2. </w:t>
      </w:r>
      <w:r>
        <w:rPr>
          <w:rFonts w:hint="eastAsia" w:ascii="宋体" w:hAnsi="宋体" w:eastAsia="宋体" w:cs="宋体"/>
          <w:i w:val="0"/>
          <w:iCs w:val="0"/>
          <w:caps w:val="0"/>
          <w:color w:val="6C6C6C"/>
          <w:spacing w:val="0"/>
          <w:sz w:val="24"/>
          <w:szCs w:val="24"/>
          <w:bdr w:val="none" w:color="auto" w:sz="0" w:space="0"/>
          <w:shd w:val="clear" w:fill="FFFFFF"/>
        </w:rPr>
        <w:t>资格审核</w:t>
      </w:r>
    </w:p>
    <w:p w14:paraId="2F3BFB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210" w:afterAutospacing="0" w:line="315" w:lineRule="atLeast"/>
        <w:ind w:left="0" w:right="0" w:firstLine="435"/>
        <w:jc w:val="left"/>
        <w:rPr>
          <w:rFonts w:hint="eastAsia" w:ascii="微软雅黑" w:hAnsi="微软雅黑" w:eastAsia="微软雅黑" w:cs="微软雅黑"/>
          <w:i w:val="0"/>
          <w:iCs w:val="0"/>
          <w:caps w:val="0"/>
          <w:color w:val="6C6C6C"/>
          <w:spacing w:val="0"/>
          <w:sz w:val="18"/>
          <w:szCs w:val="18"/>
        </w:rPr>
      </w:pPr>
      <w:r>
        <w:rPr>
          <w:rFonts w:hint="eastAsia" w:ascii="宋体" w:hAnsi="宋体" w:eastAsia="宋体" w:cs="宋体"/>
          <w:i w:val="0"/>
          <w:iCs w:val="0"/>
          <w:caps w:val="0"/>
          <w:color w:val="6C6C6C"/>
          <w:spacing w:val="0"/>
          <w:sz w:val="24"/>
          <w:szCs w:val="24"/>
          <w:bdr w:val="none" w:color="auto" w:sz="0" w:space="0"/>
          <w:shd w:val="clear" w:fill="FFFFFF"/>
        </w:rPr>
        <w:t>对研究生院初审通过的考生进行学院复审，对不符合学院申报条件者，不予进入复试。英语条件不满足者须参加学校统一组织的英语能力测试，成绩合格方可进入复试。研究生院统一公布进入复试者名单，考生须根据研究生院的相关通知进行信息确认、缴纳报考费等复试前准备工作。</w:t>
      </w:r>
    </w:p>
    <w:p w14:paraId="248E1BE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210" w:afterAutospacing="0" w:line="315" w:lineRule="atLeast"/>
        <w:ind w:left="420" w:right="0" w:firstLine="0"/>
        <w:jc w:val="left"/>
        <w:rPr>
          <w:rFonts w:hint="eastAsia" w:ascii="微软雅黑" w:hAnsi="微软雅黑" w:eastAsia="微软雅黑" w:cs="微软雅黑"/>
          <w:i w:val="0"/>
          <w:iCs w:val="0"/>
          <w:caps w:val="0"/>
          <w:color w:val="6C6C6C"/>
          <w:spacing w:val="0"/>
          <w:sz w:val="18"/>
          <w:szCs w:val="18"/>
        </w:rPr>
      </w:pPr>
      <w:r>
        <w:rPr>
          <w:rFonts w:hint="default" w:ascii="times new roman regular" w:hAnsi="times new roman regular" w:eastAsia="times new roman regular" w:cs="times new roman regular"/>
          <w:i w:val="0"/>
          <w:iCs w:val="0"/>
          <w:caps w:val="0"/>
          <w:color w:val="6C6C6C"/>
          <w:spacing w:val="0"/>
          <w:sz w:val="24"/>
          <w:szCs w:val="24"/>
          <w:bdr w:val="none" w:color="auto" w:sz="0" w:space="0"/>
          <w:shd w:val="clear" w:fill="FFFFFF"/>
        </w:rPr>
        <w:t>3. </w:t>
      </w:r>
      <w:r>
        <w:rPr>
          <w:rFonts w:hint="eastAsia" w:ascii="宋体" w:hAnsi="宋体" w:eastAsia="宋体" w:cs="宋体"/>
          <w:i w:val="0"/>
          <w:iCs w:val="0"/>
          <w:caps w:val="0"/>
          <w:color w:val="6C6C6C"/>
          <w:spacing w:val="0"/>
          <w:sz w:val="24"/>
          <w:szCs w:val="24"/>
          <w:bdr w:val="none" w:color="auto" w:sz="0" w:space="0"/>
          <w:shd w:val="clear" w:fill="FFFFFF"/>
        </w:rPr>
        <w:t>复试环节</w:t>
      </w:r>
    </w:p>
    <w:p w14:paraId="3AACF68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210" w:afterAutospacing="0" w:line="315" w:lineRule="atLeast"/>
        <w:ind w:left="0" w:right="0" w:firstLine="435"/>
        <w:jc w:val="left"/>
        <w:rPr>
          <w:rFonts w:hint="eastAsia" w:ascii="微软雅黑" w:hAnsi="微软雅黑" w:eastAsia="微软雅黑" w:cs="微软雅黑"/>
          <w:i w:val="0"/>
          <w:iCs w:val="0"/>
          <w:caps w:val="0"/>
          <w:color w:val="6C6C6C"/>
          <w:spacing w:val="0"/>
          <w:sz w:val="18"/>
          <w:szCs w:val="18"/>
        </w:rPr>
      </w:pPr>
      <w:r>
        <w:rPr>
          <w:rFonts w:hint="eastAsia" w:ascii="宋体" w:hAnsi="宋体" w:eastAsia="宋体" w:cs="宋体"/>
          <w:i w:val="0"/>
          <w:iCs w:val="0"/>
          <w:caps w:val="0"/>
          <w:color w:val="6C6C6C"/>
          <w:spacing w:val="0"/>
          <w:sz w:val="24"/>
          <w:szCs w:val="24"/>
          <w:bdr w:val="none" w:color="auto" w:sz="0" w:space="0"/>
          <w:shd w:val="clear" w:fill="FFFFFF"/>
        </w:rPr>
        <w:t>根据教育部及江苏省要求，复试面试现场要录音录像。复试具体时间、地点等以学院通知为准。复试环节包括笔试、材料评审、英语能力考核和综合面试四个环节，各环节满分均为</w:t>
      </w:r>
      <w:r>
        <w:rPr>
          <w:rFonts w:hint="default" w:ascii="times new roman regular" w:hAnsi="times new roman regular" w:eastAsia="times new roman regular" w:cs="times new roman regular"/>
          <w:i w:val="0"/>
          <w:iCs w:val="0"/>
          <w:caps w:val="0"/>
          <w:color w:val="6C6C6C"/>
          <w:spacing w:val="0"/>
          <w:sz w:val="24"/>
          <w:szCs w:val="24"/>
          <w:bdr w:val="none" w:color="auto" w:sz="0" w:space="0"/>
          <w:shd w:val="clear" w:fill="FFFFFF"/>
        </w:rPr>
        <w:t>100</w:t>
      </w:r>
      <w:r>
        <w:rPr>
          <w:rFonts w:hint="eastAsia" w:ascii="宋体" w:hAnsi="宋体" w:eastAsia="宋体" w:cs="宋体"/>
          <w:i w:val="0"/>
          <w:iCs w:val="0"/>
          <w:caps w:val="0"/>
          <w:color w:val="6C6C6C"/>
          <w:spacing w:val="0"/>
          <w:sz w:val="24"/>
          <w:szCs w:val="24"/>
          <w:bdr w:val="none" w:color="auto" w:sz="0" w:space="0"/>
          <w:shd w:val="clear" w:fill="FFFFFF"/>
        </w:rPr>
        <w:t>分，给出百分制成绩，其中材料评审、英语能力考核和综合面试环节由复试专家组成员当场打分，去掉一个最高分和一个最低分后的平均成绩即为考生该环节得分（保留小数点后三位）。</w:t>
      </w:r>
    </w:p>
    <w:p w14:paraId="6EDFE1E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210" w:afterAutospacing="0" w:line="315" w:lineRule="atLeast"/>
        <w:ind w:left="0" w:right="0" w:firstLine="435"/>
        <w:jc w:val="left"/>
        <w:rPr>
          <w:rFonts w:hint="eastAsia" w:ascii="微软雅黑" w:hAnsi="微软雅黑" w:eastAsia="微软雅黑" w:cs="微软雅黑"/>
          <w:i w:val="0"/>
          <w:iCs w:val="0"/>
          <w:caps w:val="0"/>
          <w:color w:val="6C6C6C"/>
          <w:spacing w:val="0"/>
          <w:sz w:val="18"/>
          <w:szCs w:val="18"/>
        </w:rPr>
      </w:pPr>
      <w:r>
        <w:rPr>
          <w:rFonts w:ascii="Times New Roman" w:hAnsi="Times New Roman" w:eastAsia="宋体" w:cs="Times New Roman"/>
          <w:i w:val="0"/>
          <w:iCs w:val="0"/>
          <w:caps w:val="0"/>
          <w:color w:val="6C6C6C"/>
          <w:spacing w:val="0"/>
          <w:sz w:val="24"/>
          <w:szCs w:val="24"/>
          <w:bdr w:val="none" w:color="auto" w:sz="0" w:space="0"/>
          <w:shd w:val="clear" w:fill="FFFFFF"/>
        </w:rPr>
        <w:t>（1）</w:t>
      </w:r>
      <w:r>
        <w:rPr>
          <w:rFonts w:hint="eastAsia" w:ascii="宋体" w:hAnsi="宋体" w:eastAsia="宋体" w:cs="宋体"/>
          <w:i w:val="0"/>
          <w:iCs w:val="0"/>
          <w:caps w:val="0"/>
          <w:color w:val="6C6C6C"/>
          <w:spacing w:val="0"/>
          <w:sz w:val="24"/>
          <w:szCs w:val="24"/>
          <w:bdr w:val="none" w:color="auto" w:sz="0" w:space="0"/>
          <w:shd w:val="clear" w:fill="FFFFFF"/>
        </w:rPr>
        <w:t>笔试</w:t>
      </w:r>
    </w:p>
    <w:p w14:paraId="5ADEAF9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210" w:afterAutospacing="0" w:line="315" w:lineRule="atLeast"/>
        <w:ind w:left="0" w:right="0" w:firstLine="435"/>
        <w:jc w:val="left"/>
        <w:rPr>
          <w:rFonts w:hint="eastAsia" w:ascii="微软雅黑" w:hAnsi="微软雅黑" w:eastAsia="微软雅黑" w:cs="微软雅黑"/>
          <w:i w:val="0"/>
          <w:iCs w:val="0"/>
          <w:caps w:val="0"/>
          <w:color w:val="6C6C6C"/>
          <w:spacing w:val="0"/>
          <w:sz w:val="18"/>
          <w:szCs w:val="18"/>
        </w:rPr>
      </w:pPr>
      <w:r>
        <w:rPr>
          <w:rFonts w:hint="eastAsia" w:ascii="宋体" w:hAnsi="宋体" w:eastAsia="宋体" w:cs="宋体"/>
          <w:i w:val="0"/>
          <w:iCs w:val="0"/>
          <w:caps w:val="0"/>
          <w:color w:val="6C6C6C"/>
          <w:spacing w:val="0"/>
          <w:sz w:val="24"/>
          <w:szCs w:val="24"/>
          <w:bdr w:val="none" w:color="auto" w:sz="0" w:space="0"/>
          <w:shd w:val="clear" w:fill="FFFFFF"/>
        </w:rPr>
        <w:t>笔试科目为《自动化学科前沿》。内容包括两部分：专业基础和学科前沿。专业基础包括数学类（矩阵论）、信息类（信号与系统或现代数字信号处理）、控制类（线性系统理论）三类，考生可任选三类中的一类。学科前沿为考生报考学科方向对应的专业知识。考试方式为闭卷考试，总分</w:t>
      </w:r>
      <w:r>
        <w:rPr>
          <w:rFonts w:hint="default" w:ascii="times new roman regular" w:hAnsi="times new roman regular" w:eastAsia="times new roman regular" w:cs="times new roman regular"/>
          <w:i w:val="0"/>
          <w:iCs w:val="0"/>
          <w:caps w:val="0"/>
          <w:color w:val="6C6C6C"/>
          <w:spacing w:val="0"/>
          <w:sz w:val="24"/>
          <w:szCs w:val="24"/>
          <w:bdr w:val="none" w:color="auto" w:sz="0" w:space="0"/>
          <w:shd w:val="clear" w:fill="FFFFFF"/>
        </w:rPr>
        <w:t>100</w:t>
      </w:r>
      <w:r>
        <w:rPr>
          <w:rFonts w:hint="eastAsia" w:ascii="宋体" w:hAnsi="宋体" w:eastAsia="宋体" w:cs="宋体"/>
          <w:i w:val="0"/>
          <w:iCs w:val="0"/>
          <w:caps w:val="0"/>
          <w:color w:val="6C6C6C"/>
          <w:spacing w:val="0"/>
          <w:sz w:val="24"/>
          <w:szCs w:val="24"/>
          <w:bdr w:val="none" w:color="auto" w:sz="0" w:space="0"/>
          <w:shd w:val="clear" w:fill="FFFFFF"/>
        </w:rPr>
        <w:t>分，含专业基础（</w:t>
      </w:r>
      <w:r>
        <w:rPr>
          <w:rFonts w:hint="default" w:ascii="times new roman regular" w:hAnsi="times new roman regular" w:eastAsia="times new roman regular" w:cs="times new roman regular"/>
          <w:i w:val="0"/>
          <w:iCs w:val="0"/>
          <w:caps w:val="0"/>
          <w:color w:val="6C6C6C"/>
          <w:spacing w:val="0"/>
          <w:sz w:val="24"/>
          <w:szCs w:val="24"/>
          <w:bdr w:val="none" w:color="auto" w:sz="0" w:space="0"/>
          <w:shd w:val="clear" w:fill="FFFFFF"/>
        </w:rPr>
        <w:t>50</w:t>
      </w:r>
      <w:r>
        <w:rPr>
          <w:rFonts w:hint="eastAsia" w:ascii="宋体" w:hAnsi="宋体" w:eastAsia="宋体" w:cs="宋体"/>
          <w:i w:val="0"/>
          <w:iCs w:val="0"/>
          <w:caps w:val="0"/>
          <w:color w:val="6C6C6C"/>
          <w:spacing w:val="0"/>
          <w:sz w:val="24"/>
          <w:szCs w:val="24"/>
          <w:bdr w:val="none" w:color="auto" w:sz="0" w:space="0"/>
          <w:shd w:val="clear" w:fill="FFFFFF"/>
        </w:rPr>
        <w:t>分）和学科前沿（</w:t>
      </w:r>
      <w:r>
        <w:rPr>
          <w:rFonts w:hint="default" w:ascii="times new roman regular" w:hAnsi="times new roman regular" w:eastAsia="times new roman regular" w:cs="times new roman regular"/>
          <w:i w:val="0"/>
          <w:iCs w:val="0"/>
          <w:caps w:val="0"/>
          <w:color w:val="6C6C6C"/>
          <w:spacing w:val="0"/>
          <w:sz w:val="24"/>
          <w:szCs w:val="24"/>
          <w:bdr w:val="none" w:color="auto" w:sz="0" w:space="0"/>
          <w:shd w:val="clear" w:fill="FFFFFF"/>
        </w:rPr>
        <w:t>50</w:t>
      </w:r>
      <w:r>
        <w:rPr>
          <w:rFonts w:hint="eastAsia" w:ascii="宋体" w:hAnsi="宋体" w:eastAsia="宋体" w:cs="宋体"/>
          <w:i w:val="0"/>
          <w:iCs w:val="0"/>
          <w:caps w:val="0"/>
          <w:color w:val="6C6C6C"/>
          <w:spacing w:val="0"/>
          <w:sz w:val="24"/>
          <w:szCs w:val="24"/>
          <w:bdr w:val="none" w:color="auto" w:sz="0" w:space="0"/>
          <w:shd w:val="clear" w:fill="FFFFFF"/>
        </w:rPr>
        <w:t>分）。考试时间为</w:t>
      </w:r>
      <w:r>
        <w:rPr>
          <w:rFonts w:hint="default" w:ascii="times new roman regular" w:hAnsi="times new roman regular" w:eastAsia="times new roman regular" w:cs="times new roman regular"/>
          <w:i w:val="0"/>
          <w:iCs w:val="0"/>
          <w:caps w:val="0"/>
          <w:color w:val="6C6C6C"/>
          <w:spacing w:val="0"/>
          <w:sz w:val="24"/>
          <w:szCs w:val="24"/>
          <w:bdr w:val="none" w:color="auto" w:sz="0" w:space="0"/>
          <w:shd w:val="clear" w:fill="FFFFFF"/>
        </w:rPr>
        <w:t>120</w:t>
      </w:r>
      <w:r>
        <w:rPr>
          <w:rFonts w:hint="eastAsia" w:ascii="宋体" w:hAnsi="宋体" w:eastAsia="宋体" w:cs="宋体"/>
          <w:i w:val="0"/>
          <w:iCs w:val="0"/>
          <w:caps w:val="0"/>
          <w:color w:val="6C6C6C"/>
          <w:spacing w:val="0"/>
          <w:sz w:val="24"/>
          <w:szCs w:val="24"/>
          <w:bdr w:val="none" w:color="auto" w:sz="0" w:space="0"/>
          <w:shd w:val="clear" w:fill="FFFFFF"/>
        </w:rPr>
        <w:t>分钟。</w:t>
      </w:r>
    </w:p>
    <w:p w14:paraId="3135B10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210" w:afterAutospacing="0" w:line="315" w:lineRule="atLeast"/>
        <w:ind w:left="420" w:right="0" w:firstLine="0"/>
        <w:jc w:val="left"/>
        <w:rPr>
          <w:rFonts w:hint="eastAsia" w:ascii="微软雅黑" w:hAnsi="微软雅黑" w:eastAsia="微软雅黑" w:cs="微软雅黑"/>
          <w:i w:val="0"/>
          <w:iCs w:val="0"/>
          <w:caps w:val="0"/>
          <w:color w:val="6C6C6C"/>
          <w:spacing w:val="0"/>
          <w:sz w:val="18"/>
          <w:szCs w:val="18"/>
        </w:rPr>
      </w:pPr>
      <w:r>
        <w:rPr>
          <w:rFonts w:hint="default" w:ascii="times new roman regular" w:hAnsi="times new roman regular" w:eastAsia="times new roman regular" w:cs="times new roman regular"/>
          <w:i w:val="0"/>
          <w:iCs w:val="0"/>
          <w:caps w:val="0"/>
          <w:color w:val="6C6C6C"/>
          <w:spacing w:val="0"/>
          <w:sz w:val="24"/>
          <w:szCs w:val="24"/>
          <w:bdr w:val="none" w:color="auto" w:sz="0" w:space="0"/>
          <w:shd w:val="clear" w:fill="FFFFFF"/>
        </w:rPr>
        <w:t>（2）</w:t>
      </w:r>
      <w:r>
        <w:rPr>
          <w:rFonts w:hint="eastAsia" w:ascii="宋体" w:hAnsi="宋体" w:eastAsia="宋体" w:cs="宋体"/>
          <w:i w:val="0"/>
          <w:iCs w:val="0"/>
          <w:caps w:val="0"/>
          <w:color w:val="6C6C6C"/>
          <w:spacing w:val="0"/>
          <w:sz w:val="24"/>
          <w:szCs w:val="24"/>
          <w:bdr w:val="none" w:color="auto" w:sz="0" w:space="0"/>
          <w:shd w:val="clear" w:fill="FFFFFF"/>
        </w:rPr>
        <w:t>材料评审</w:t>
      </w:r>
    </w:p>
    <w:p w14:paraId="0ACE181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210" w:afterAutospacing="0" w:line="315" w:lineRule="atLeast"/>
        <w:ind w:left="0" w:right="0" w:firstLine="435"/>
        <w:jc w:val="left"/>
        <w:rPr>
          <w:rFonts w:hint="eastAsia" w:ascii="微软雅黑" w:hAnsi="微软雅黑" w:eastAsia="微软雅黑" w:cs="微软雅黑"/>
          <w:i w:val="0"/>
          <w:iCs w:val="0"/>
          <w:caps w:val="0"/>
          <w:color w:val="6C6C6C"/>
          <w:spacing w:val="0"/>
          <w:sz w:val="18"/>
          <w:szCs w:val="18"/>
        </w:rPr>
      </w:pPr>
      <w:r>
        <w:rPr>
          <w:rFonts w:hint="eastAsia" w:ascii="宋体" w:hAnsi="宋体" w:eastAsia="宋体" w:cs="宋体"/>
          <w:i w:val="0"/>
          <w:iCs w:val="0"/>
          <w:caps w:val="0"/>
          <w:color w:val="6C6C6C"/>
          <w:spacing w:val="0"/>
          <w:sz w:val="24"/>
          <w:szCs w:val="24"/>
          <w:bdr w:val="none" w:color="auto" w:sz="0" w:space="0"/>
          <w:shd w:val="clear" w:fill="FFFFFF"/>
        </w:rPr>
        <w:t>专家组通过对申请者的硕士课程成绩、硕士学位论文（含评议书）、申请者参与科研、发表论文、出版专著、获奖等情况及专家推荐意见、申请者自我评价、攻读博士学位科学研究计划等材料，结合《南京信息工程大学综合贡献评价标准（</w:t>
      </w:r>
      <w:r>
        <w:rPr>
          <w:rFonts w:hint="default" w:ascii="times new roman regular" w:hAnsi="times new roman regular" w:eastAsia="times new roman regular" w:cs="times new roman regular"/>
          <w:i w:val="0"/>
          <w:iCs w:val="0"/>
          <w:caps w:val="0"/>
          <w:color w:val="6C6C6C"/>
          <w:spacing w:val="0"/>
          <w:sz w:val="24"/>
          <w:szCs w:val="24"/>
          <w:bdr w:val="none" w:color="auto" w:sz="0" w:space="0"/>
          <w:shd w:val="clear" w:fill="FFFFFF"/>
        </w:rPr>
        <w:t>2021 </w:t>
      </w:r>
      <w:r>
        <w:rPr>
          <w:rFonts w:hint="eastAsia" w:ascii="宋体" w:hAnsi="宋体" w:eastAsia="宋体" w:cs="宋体"/>
          <w:i w:val="0"/>
          <w:iCs w:val="0"/>
          <w:caps w:val="0"/>
          <w:color w:val="6C6C6C"/>
          <w:spacing w:val="0"/>
          <w:sz w:val="24"/>
          <w:szCs w:val="24"/>
          <w:bdr w:val="none" w:color="auto" w:sz="0" w:space="0"/>
          <w:shd w:val="clear" w:fill="FFFFFF"/>
        </w:rPr>
        <w:t>版）》打分，对申请者做出评价结论，给出审核结果（按照一定比例折合成满分</w:t>
      </w:r>
      <w:r>
        <w:rPr>
          <w:rFonts w:hint="default" w:ascii="times new roman regular" w:hAnsi="times new roman regular" w:eastAsia="times new roman regular" w:cs="times new roman regular"/>
          <w:i w:val="0"/>
          <w:iCs w:val="0"/>
          <w:caps w:val="0"/>
          <w:color w:val="6C6C6C"/>
          <w:spacing w:val="0"/>
          <w:sz w:val="24"/>
          <w:szCs w:val="24"/>
          <w:bdr w:val="none" w:color="auto" w:sz="0" w:space="0"/>
          <w:shd w:val="clear" w:fill="FFFFFF"/>
        </w:rPr>
        <w:t>100</w:t>
      </w:r>
      <w:r>
        <w:rPr>
          <w:rFonts w:hint="eastAsia" w:ascii="宋体" w:hAnsi="宋体" w:eastAsia="宋体" w:cs="宋体"/>
          <w:i w:val="0"/>
          <w:iCs w:val="0"/>
          <w:caps w:val="0"/>
          <w:color w:val="6C6C6C"/>
          <w:spacing w:val="0"/>
          <w:sz w:val="24"/>
          <w:szCs w:val="24"/>
          <w:bdr w:val="none" w:color="auto" w:sz="0" w:space="0"/>
          <w:shd w:val="clear" w:fill="FFFFFF"/>
        </w:rPr>
        <w:t>分）。该项评分仅统计近三年的科研成果。</w:t>
      </w:r>
    </w:p>
    <w:p w14:paraId="03B17FB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210" w:afterAutospacing="0" w:line="420" w:lineRule="atLeast"/>
        <w:ind w:left="0" w:right="0" w:firstLine="435"/>
        <w:jc w:val="left"/>
        <w:rPr>
          <w:rFonts w:hint="eastAsia" w:ascii="微软雅黑" w:hAnsi="微软雅黑" w:eastAsia="微软雅黑" w:cs="微软雅黑"/>
          <w:i w:val="0"/>
          <w:iCs w:val="0"/>
          <w:caps w:val="0"/>
          <w:color w:val="6C6C6C"/>
          <w:spacing w:val="0"/>
          <w:sz w:val="18"/>
          <w:szCs w:val="18"/>
        </w:rPr>
      </w:pPr>
      <w:r>
        <w:rPr>
          <w:rFonts w:hint="eastAsia" w:ascii="宋体" w:hAnsi="宋体" w:eastAsia="宋体" w:cs="宋体"/>
          <w:i w:val="0"/>
          <w:iCs w:val="0"/>
          <w:caps w:val="0"/>
          <w:color w:val="6C6C6C"/>
          <w:spacing w:val="0"/>
          <w:sz w:val="24"/>
          <w:szCs w:val="24"/>
          <w:bdr w:val="none" w:color="auto" w:sz="0" w:space="0"/>
          <w:shd w:val="clear" w:fill="FFFFFF"/>
        </w:rPr>
        <w:t>                   科研成果积分标准（单位：分</w:t>
      </w:r>
      <w:r>
        <w:rPr>
          <w:rFonts w:hint="default" w:ascii="times new roman regular" w:hAnsi="times new roman regular" w:eastAsia="times new roman regular" w:cs="times new roman regular"/>
          <w:i w:val="0"/>
          <w:iCs w:val="0"/>
          <w:caps w:val="0"/>
          <w:color w:val="6C6C6C"/>
          <w:spacing w:val="0"/>
          <w:sz w:val="24"/>
          <w:szCs w:val="24"/>
          <w:bdr w:val="none" w:color="auto" w:sz="0" w:space="0"/>
          <w:shd w:val="clear" w:fill="FFFFFF"/>
        </w:rPr>
        <w:t>/</w:t>
      </w:r>
      <w:r>
        <w:rPr>
          <w:rFonts w:hint="eastAsia" w:ascii="宋体" w:hAnsi="宋体" w:eastAsia="宋体" w:cs="宋体"/>
          <w:i w:val="0"/>
          <w:iCs w:val="0"/>
          <w:caps w:val="0"/>
          <w:color w:val="6C6C6C"/>
          <w:spacing w:val="0"/>
          <w:sz w:val="24"/>
          <w:szCs w:val="24"/>
          <w:bdr w:val="none" w:color="auto" w:sz="0" w:space="0"/>
          <w:shd w:val="clear" w:fill="FFFFFF"/>
        </w:rPr>
        <w:t>篇）</w:t>
      </w:r>
    </w:p>
    <w:tbl>
      <w:tblPr>
        <w:tblW w:w="114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5179"/>
        <w:gridCol w:w="1493"/>
        <w:gridCol w:w="1754"/>
        <w:gridCol w:w="1532"/>
        <w:gridCol w:w="1532"/>
      </w:tblGrid>
      <w:tr w14:paraId="7DF29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4110" w:type="dxa"/>
            <w:tcBorders>
              <w:top w:val="single" w:color="000000" w:sz="6" w:space="0"/>
              <w:left w:val="single" w:color="000000" w:sz="6" w:space="0"/>
              <w:bottom w:val="single" w:color="000000" w:sz="6" w:space="0"/>
              <w:right w:val="single" w:color="000000" w:sz="6" w:space="0"/>
            </w:tcBorders>
            <w:shd w:val="clear"/>
            <w:noWrap/>
            <w:tcMar>
              <w:left w:w="105" w:type="dxa"/>
              <w:right w:w="105" w:type="dxa"/>
            </w:tcMar>
            <w:vAlign w:val="center"/>
          </w:tcPr>
          <w:p w14:paraId="349DB05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15" w:beforeAutospacing="0" w:after="210" w:afterAutospacing="0" w:line="420" w:lineRule="atLeast"/>
              <w:ind w:left="0" w:right="0"/>
              <w:jc w:val="left"/>
              <w:rPr>
                <w:sz w:val="18"/>
                <w:szCs w:val="18"/>
              </w:rPr>
            </w:pPr>
            <w:r>
              <w:rPr>
                <w:rFonts w:hint="eastAsia" w:ascii="宋体" w:hAnsi="宋体" w:eastAsia="宋体" w:cs="宋体"/>
                <w:sz w:val="24"/>
                <w:szCs w:val="24"/>
                <w:bdr w:val="none" w:color="auto" w:sz="0" w:space="0"/>
                <w:shd w:val="clear" w:fill="FFFFFF"/>
              </w:rPr>
              <w:t>科研成果类别</w:t>
            </w:r>
          </w:p>
        </w:tc>
        <w:tc>
          <w:tcPr>
            <w:tcW w:w="1185" w:type="dxa"/>
            <w:tcBorders>
              <w:top w:val="single" w:color="000000" w:sz="6" w:space="0"/>
              <w:left w:val="nil"/>
              <w:bottom w:val="single" w:color="000000" w:sz="6" w:space="0"/>
              <w:right w:val="single" w:color="000000" w:sz="6" w:space="0"/>
            </w:tcBorders>
            <w:shd w:val="clear"/>
            <w:noWrap/>
            <w:tcMar>
              <w:left w:w="105" w:type="dxa"/>
              <w:right w:w="105" w:type="dxa"/>
            </w:tcMar>
            <w:vAlign w:val="center"/>
          </w:tcPr>
          <w:p w14:paraId="4E8BA40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210" w:afterAutospacing="0" w:line="420" w:lineRule="atLeast"/>
              <w:ind w:left="0" w:right="0"/>
              <w:jc w:val="left"/>
              <w:rPr>
                <w:sz w:val="18"/>
                <w:szCs w:val="18"/>
              </w:rPr>
            </w:pPr>
            <w:r>
              <w:rPr>
                <w:rFonts w:hint="eastAsia" w:ascii="宋体" w:hAnsi="宋体" w:eastAsia="宋体" w:cs="宋体"/>
                <w:sz w:val="24"/>
                <w:szCs w:val="24"/>
                <w:bdr w:val="none" w:color="auto" w:sz="0" w:space="0"/>
                <w:shd w:val="clear" w:fill="FFFFFF"/>
              </w:rPr>
              <w:t>单位分值</w:t>
            </w:r>
          </w:p>
        </w:tc>
        <w:tc>
          <w:tcPr>
            <w:tcW w:w="1305" w:type="dxa"/>
            <w:tcBorders>
              <w:top w:val="single" w:color="000000" w:sz="6" w:space="0"/>
              <w:left w:val="nil"/>
              <w:bottom w:val="single" w:color="000000" w:sz="6" w:space="0"/>
              <w:right w:val="single" w:color="000000" w:sz="6" w:space="0"/>
            </w:tcBorders>
            <w:shd w:val="clear"/>
            <w:tcMar>
              <w:left w:w="105" w:type="dxa"/>
              <w:right w:w="105" w:type="dxa"/>
            </w:tcMar>
            <w:vAlign w:val="center"/>
          </w:tcPr>
          <w:p w14:paraId="19997D4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210" w:afterAutospacing="0" w:line="420" w:lineRule="atLeast"/>
              <w:ind w:left="0" w:right="0"/>
              <w:jc w:val="left"/>
              <w:rPr>
                <w:sz w:val="18"/>
                <w:szCs w:val="18"/>
              </w:rPr>
            </w:pPr>
            <w:r>
              <w:rPr>
                <w:rFonts w:hint="eastAsia" w:ascii="宋体" w:hAnsi="宋体" w:eastAsia="宋体" w:cs="宋体"/>
                <w:sz w:val="24"/>
                <w:szCs w:val="24"/>
                <w:bdr w:val="none" w:color="auto" w:sz="0" w:space="0"/>
                <w:shd w:val="clear" w:fill="FFFFFF"/>
              </w:rPr>
              <w:t>第一作者积分（</w:t>
            </w:r>
            <w:r>
              <w:rPr>
                <w:rFonts w:hint="default" w:ascii="times new roman regular" w:hAnsi="times new roman regular" w:eastAsia="times new roman regular" w:cs="times new roman regular"/>
                <w:sz w:val="24"/>
                <w:szCs w:val="24"/>
                <w:bdr w:val="none" w:color="auto" w:sz="0" w:space="0"/>
                <w:shd w:val="clear" w:fill="FFFFFF"/>
              </w:rPr>
              <w:t>100%</w:t>
            </w:r>
            <w:r>
              <w:rPr>
                <w:rFonts w:hint="eastAsia" w:ascii="宋体" w:hAnsi="宋体" w:eastAsia="宋体" w:cs="宋体"/>
                <w:sz w:val="24"/>
                <w:szCs w:val="24"/>
                <w:bdr w:val="none" w:color="auto" w:sz="0" w:space="0"/>
                <w:shd w:val="clear" w:fill="FFFFFF"/>
              </w:rPr>
              <w:t>）</w:t>
            </w:r>
          </w:p>
        </w:tc>
        <w:tc>
          <w:tcPr>
            <w:tcW w:w="1200" w:type="dxa"/>
            <w:tcBorders>
              <w:top w:val="single" w:color="000000" w:sz="6" w:space="0"/>
              <w:left w:val="nil"/>
              <w:bottom w:val="single" w:color="000000" w:sz="6" w:space="0"/>
              <w:right w:val="single" w:color="000000" w:sz="6" w:space="0"/>
            </w:tcBorders>
            <w:shd w:val="clear"/>
            <w:tcMar>
              <w:left w:w="105" w:type="dxa"/>
              <w:right w:w="105" w:type="dxa"/>
            </w:tcMar>
            <w:vAlign w:val="center"/>
          </w:tcPr>
          <w:p w14:paraId="0E2A4C4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210" w:afterAutospacing="0" w:line="420" w:lineRule="atLeast"/>
              <w:ind w:left="0" w:right="0"/>
              <w:jc w:val="left"/>
              <w:rPr>
                <w:sz w:val="18"/>
                <w:szCs w:val="18"/>
              </w:rPr>
            </w:pPr>
            <w:r>
              <w:rPr>
                <w:rFonts w:hint="eastAsia" w:ascii="宋体" w:hAnsi="宋体" w:eastAsia="宋体" w:cs="宋体"/>
                <w:sz w:val="24"/>
                <w:szCs w:val="24"/>
                <w:bdr w:val="none" w:color="auto" w:sz="0" w:space="0"/>
                <w:shd w:val="clear" w:fill="FFFFFF"/>
              </w:rPr>
              <w:t>第二作者积分（</w:t>
            </w:r>
            <w:r>
              <w:rPr>
                <w:rFonts w:hint="default" w:ascii="times new roman regular" w:hAnsi="times new roman regular" w:eastAsia="times new roman regular" w:cs="times new roman regular"/>
                <w:sz w:val="24"/>
                <w:szCs w:val="24"/>
                <w:bdr w:val="none" w:color="auto" w:sz="0" w:space="0"/>
                <w:shd w:val="clear" w:fill="FFFFFF"/>
              </w:rPr>
              <w:t>80%</w:t>
            </w:r>
            <w:r>
              <w:rPr>
                <w:rFonts w:hint="eastAsia" w:ascii="宋体" w:hAnsi="宋体" w:eastAsia="宋体" w:cs="宋体"/>
                <w:sz w:val="24"/>
                <w:szCs w:val="24"/>
                <w:bdr w:val="none" w:color="auto" w:sz="0" w:space="0"/>
                <w:shd w:val="clear" w:fill="FFFFFF"/>
              </w:rPr>
              <w:t>）</w:t>
            </w:r>
          </w:p>
        </w:tc>
        <w:tc>
          <w:tcPr>
            <w:tcW w:w="1035" w:type="dxa"/>
            <w:tcBorders>
              <w:top w:val="single" w:color="000000" w:sz="6" w:space="0"/>
              <w:left w:val="nil"/>
              <w:bottom w:val="single" w:color="000000" w:sz="6" w:space="0"/>
              <w:right w:val="single" w:color="000000" w:sz="6" w:space="0"/>
            </w:tcBorders>
            <w:shd w:val="clear"/>
            <w:tcMar>
              <w:left w:w="105" w:type="dxa"/>
              <w:right w:w="105" w:type="dxa"/>
            </w:tcMar>
            <w:vAlign w:val="center"/>
          </w:tcPr>
          <w:p w14:paraId="595A42B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210" w:afterAutospacing="0" w:line="420" w:lineRule="atLeast"/>
              <w:ind w:left="0" w:right="0"/>
              <w:jc w:val="left"/>
              <w:rPr>
                <w:sz w:val="18"/>
                <w:szCs w:val="18"/>
              </w:rPr>
            </w:pPr>
            <w:r>
              <w:rPr>
                <w:rFonts w:hint="eastAsia" w:ascii="宋体" w:hAnsi="宋体" w:eastAsia="宋体" w:cs="宋体"/>
                <w:sz w:val="24"/>
                <w:szCs w:val="24"/>
                <w:bdr w:val="none" w:color="auto" w:sz="0" w:space="0"/>
                <w:shd w:val="clear" w:fill="FFFFFF"/>
              </w:rPr>
              <w:t>第三作者积分（</w:t>
            </w:r>
            <w:r>
              <w:rPr>
                <w:rFonts w:hint="default" w:ascii="times new roman regular" w:hAnsi="times new roman regular" w:eastAsia="times new roman regular" w:cs="times new roman regular"/>
                <w:sz w:val="24"/>
                <w:szCs w:val="24"/>
                <w:bdr w:val="none" w:color="auto" w:sz="0" w:space="0"/>
                <w:shd w:val="clear" w:fill="FFFFFF"/>
              </w:rPr>
              <w:t>60%</w:t>
            </w:r>
            <w:r>
              <w:rPr>
                <w:rFonts w:hint="eastAsia" w:ascii="宋体" w:hAnsi="宋体" w:eastAsia="宋体" w:cs="宋体"/>
                <w:sz w:val="24"/>
                <w:szCs w:val="24"/>
                <w:bdr w:val="none" w:color="auto" w:sz="0" w:space="0"/>
                <w:shd w:val="clear" w:fill="FFFFFF"/>
              </w:rPr>
              <w:t>）</w:t>
            </w:r>
          </w:p>
        </w:tc>
      </w:tr>
      <w:tr w14:paraId="2C985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80" w:hRule="atLeast"/>
        </w:trPr>
        <w:tc>
          <w:tcPr>
            <w:tcW w:w="411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5D31DA5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210" w:afterAutospacing="0" w:line="420" w:lineRule="atLeast"/>
              <w:ind w:left="0" w:right="0"/>
              <w:jc w:val="left"/>
              <w:rPr>
                <w:sz w:val="18"/>
                <w:szCs w:val="18"/>
              </w:rPr>
            </w:pPr>
            <w:r>
              <w:rPr>
                <w:rFonts w:hint="default" w:ascii="times new roman regular" w:hAnsi="times new roman regular" w:eastAsia="times new roman regular" w:cs="times new roman regular"/>
                <w:sz w:val="24"/>
                <w:szCs w:val="24"/>
                <w:bdr w:val="none" w:color="auto" w:sz="0" w:space="0"/>
                <w:shd w:val="clear" w:fill="FFFFFF"/>
              </w:rPr>
              <w:t>Nature/Science</w:t>
            </w:r>
            <w:r>
              <w:rPr>
                <w:rFonts w:hint="eastAsia" w:ascii="宋体" w:hAnsi="宋体" w:eastAsia="宋体" w:cs="宋体"/>
                <w:sz w:val="24"/>
                <w:szCs w:val="24"/>
                <w:bdr w:val="none" w:color="auto" w:sz="0" w:space="0"/>
                <w:shd w:val="clear" w:fill="FFFFFF"/>
              </w:rPr>
              <w:t>子刊（影响因子≥</w:t>
            </w:r>
            <w:r>
              <w:rPr>
                <w:rFonts w:hint="default" w:ascii="times new roman regular" w:hAnsi="times new roman regular" w:eastAsia="times new roman regular" w:cs="times new roman regular"/>
                <w:sz w:val="24"/>
                <w:szCs w:val="24"/>
                <w:bdr w:val="none" w:color="auto" w:sz="0" w:space="0"/>
                <w:shd w:val="clear" w:fill="FFFFFF"/>
              </w:rPr>
              <w:t>10</w:t>
            </w:r>
            <w:r>
              <w:rPr>
                <w:rFonts w:hint="eastAsia" w:ascii="宋体" w:hAnsi="宋体" w:eastAsia="宋体" w:cs="宋体"/>
                <w:sz w:val="24"/>
                <w:szCs w:val="24"/>
                <w:bdr w:val="none" w:color="auto" w:sz="0" w:space="0"/>
                <w:shd w:val="clear" w:fill="FFFFFF"/>
              </w:rPr>
              <w:t>）</w:t>
            </w:r>
          </w:p>
          <w:p w14:paraId="0CD644D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210" w:afterAutospacing="0" w:line="420" w:lineRule="atLeast"/>
              <w:ind w:left="0" w:right="0"/>
              <w:jc w:val="left"/>
              <w:rPr>
                <w:sz w:val="18"/>
                <w:szCs w:val="18"/>
              </w:rPr>
            </w:pPr>
            <w:r>
              <w:rPr>
                <w:rFonts w:hint="default" w:ascii="times new roman regular" w:hAnsi="times new roman regular" w:eastAsia="times new roman regular" w:cs="times new roman regular"/>
                <w:sz w:val="24"/>
                <w:szCs w:val="24"/>
                <w:bdr w:val="none" w:color="auto" w:sz="0" w:space="0"/>
                <w:shd w:val="clear" w:fill="FFFFFF"/>
              </w:rPr>
              <w:t>IEEE Transaction</w:t>
            </w:r>
          </w:p>
        </w:tc>
        <w:tc>
          <w:tcPr>
            <w:tcW w:w="1185" w:type="dxa"/>
            <w:tcBorders>
              <w:top w:val="nil"/>
              <w:left w:val="nil"/>
              <w:bottom w:val="single" w:color="000000" w:sz="6" w:space="0"/>
              <w:right w:val="single" w:color="000000" w:sz="6" w:space="0"/>
            </w:tcBorders>
            <w:shd w:val="clear"/>
            <w:noWrap/>
            <w:tcMar>
              <w:left w:w="105" w:type="dxa"/>
              <w:right w:w="105" w:type="dxa"/>
            </w:tcMar>
            <w:vAlign w:val="center"/>
          </w:tcPr>
          <w:p w14:paraId="4DF2FEC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210" w:afterAutospacing="0" w:line="420" w:lineRule="atLeast"/>
              <w:ind w:left="0" w:right="0"/>
              <w:jc w:val="left"/>
              <w:rPr>
                <w:sz w:val="18"/>
                <w:szCs w:val="18"/>
              </w:rPr>
            </w:pPr>
            <w:r>
              <w:rPr>
                <w:rFonts w:hint="default" w:ascii="times new roman regular" w:hAnsi="times new roman regular" w:eastAsia="times new roman regular" w:cs="times new roman regular"/>
                <w:sz w:val="24"/>
                <w:szCs w:val="24"/>
                <w:bdr w:val="none" w:color="auto" w:sz="0" w:space="0"/>
                <w:shd w:val="clear" w:fill="FFFFFF"/>
              </w:rPr>
              <w:t>300</w:t>
            </w:r>
          </w:p>
        </w:tc>
        <w:tc>
          <w:tcPr>
            <w:tcW w:w="1305" w:type="dxa"/>
            <w:tcBorders>
              <w:top w:val="nil"/>
              <w:left w:val="nil"/>
              <w:bottom w:val="single" w:color="000000" w:sz="6" w:space="0"/>
              <w:right w:val="single" w:color="000000" w:sz="6" w:space="0"/>
            </w:tcBorders>
            <w:shd w:val="clear"/>
            <w:noWrap/>
            <w:tcMar>
              <w:left w:w="105" w:type="dxa"/>
              <w:right w:w="105" w:type="dxa"/>
            </w:tcMar>
            <w:vAlign w:val="center"/>
          </w:tcPr>
          <w:p w14:paraId="4E6E55D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210" w:afterAutospacing="0" w:line="420" w:lineRule="atLeast"/>
              <w:ind w:left="0" w:right="0"/>
              <w:jc w:val="left"/>
              <w:rPr>
                <w:sz w:val="18"/>
                <w:szCs w:val="18"/>
              </w:rPr>
            </w:pPr>
            <w:r>
              <w:rPr>
                <w:rFonts w:hint="default" w:ascii="times new roman regular" w:hAnsi="times new roman regular" w:eastAsia="times new roman regular" w:cs="times new roman regular"/>
                <w:sz w:val="24"/>
                <w:szCs w:val="24"/>
                <w:bdr w:val="none" w:color="auto" w:sz="0" w:space="0"/>
                <w:shd w:val="clear" w:fill="FFFFFF"/>
              </w:rPr>
              <w:t>300</w:t>
            </w:r>
          </w:p>
        </w:tc>
        <w:tc>
          <w:tcPr>
            <w:tcW w:w="1200" w:type="dxa"/>
            <w:tcBorders>
              <w:top w:val="nil"/>
              <w:left w:val="nil"/>
              <w:bottom w:val="single" w:color="000000" w:sz="6" w:space="0"/>
              <w:right w:val="single" w:color="000000" w:sz="6" w:space="0"/>
            </w:tcBorders>
            <w:shd w:val="clear"/>
            <w:noWrap/>
            <w:tcMar>
              <w:left w:w="105" w:type="dxa"/>
              <w:right w:w="105" w:type="dxa"/>
            </w:tcMar>
            <w:vAlign w:val="center"/>
          </w:tcPr>
          <w:p w14:paraId="77CC636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210" w:afterAutospacing="0" w:line="420" w:lineRule="atLeast"/>
              <w:ind w:left="0" w:right="0"/>
              <w:jc w:val="left"/>
              <w:rPr>
                <w:sz w:val="18"/>
                <w:szCs w:val="18"/>
              </w:rPr>
            </w:pPr>
            <w:r>
              <w:rPr>
                <w:rFonts w:hint="default" w:ascii="times new roman regular" w:hAnsi="times new roman regular" w:eastAsia="times new roman regular" w:cs="times new roman regular"/>
                <w:sz w:val="24"/>
                <w:szCs w:val="24"/>
                <w:bdr w:val="none" w:color="auto" w:sz="0" w:space="0"/>
                <w:shd w:val="clear" w:fill="FFFFFF"/>
              </w:rPr>
              <w:t>240</w:t>
            </w:r>
          </w:p>
        </w:tc>
        <w:tc>
          <w:tcPr>
            <w:tcW w:w="1035" w:type="dxa"/>
            <w:vMerge w:val="restart"/>
            <w:tcBorders>
              <w:top w:val="nil"/>
              <w:left w:val="nil"/>
              <w:bottom w:val="single" w:color="auto" w:sz="6" w:space="0"/>
              <w:right w:val="single" w:color="auto" w:sz="6" w:space="0"/>
            </w:tcBorders>
            <w:shd w:val="clear"/>
            <w:tcMar>
              <w:left w:w="105" w:type="dxa"/>
              <w:right w:w="105" w:type="dxa"/>
            </w:tcMar>
            <w:vAlign w:val="center"/>
          </w:tcPr>
          <w:p w14:paraId="009BD9F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15" w:beforeAutospacing="0" w:after="210" w:afterAutospacing="0" w:line="420" w:lineRule="atLeast"/>
              <w:ind w:left="0" w:right="0"/>
              <w:jc w:val="left"/>
              <w:rPr>
                <w:sz w:val="18"/>
                <w:szCs w:val="18"/>
              </w:rPr>
            </w:pPr>
            <w:r>
              <w:rPr>
                <w:rFonts w:hint="eastAsia" w:ascii="宋体" w:hAnsi="宋体" w:eastAsia="宋体" w:cs="宋体"/>
                <w:sz w:val="24"/>
                <w:szCs w:val="24"/>
                <w:bdr w:val="none" w:color="auto" w:sz="0" w:space="0"/>
                <w:shd w:val="clear" w:fill="FFFFFF"/>
              </w:rPr>
              <w:t>仅适用于国家级学科竞赛获奖</w:t>
            </w:r>
          </w:p>
        </w:tc>
      </w:tr>
      <w:tr w14:paraId="036B5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0" w:hRule="atLeast"/>
        </w:trPr>
        <w:tc>
          <w:tcPr>
            <w:tcW w:w="411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22AE69F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210" w:afterAutospacing="0" w:line="420" w:lineRule="atLeast"/>
              <w:ind w:left="0" w:right="0"/>
              <w:jc w:val="left"/>
              <w:rPr>
                <w:sz w:val="18"/>
                <w:szCs w:val="18"/>
              </w:rPr>
            </w:pPr>
            <w:r>
              <w:rPr>
                <w:rFonts w:hint="default" w:ascii="times new roman regular" w:hAnsi="times new roman regular" w:eastAsia="times new roman regular" w:cs="times new roman regular"/>
                <w:sz w:val="24"/>
                <w:szCs w:val="24"/>
                <w:bdr w:val="none" w:color="auto" w:sz="0" w:space="0"/>
                <w:shd w:val="clear" w:fill="FFFFFF"/>
              </w:rPr>
              <w:t>SCI</w:t>
            </w:r>
            <w:r>
              <w:rPr>
                <w:rFonts w:hint="eastAsia" w:ascii="宋体" w:hAnsi="宋体" w:eastAsia="宋体" w:cs="宋体"/>
                <w:sz w:val="24"/>
                <w:szCs w:val="24"/>
                <w:bdr w:val="none" w:color="auto" w:sz="0" w:space="0"/>
                <w:shd w:val="clear" w:fill="FFFFFF"/>
              </w:rPr>
              <w:t>（影响因子</w:t>
            </w:r>
            <w:r>
              <w:rPr>
                <w:rFonts w:hint="default" w:ascii="times new roman regular" w:hAnsi="times new roman regular" w:eastAsia="times new roman regular" w:cs="times new roman regular"/>
                <w:sz w:val="24"/>
                <w:szCs w:val="24"/>
                <w:bdr w:val="none" w:color="auto" w:sz="0" w:space="0"/>
                <w:shd w:val="clear" w:fill="FFFFFF"/>
              </w:rPr>
              <w:t>2.0 </w:t>
            </w:r>
            <w:r>
              <w:rPr>
                <w:rFonts w:hint="eastAsia" w:ascii="宋体" w:hAnsi="宋体" w:eastAsia="宋体" w:cs="宋体"/>
                <w:sz w:val="24"/>
                <w:szCs w:val="24"/>
                <w:bdr w:val="none" w:color="auto" w:sz="0" w:space="0"/>
                <w:shd w:val="clear" w:fill="FFFFFF"/>
              </w:rPr>
              <w:t>及以上）</w:t>
            </w:r>
          </w:p>
        </w:tc>
        <w:tc>
          <w:tcPr>
            <w:tcW w:w="1185" w:type="dxa"/>
            <w:tcBorders>
              <w:top w:val="nil"/>
              <w:left w:val="nil"/>
              <w:bottom w:val="single" w:color="000000" w:sz="6" w:space="0"/>
              <w:right w:val="single" w:color="000000" w:sz="6" w:space="0"/>
            </w:tcBorders>
            <w:shd w:val="clear"/>
            <w:noWrap/>
            <w:tcMar>
              <w:left w:w="105" w:type="dxa"/>
              <w:right w:w="105" w:type="dxa"/>
            </w:tcMar>
            <w:vAlign w:val="center"/>
          </w:tcPr>
          <w:p w14:paraId="563C59A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210" w:afterAutospacing="0" w:line="420" w:lineRule="atLeast"/>
              <w:ind w:left="0" w:right="0"/>
              <w:jc w:val="left"/>
              <w:rPr>
                <w:sz w:val="18"/>
                <w:szCs w:val="18"/>
              </w:rPr>
            </w:pPr>
            <w:r>
              <w:rPr>
                <w:rFonts w:hint="default" w:ascii="times new roman regular" w:hAnsi="times new roman regular" w:eastAsia="times new roman regular" w:cs="times new roman regular"/>
                <w:sz w:val="24"/>
                <w:szCs w:val="24"/>
                <w:bdr w:val="none" w:color="auto" w:sz="0" w:space="0"/>
                <w:shd w:val="clear" w:fill="FFFFFF"/>
              </w:rPr>
              <w:t>200</w:t>
            </w:r>
          </w:p>
        </w:tc>
        <w:tc>
          <w:tcPr>
            <w:tcW w:w="1305" w:type="dxa"/>
            <w:tcBorders>
              <w:top w:val="nil"/>
              <w:left w:val="nil"/>
              <w:bottom w:val="single" w:color="000000" w:sz="6" w:space="0"/>
              <w:right w:val="single" w:color="000000" w:sz="6" w:space="0"/>
            </w:tcBorders>
            <w:shd w:val="clear"/>
            <w:noWrap/>
            <w:tcMar>
              <w:left w:w="105" w:type="dxa"/>
              <w:right w:w="105" w:type="dxa"/>
            </w:tcMar>
            <w:vAlign w:val="center"/>
          </w:tcPr>
          <w:p w14:paraId="1D41567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210" w:afterAutospacing="0" w:line="420" w:lineRule="atLeast"/>
              <w:ind w:left="0" w:right="0"/>
              <w:jc w:val="left"/>
              <w:rPr>
                <w:sz w:val="18"/>
                <w:szCs w:val="18"/>
              </w:rPr>
            </w:pPr>
            <w:r>
              <w:rPr>
                <w:rFonts w:hint="default" w:ascii="times new roman regular" w:hAnsi="times new roman regular" w:eastAsia="times new roman regular" w:cs="times new roman regular"/>
                <w:sz w:val="24"/>
                <w:szCs w:val="24"/>
                <w:bdr w:val="none" w:color="auto" w:sz="0" w:space="0"/>
                <w:shd w:val="clear" w:fill="FFFFFF"/>
              </w:rPr>
              <w:t>200</w:t>
            </w:r>
          </w:p>
        </w:tc>
        <w:tc>
          <w:tcPr>
            <w:tcW w:w="1200" w:type="dxa"/>
            <w:tcBorders>
              <w:top w:val="nil"/>
              <w:left w:val="nil"/>
              <w:bottom w:val="single" w:color="000000" w:sz="6" w:space="0"/>
              <w:right w:val="single" w:color="000000" w:sz="6" w:space="0"/>
            </w:tcBorders>
            <w:shd w:val="clear"/>
            <w:noWrap/>
            <w:tcMar>
              <w:left w:w="105" w:type="dxa"/>
              <w:right w:w="105" w:type="dxa"/>
            </w:tcMar>
            <w:vAlign w:val="center"/>
          </w:tcPr>
          <w:p w14:paraId="3D5638A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210" w:afterAutospacing="0" w:line="420" w:lineRule="atLeast"/>
              <w:ind w:left="0" w:right="0"/>
              <w:jc w:val="left"/>
              <w:rPr>
                <w:sz w:val="18"/>
                <w:szCs w:val="18"/>
              </w:rPr>
            </w:pPr>
            <w:r>
              <w:rPr>
                <w:rFonts w:hint="default" w:ascii="times new roman regular" w:hAnsi="times new roman regular" w:eastAsia="times new roman regular" w:cs="times new roman regular"/>
                <w:sz w:val="24"/>
                <w:szCs w:val="24"/>
                <w:bdr w:val="none" w:color="auto" w:sz="0" w:space="0"/>
                <w:shd w:val="clear" w:fill="FFFFFF"/>
              </w:rPr>
              <w:t>160</w:t>
            </w:r>
          </w:p>
        </w:tc>
        <w:tc>
          <w:tcPr>
            <w:tcW w:w="1035" w:type="dxa"/>
            <w:vMerge w:val="continue"/>
            <w:tcBorders>
              <w:top w:val="nil"/>
              <w:left w:val="nil"/>
              <w:bottom w:val="single" w:color="auto" w:sz="6" w:space="0"/>
              <w:right w:val="single" w:color="auto" w:sz="6" w:space="0"/>
            </w:tcBorders>
            <w:shd w:val="clear"/>
            <w:tcMar>
              <w:left w:w="105" w:type="dxa"/>
              <w:right w:w="105" w:type="dxa"/>
            </w:tcMar>
            <w:vAlign w:val="center"/>
          </w:tcPr>
          <w:p w14:paraId="7BEA8D5C">
            <w:pPr>
              <w:rPr>
                <w:rFonts w:hint="eastAsia" w:ascii="宋体"/>
                <w:sz w:val="18"/>
                <w:szCs w:val="18"/>
              </w:rPr>
            </w:pPr>
          </w:p>
        </w:tc>
      </w:tr>
      <w:tr w14:paraId="0DBB3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4110" w:type="dxa"/>
            <w:tcBorders>
              <w:top w:val="nil"/>
              <w:left w:val="single" w:color="000000" w:sz="6" w:space="0"/>
              <w:bottom w:val="single" w:color="000000" w:sz="6" w:space="0"/>
              <w:right w:val="single" w:color="000000" w:sz="6" w:space="0"/>
            </w:tcBorders>
            <w:shd w:val="clear"/>
            <w:noWrap/>
            <w:tcMar>
              <w:left w:w="105" w:type="dxa"/>
              <w:right w:w="105" w:type="dxa"/>
            </w:tcMar>
            <w:vAlign w:val="center"/>
          </w:tcPr>
          <w:p w14:paraId="020B3D9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210" w:afterAutospacing="0" w:line="420" w:lineRule="atLeast"/>
              <w:ind w:left="0" w:right="0"/>
              <w:jc w:val="left"/>
              <w:rPr>
                <w:sz w:val="18"/>
                <w:szCs w:val="18"/>
              </w:rPr>
            </w:pPr>
            <w:r>
              <w:rPr>
                <w:rFonts w:hint="eastAsia" w:ascii="宋体" w:hAnsi="宋体" w:eastAsia="宋体" w:cs="宋体"/>
                <w:sz w:val="24"/>
                <w:szCs w:val="24"/>
                <w:bdr w:val="none" w:color="auto" w:sz="0" w:space="0"/>
                <w:shd w:val="clear" w:fill="FFFFFF"/>
              </w:rPr>
              <w:t>主持国家、省部级、市厅级科研实践项目</w:t>
            </w:r>
          </w:p>
        </w:tc>
        <w:tc>
          <w:tcPr>
            <w:tcW w:w="1185" w:type="dxa"/>
            <w:tcBorders>
              <w:top w:val="nil"/>
              <w:left w:val="nil"/>
              <w:bottom w:val="single" w:color="000000" w:sz="6" w:space="0"/>
              <w:right w:val="single" w:color="000000" w:sz="6" w:space="0"/>
            </w:tcBorders>
            <w:shd w:val="clear"/>
            <w:noWrap/>
            <w:tcMar>
              <w:left w:w="105" w:type="dxa"/>
              <w:right w:w="105" w:type="dxa"/>
            </w:tcMar>
            <w:vAlign w:val="center"/>
          </w:tcPr>
          <w:p w14:paraId="4564FBF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210" w:afterAutospacing="0" w:line="420" w:lineRule="atLeast"/>
              <w:ind w:left="0" w:right="0"/>
              <w:jc w:val="left"/>
              <w:rPr>
                <w:sz w:val="18"/>
                <w:szCs w:val="18"/>
              </w:rPr>
            </w:pPr>
            <w:r>
              <w:rPr>
                <w:rFonts w:hint="eastAsia" w:ascii="宋体" w:hAnsi="宋体" w:eastAsia="宋体" w:cs="宋体"/>
                <w:sz w:val="24"/>
                <w:szCs w:val="24"/>
                <w:bdr w:val="none" w:color="auto" w:sz="0" w:space="0"/>
                <w:shd w:val="clear" w:fill="FFFFFF"/>
              </w:rPr>
              <w:t>（国家级）</w:t>
            </w:r>
            <w:r>
              <w:rPr>
                <w:rFonts w:hint="default" w:ascii="times new roman regular" w:hAnsi="times new roman regular" w:eastAsia="times new roman regular" w:cs="times new roman regular"/>
                <w:sz w:val="24"/>
                <w:szCs w:val="24"/>
                <w:bdr w:val="none" w:color="auto" w:sz="0" w:space="0"/>
                <w:shd w:val="clear" w:fill="FFFFFF"/>
              </w:rPr>
              <w:t>300</w:t>
            </w:r>
          </w:p>
        </w:tc>
        <w:tc>
          <w:tcPr>
            <w:tcW w:w="1305" w:type="dxa"/>
            <w:tcBorders>
              <w:top w:val="nil"/>
              <w:left w:val="nil"/>
              <w:bottom w:val="single" w:color="000000" w:sz="6" w:space="0"/>
              <w:right w:val="single" w:color="000000" w:sz="6" w:space="0"/>
            </w:tcBorders>
            <w:shd w:val="clear"/>
            <w:noWrap/>
            <w:tcMar>
              <w:left w:w="105" w:type="dxa"/>
              <w:right w:w="105" w:type="dxa"/>
            </w:tcMar>
            <w:vAlign w:val="center"/>
          </w:tcPr>
          <w:p w14:paraId="4AA3C7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210" w:afterAutospacing="0" w:line="420" w:lineRule="atLeast"/>
              <w:ind w:left="0" w:right="0"/>
              <w:jc w:val="left"/>
              <w:rPr>
                <w:sz w:val="18"/>
                <w:szCs w:val="18"/>
              </w:rPr>
            </w:pPr>
            <w:r>
              <w:rPr>
                <w:rFonts w:hint="eastAsia" w:ascii="宋体" w:hAnsi="宋体" w:eastAsia="宋体" w:cs="宋体"/>
                <w:sz w:val="24"/>
                <w:szCs w:val="24"/>
                <w:bdr w:val="none" w:color="auto" w:sz="0" w:space="0"/>
                <w:shd w:val="clear" w:fill="FFFFFF"/>
              </w:rPr>
              <w:t>（省部级）</w:t>
            </w:r>
            <w:r>
              <w:rPr>
                <w:rFonts w:hint="default" w:ascii="times new roman regular" w:hAnsi="times new roman regular" w:eastAsia="times new roman regular" w:cs="times new roman regular"/>
                <w:sz w:val="24"/>
                <w:szCs w:val="24"/>
                <w:bdr w:val="none" w:color="auto" w:sz="0" w:space="0"/>
                <w:shd w:val="clear" w:fill="FFFFFF"/>
              </w:rPr>
              <w:t>150</w:t>
            </w:r>
          </w:p>
        </w:tc>
        <w:tc>
          <w:tcPr>
            <w:tcW w:w="1200" w:type="dxa"/>
            <w:tcBorders>
              <w:top w:val="nil"/>
              <w:left w:val="nil"/>
              <w:bottom w:val="single" w:color="000000" w:sz="6" w:space="0"/>
              <w:right w:val="single" w:color="000000" w:sz="6" w:space="0"/>
            </w:tcBorders>
            <w:shd w:val="clear"/>
            <w:noWrap/>
            <w:tcMar>
              <w:left w:w="105" w:type="dxa"/>
              <w:right w:w="105" w:type="dxa"/>
            </w:tcMar>
            <w:vAlign w:val="center"/>
          </w:tcPr>
          <w:p w14:paraId="4AA24B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210" w:afterAutospacing="0" w:line="420" w:lineRule="atLeast"/>
              <w:ind w:left="0" w:right="0"/>
              <w:jc w:val="left"/>
              <w:rPr>
                <w:sz w:val="18"/>
                <w:szCs w:val="18"/>
              </w:rPr>
            </w:pPr>
            <w:r>
              <w:rPr>
                <w:rFonts w:hint="eastAsia" w:ascii="宋体" w:hAnsi="宋体" w:eastAsia="宋体" w:cs="宋体"/>
                <w:sz w:val="24"/>
                <w:szCs w:val="24"/>
                <w:bdr w:val="none" w:color="auto" w:sz="0" w:space="0"/>
                <w:shd w:val="clear" w:fill="FFFFFF"/>
              </w:rPr>
              <w:t>（市厅级）</w:t>
            </w:r>
            <w:r>
              <w:rPr>
                <w:rFonts w:hint="default" w:ascii="times new roman regular" w:hAnsi="times new roman regular" w:eastAsia="times new roman regular" w:cs="times new roman regular"/>
                <w:sz w:val="24"/>
                <w:szCs w:val="24"/>
                <w:bdr w:val="none" w:color="auto" w:sz="0" w:space="0"/>
                <w:shd w:val="clear" w:fill="FFFFFF"/>
              </w:rPr>
              <w:t>100</w:t>
            </w:r>
          </w:p>
        </w:tc>
        <w:tc>
          <w:tcPr>
            <w:tcW w:w="1035" w:type="dxa"/>
            <w:vMerge w:val="continue"/>
            <w:tcBorders>
              <w:top w:val="nil"/>
              <w:left w:val="nil"/>
              <w:bottom w:val="single" w:color="auto" w:sz="6" w:space="0"/>
              <w:right w:val="single" w:color="auto" w:sz="6" w:space="0"/>
            </w:tcBorders>
            <w:shd w:val="clear"/>
            <w:tcMar>
              <w:left w:w="105" w:type="dxa"/>
              <w:right w:w="105" w:type="dxa"/>
            </w:tcMar>
            <w:vAlign w:val="center"/>
          </w:tcPr>
          <w:p w14:paraId="3B8A805B">
            <w:pPr>
              <w:rPr>
                <w:rFonts w:hint="eastAsia" w:ascii="宋体"/>
                <w:sz w:val="18"/>
                <w:szCs w:val="18"/>
              </w:rPr>
            </w:pPr>
          </w:p>
        </w:tc>
      </w:tr>
      <w:tr w14:paraId="3E4E9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4110" w:type="dxa"/>
            <w:tcBorders>
              <w:top w:val="nil"/>
              <w:left w:val="single" w:color="000000" w:sz="6" w:space="0"/>
              <w:bottom w:val="single" w:color="000000" w:sz="6" w:space="0"/>
              <w:right w:val="single" w:color="000000" w:sz="6" w:space="0"/>
            </w:tcBorders>
            <w:shd w:val="clear"/>
            <w:noWrap/>
            <w:tcMar>
              <w:left w:w="105" w:type="dxa"/>
              <w:right w:w="105" w:type="dxa"/>
            </w:tcMar>
            <w:vAlign w:val="center"/>
          </w:tcPr>
          <w:p w14:paraId="7B3C802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210" w:afterAutospacing="0" w:line="420" w:lineRule="atLeast"/>
              <w:ind w:left="0" w:right="0"/>
              <w:jc w:val="left"/>
              <w:rPr>
                <w:sz w:val="18"/>
                <w:szCs w:val="18"/>
              </w:rPr>
            </w:pPr>
            <w:r>
              <w:rPr>
                <w:rFonts w:hint="default" w:ascii="times new roman regular" w:hAnsi="times new roman regular" w:eastAsia="times new roman regular" w:cs="times new roman regular"/>
                <w:sz w:val="24"/>
                <w:szCs w:val="24"/>
                <w:bdr w:val="none" w:color="auto" w:sz="0" w:space="0"/>
                <w:shd w:val="clear" w:fill="FFFFFF"/>
              </w:rPr>
              <w:t>SCI</w:t>
            </w:r>
            <w:r>
              <w:rPr>
                <w:rFonts w:hint="eastAsia" w:ascii="宋体" w:hAnsi="宋体" w:eastAsia="宋体" w:cs="宋体"/>
                <w:sz w:val="24"/>
                <w:szCs w:val="24"/>
                <w:bdr w:val="none" w:color="auto" w:sz="0" w:space="0"/>
                <w:shd w:val="clear" w:fill="FFFFFF"/>
              </w:rPr>
              <w:t>、</w:t>
            </w:r>
            <w:r>
              <w:rPr>
                <w:rFonts w:hint="default" w:ascii="times new roman regular" w:hAnsi="times new roman regular" w:eastAsia="times new roman regular" w:cs="times new roman regular"/>
                <w:sz w:val="24"/>
                <w:szCs w:val="24"/>
                <w:bdr w:val="none" w:color="auto" w:sz="0" w:space="0"/>
                <w:shd w:val="clear" w:fill="FFFFFF"/>
              </w:rPr>
              <w:t>SSCI</w:t>
            </w:r>
            <w:r>
              <w:rPr>
                <w:rFonts w:hint="eastAsia" w:ascii="宋体" w:hAnsi="宋体" w:eastAsia="宋体" w:cs="宋体"/>
                <w:sz w:val="24"/>
                <w:szCs w:val="24"/>
                <w:bdr w:val="none" w:color="auto" w:sz="0" w:space="0"/>
                <w:shd w:val="clear" w:fill="FFFFFF"/>
              </w:rPr>
              <w:t>、</w:t>
            </w:r>
            <w:r>
              <w:rPr>
                <w:rFonts w:hint="default" w:ascii="times new roman regular" w:hAnsi="times new roman regular" w:eastAsia="times new roman regular" w:cs="times new roman regular"/>
                <w:sz w:val="24"/>
                <w:szCs w:val="24"/>
                <w:bdr w:val="none" w:color="auto" w:sz="0" w:space="0"/>
                <w:shd w:val="clear" w:fill="FFFFFF"/>
              </w:rPr>
              <w:t>SCIE</w:t>
            </w:r>
          </w:p>
        </w:tc>
        <w:tc>
          <w:tcPr>
            <w:tcW w:w="1185" w:type="dxa"/>
            <w:tcBorders>
              <w:top w:val="nil"/>
              <w:left w:val="nil"/>
              <w:bottom w:val="single" w:color="000000" w:sz="6" w:space="0"/>
              <w:right w:val="single" w:color="000000" w:sz="6" w:space="0"/>
            </w:tcBorders>
            <w:shd w:val="clear"/>
            <w:noWrap/>
            <w:tcMar>
              <w:left w:w="105" w:type="dxa"/>
              <w:right w:w="105" w:type="dxa"/>
            </w:tcMar>
            <w:vAlign w:val="center"/>
          </w:tcPr>
          <w:p w14:paraId="3ED9945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210" w:afterAutospacing="0" w:line="420" w:lineRule="atLeast"/>
              <w:ind w:left="0" w:right="0"/>
              <w:jc w:val="left"/>
              <w:rPr>
                <w:sz w:val="18"/>
                <w:szCs w:val="18"/>
              </w:rPr>
            </w:pPr>
            <w:r>
              <w:rPr>
                <w:rFonts w:hint="default" w:ascii="times new roman regular" w:hAnsi="times new roman regular" w:eastAsia="times new roman regular" w:cs="times new roman regular"/>
                <w:sz w:val="24"/>
                <w:szCs w:val="24"/>
                <w:bdr w:val="none" w:color="auto" w:sz="0" w:space="0"/>
                <w:shd w:val="clear" w:fill="FFFFFF"/>
              </w:rPr>
              <w:t>100</w:t>
            </w:r>
          </w:p>
        </w:tc>
        <w:tc>
          <w:tcPr>
            <w:tcW w:w="1305" w:type="dxa"/>
            <w:tcBorders>
              <w:top w:val="nil"/>
              <w:left w:val="nil"/>
              <w:bottom w:val="single" w:color="000000" w:sz="6" w:space="0"/>
              <w:right w:val="single" w:color="000000" w:sz="6" w:space="0"/>
            </w:tcBorders>
            <w:shd w:val="clear"/>
            <w:noWrap/>
            <w:tcMar>
              <w:left w:w="105" w:type="dxa"/>
              <w:right w:w="105" w:type="dxa"/>
            </w:tcMar>
            <w:vAlign w:val="center"/>
          </w:tcPr>
          <w:p w14:paraId="6931688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210" w:afterAutospacing="0" w:line="420" w:lineRule="atLeast"/>
              <w:ind w:left="0" w:right="0"/>
              <w:jc w:val="left"/>
              <w:rPr>
                <w:sz w:val="18"/>
                <w:szCs w:val="18"/>
              </w:rPr>
            </w:pPr>
            <w:r>
              <w:rPr>
                <w:rFonts w:hint="default" w:ascii="times new roman regular" w:hAnsi="times new roman regular" w:eastAsia="times new roman regular" w:cs="times new roman regular"/>
                <w:sz w:val="24"/>
                <w:szCs w:val="24"/>
                <w:bdr w:val="none" w:color="auto" w:sz="0" w:space="0"/>
                <w:shd w:val="clear" w:fill="FFFFFF"/>
              </w:rPr>
              <w:t>100</w:t>
            </w:r>
          </w:p>
        </w:tc>
        <w:tc>
          <w:tcPr>
            <w:tcW w:w="1200" w:type="dxa"/>
            <w:tcBorders>
              <w:top w:val="nil"/>
              <w:left w:val="nil"/>
              <w:bottom w:val="single" w:color="000000" w:sz="6" w:space="0"/>
              <w:right w:val="single" w:color="000000" w:sz="6" w:space="0"/>
            </w:tcBorders>
            <w:shd w:val="clear"/>
            <w:noWrap/>
            <w:tcMar>
              <w:left w:w="105" w:type="dxa"/>
              <w:right w:w="105" w:type="dxa"/>
            </w:tcMar>
            <w:vAlign w:val="center"/>
          </w:tcPr>
          <w:p w14:paraId="785667F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210" w:afterAutospacing="0" w:line="420" w:lineRule="atLeast"/>
              <w:ind w:left="0" w:right="0"/>
              <w:jc w:val="left"/>
              <w:rPr>
                <w:sz w:val="18"/>
                <w:szCs w:val="18"/>
              </w:rPr>
            </w:pPr>
            <w:r>
              <w:rPr>
                <w:rFonts w:hint="default" w:ascii="times new roman regular" w:hAnsi="times new roman regular" w:eastAsia="times new roman regular" w:cs="times new roman regular"/>
                <w:sz w:val="24"/>
                <w:szCs w:val="24"/>
                <w:bdr w:val="none" w:color="auto" w:sz="0" w:space="0"/>
                <w:shd w:val="clear" w:fill="FFFFFF"/>
              </w:rPr>
              <w:t>80</w:t>
            </w:r>
          </w:p>
        </w:tc>
        <w:tc>
          <w:tcPr>
            <w:tcW w:w="1035" w:type="dxa"/>
            <w:vMerge w:val="continue"/>
            <w:tcBorders>
              <w:top w:val="nil"/>
              <w:left w:val="nil"/>
              <w:bottom w:val="single" w:color="auto" w:sz="6" w:space="0"/>
              <w:right w:val="single" w:color="auto" w:sz="6" w:space="0"/>
            </w:tcBorders>
            <w:shd w:val="clear"/>
            <w:tcMar>
              <w:left w:w="105" w:type="dxa"/>
              <w:right w:w="105" w:type="dxa"/>
            </w:tcMar>
            <w:vAlign w:val="center"/>
          </w:tcPr>
          <w:p w14:paraId="48EE3D42">
            <w:pPr>
              <w:rPr>
                <w:rFonts w:hint="eastAsia" w:ascii="宋体"/>
                <w:sz w:val="18"/>
                <w:szCs w:val="18"/>
              </w:rPr>
            </w:pPr>
          </w:p>
        </w:tc>
      </w:tr>
      <w:tr w14:paraId="503E6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4110" w:type="dxa"/>
            <w:tcBorders>
              <w:top w:val="nil"/>
              <w:left w:val="single" w:color="000000" w:sz="6" w:space="0"/>
              <w:bottom w:val="single" w:color="000000" w:sz="6" w:space="0"/>
              <w:right w:val="single" w:color="000000" w:sz="6" w:space="0"/>
            </w:tcBorders>
            <w:shd w:val="clear"/>
            <w:noWrap/>
            <w:tcMar>
              <w:left w:w="105" w:type="dxa"/>
              <w:right w:w="105" w:type="dxa"/>
            </w:tcMar>
            <w:vAlign w:val="center"/>
          </w:tcPr>
          <w:p w14:paraId="70D0B18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210" w:afterAutospacing="0" w:line="420" w:lineRule="atLeast"/>
              <w:ind w:left="0" w:right="0"/>
              <w:jc w:val="left"/>
              <w:rPr>
                <w:sz w:val="18"/>
                <w:szCs w:val="18"/>
              </w:rPr>
            </w:pPr>
            <w:r>
              <w:rPr>
                <w:rFonts w:hint="default" w:ascii="times new roman regular" w:hAnsi="times new roman regular" w:eastAsia="times new roman regular" w:cs="times new roman regular"/>
                <w:sz w:val="24"/>
                <w:szCs w:val="24"/>
                <w:bdr w:val="none" w:color="auto" w:sz="0" w:space="0"/>
                <w:shd w:val="clear" w:fill="FFFFFF"/>
              </w:rPr>
              <w:t>EI</w:t>
            </w:r>
            <w:r>
              <w:rPr>
                <w:rFonts w:hint="eastAsia" w:ascii="宋体" w:hAnsi="宋体" w:eastAsia="宋体" w:cs="宋体"/>
                <w:sz w:val="24"/>
                <w:szCs w:val="24"/>
                <w:bdr w:val="none" w:color="auto" w:sz="0" w:space="0"/>
                <w:shd w:val="clear" w:fill="FFFFFF"/>
              </w:rPr>
              <w:t>（杂志版）、一级期刊</w:t>
            </w:r>
          </w:p>
        </w:tc>
        <w:tc>
          <w:tcPr>
            <w:tcW w:w="1185" w:type="dxa"/>
            <w:tcBorders>
              <w:top w:val="nil"/>
              <w:left w:val="nil"/>
              <w:bottom w:val="single" w:color="000000" w:sz="6" w:space="0"/>
              <w:right w:val="single" w:color="000000" w:sz="6" w:space="0"/>
            </w:tcBorders>
            <w:shd w:val="clear"/>
            <w:noWrap/>
            <w:tcMar>
              <w:left w:w="105" w:type="dxa"/>
              <w:right w:w="105" w:type="dxa"/>
            </w:tcMar>
            <w:vAlign w:val="center"/>
          </w:tcPr>
          <w:p w14:paraId="42A9351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210" w:afterAutospacing="0" w:line="420" w:lineRule="atLeast"/>
              <w:ind w:left="0" w:right="0"/>
              <w:jc w:val="left"/>
              <w:rPr>
                <w:sz w:val="18"/>
                <w:szCs w:val="18"/>
              </w:rPr>
            </w:pPr>
            <w:r>
              <w:rPr>
                <w:rFonts w:hint="default" w:ascii="times new roman regular" w:hAnsi="times new roman regular" w:eastAsia="times new roman regular" w:cs="times new roman regular"/>
                <w:sz w:val="24"/>
                <w:szCs w:val="24"/>
                <w:bdr w:val="none" w:color="auto" w:sz="0" w:space="0"/>
                <w:shd w:val="clear" w:fill="FFFFFF"/>
              </w:rPr>
              <w:t>60</w:t>
            </w:r>
          </w:p>
        </w:tc>
        <w:tc>
          <w:tcPr>
            <w:tcW w:w="1305" w:type="dxa"/>
            <w:tcBorders>
              <w:top w:val="nil"/>
              <w:left w:val="nil"/>
              <w:bottom w:val="single" w:color="000000" w:sz="6" w:space="0"/>
              <w:right w:val="single" w:color="000000" w:sz="6" w:space="0"/>
            </w:tcBorders>
            <w:shd w:val="clear"/>
            <w:noWrap/>
            <w:tcMar>
              <w:left w:w="105" w:type="dxa"/>
              <w:right w:w="105" w:type="dxa"/>
            </w:tcMar>
            <w:vAlign w:val="center"/>
          </w:tcPr>
          <w:p w14:paraId="74B84BC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210" w:afterAutospacing="0" w:line="420" w:lineRule="atLeast"/>
              <w:ind w:left="0" w:right="0"/>
              <w:jc w:val="left"/>
              <w:rPr>
                <w:sz w:val="18"/>
                <w:szCs w:val="18"/>
              </w:rPr>
            </w:pPr>
            <w:r>
              <w:rPr>
                <w:rFonts w:hint="default" w:ascii="times new roman regular" w:hAnsi="times new roman regular" w:eastAsia="times new roman regular" w:cs="times new roman regular"/>
                <w:sz w:val="24"/>
                <w:szCs w:val="24"/>
                <w:bdr w:val="none" w:color="auto" w:sz="0" w:space="0"/>
                <w:shd w:val="clear" w:fill="FFFFFF"/>
              </w:rPr>
              <w:t>60</w:t>
            </w:r>
          </w:p>
        </w:tc>
        <w:tc>
          <w:tcPr>
            <w:tcW w:w="1200" w:type="dxa"/>
            <w:tcBorders>
              <w:top w:val="nil"/>
              <w:left w:val="nil"/>
              <w:bottom w:val="single" w:color="000000" w:sz="6" w:space="0"/>
              <w:right w:val="single" w:color="000000" w:sz="6" w:space="0"/>
            </w:tcBorders>
            <w:shd w:val="clear"/>
            <w:noWrap/>
            <w:tcMar>
              <w:left w:w="105" w:type="dxa"/>
              <w:right w:w="105" w:type="dxa"/>
            </w:tcMar>
            <w:vAlign w:val="center"/>
          </w:tcPr>
          <w:p w14:paraId="409A533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210" w:afterAutospacing="0" w:line="420" w:lineRule="atLeast"/>
              <w:ind w:left="0" w:right="0"/>
              <w:jc w:val="left"/>
              <w:rPr>
                <w:sz w:val="18"/>
                <w:szCs w:val="18"/>
              </w:rPr>
            </w:pPr>
            <w:r>
              <w:rPr>
                <w:rFonts w:hint="default" w:ascii="times new roman regular" w:hAnsi="times new roman regular" w:eastAsia="times new roman regular" w:cs="times new roman regular"/>
                <w:sz w:val="24"/>
                <w:szCs w:val="24"/>
                <w:bdr w:val="none" w:color="auto" w:sz="0" w:space="0"/>
                <w:shd w:val="clear" w:fill="FFFFFF"/>
              </w:rPr>
              <w:t>48</w:t>
            </w:r>
          </w:p>
        </w:tc>
        <w:tc>
          <w:tcPr>
            <w:tcW w:w="1035" w:type="dxa"/>
            <w:vMerge w:val="continue"/>
            <w:tcBorders>
              <w:top w:val="nil"/>
              <w:left w:val="nil"/>
              <w:bottom w:val="single" w:color="auto" w:sz="6" w:space="0"/>
              <w:right w:val="single" w:color="auto" w:sz="6" w:space="0"/>
            </w:tcBorders>
            <w:shd w:val="clear"/>
            <w:tcMar>
              <w:left w:w="105" w:type="dxa"/>
              <w:right w:w="105" w:type="dxa"/>
            </w:tcMar>
            <w:vAlign w:val="center"/>
          </w:tcPr>
          <w:p w14:paraId="46EB3204">
            <w:pPr>
              <w:rPr>
                <w:rFonts w:hint="eastAsia" w:ascii="宋体"/>
                <w:sz w:val="18"/>
                <w:szCs w:val="18"/>
              </w:rPr>
            </w:pPr>
          </w:p>
        </w:tc>
      </w:tr>
      <w:tr w14:paraId="78D60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70" w:hRule="atLeast"/>
        </w:trPr>
        <w:tc>
          <w:tcPr>
            <w:tcW w:w="4110" w:type="dxa"/>
            <w:tcBorders>
              <w:top w:val="nil"/>
              <w:left w:val="single" w:color="000000" w:sz="6" w:space="0"/>
              <w:bottom w:val="single" w:color="000000" w:sz="6" w:space="0"/>
              <w:right w:val="single" w:color="000000" w:sz="6" w:space="0"/>
            </w:tcBorders>
            <w:shd w:val="clear"/>
            <w:noWrap/>
            <w:tcMar>
              <w:left w:w="105" w:type="dxa"/>
              <w:right w:w="105" w:type="dxa"/>
            </w:tcMar>
            <w:vAlign w:val="center"/>
          </w:tcPr>
          <w:p w14:paraId="543B266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210" w:afterAutospacing="0" w:line="420" w:lineRule="atLeast"/>
              <w:ind w:left="0" w:right="0"/>
              <w:jc w:val="left"/>
              <w:rPr>
                <w:sz w:val="18"/>
                <w:szCs w:val="18"/>
              </w:rPr>
            </w:pPr>
            <w:r>
              <w:rPr>
                <w:rFonts w:hint="default" w:ascii="times new roman regular" w:hAnsi="times new roman regular" w:eastAsia="times new roman regular" w:cs="times new roman regular"/>
                <w:sz w:val="24"/>
                <w:szCs w:val="24"/>
                <w:bdr w:val="none" w:color="auto" w:sz="0" w:space="0"/>
                <w:shd w:val="clear" w:fill="FFFFFF"/>
              </w:rPr>
              <w:t>EI</w:t>
            </w:r>
            <w:r>
              <w:rPr>
                <w:rFonts w:hint="eastAsia" w:ascii="宋体" w:hAnsi="宋体" w:eastAsia="宋体" w:cs="宋体"/>
                <w:sz w:val="24"/>
                <w:szCs w:val="24"/>
                <w:bdr w:val="none" w:color="auto" w:sz="0" w:space="0"/>
                <w:shd w:val="clear" w:fill="FFFFFF"/>
              </w:rPr>
              <w:t>（学术会议版）、外文学术期刊、</w:t>
            </w:r>
            <w:r>
              <w:rPr>
                <w:rFonts w:hint="default" w:ascii="times new roman regular" w:hAnsi="times new roman regular" w:eastAsia="times new roman regular" w:cs="times new roman regular"/>
                <w:sz w:val="24"/>
                <w:szCs w:val="24"/>
                <w:bdr w:val="none" w:color="auto" w:sz="0" w:space="0"/>
                <w:shd w:val="clear" w:fill="FFFFFF"/>
              </w:rPr>
              <w:t>ISTP</w:t>
            </w:r>
          </w:p>
        </w:tc>
        <w:tc>
          <w:tcPr>
            <w:tcW w:w="1185" w:type="dxa"/>
            <w:tcBorders>
              <w:top w:val="nil"/>
              <w:left w:val="nil"/>
              <w:bottom w:val="single" w:color="000000" w:sz="6" w:space="0"/>
              <w:right w:val="single" w:color="000000" w:sz="6" w:space="0"/>
            </w:tcBorders>
            <w:shd w:val="clear"/>
            <w:noWrap/>
            <w:tcMar>
              <w:left w:w="105" w:type="dxa"/>
              <w:right w:w="105" w:type="dxa"/>
            </w:tcMar>
            <w:vAlign w:val="center"/>
          </w:tcPr>
          <w:p w14:paraId="1629947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210" w:afterAutospacing="0" w:line="420" w:lineRule="atLeast"/>
              <w:ind w:left="0" w:right="0"/>
              <w:jc w:val="left"/>
              <w:rPr>
                <w:sz w:val="18"/>
                <w:szCs w:val="18"/>
              </w:rPr>
            </w:pPr>
            <w:r>
              <w:rPr>
                <w:rFonts w:hint="default" w:ascii="times new roman regular" w:hAnsi="times new roman regular" w:eastAsia="times new roman regular" w:cs="times new roman regular"/>
                <w:sz w:val="24"/>
                <w:szCs w:val="24"/>
                <w:bdr w:val="none" w:color="auto" w:sz="0" w:space="0"/>
                <w:shd w:val="clear" w:fill="FFFFFF"/>
              </w:rPr>
              <w:t>20</w:t>
            </w:r>
          </w:p>
        </w:tc>
        <w:tc>
          <w:tcPr>
            <w:tcW w:w="1305" w:type="dxa"/>
            <w:tcBorders>
              <w:top w:val="nil"/>
              <w:left w:val="nil"/>
              <w:bottom w:val="single" w:color="000000" w:sz="6" w:space="0"/>
              <w:right w:val="single" w:color="000000" w:sz="6" w:space="0"/>
            </w:tcBorders>
            <w:shd w:val="clear"/>
            <w:noWrap/>
            <w:tcMar>
              <w:left w:w="105" w:type="dxa"/>
              <w:right w:w="105" w:type="dxa"/>
            </w:tcMar>
            <w:vAlign w:val="center"/>
          </w:tcPr>
          <w:p w14:paraId="155051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210" w:afterAutospacing="0" w:line="420" w:lineRule="atLeast"/>
              <w:ind w:left="0" w:right="0"/>
              <w:jc w:val="left"/>
              <w:rPr>
                <w:sz w:val="18"/>
                <w:szCs w:val="18"/>
              </w:rPr>
            </w:pPr>
            <w:r>
              <w:rPr>
                <w:rFonts w:hint="default" w:ascii="times new roman regular" w:hAnsi="times new roman regular" w:eastAsia="times new roman regular" w:cs="times new roman regular"/>
                <w:sz w:val="24"/>
                <w:szCs w:val="24"/>
                <w:bdr w:val="none" w:color="auto" w:sz="0" w:space="0"/>
                <w:shd w:val="clear" w:fill="FFFFFF"/>
              </w:rPr>
              <w:t>20</w:t>
            </w:r>
          </w:p>
        </w:tc>
        <w:tc>
          <w:tcPr>
            <w:tcW w:w="1200" w:type="dxa"/>
            <w:tcBorders>
              <w:top w:val="nil"/>
              <w:left w:val="nil"/>
              <w:bottom w:val="single" w:color="000000" w:sz="6" w:space="0"/>
              <w:right w:val="single" w:color="000000" w:sz="6" w:space="0"/>
            </w:tcBorders>
            <w:shd w:val="clear"/>
            <w:noWrap/>
            <w:tcMar>
              <w:left w:w="105" w:type="dxa"/>
              <w:right w:w="105" w:type="dxa"/>
            </w:tcMar>
            <w:vAlign w:val="center"/>
          </w:tcPr>
          <w:p w14:paraId="1AF1402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210" w:afterAutospacing="0" w:line="420" w:lineRule="atLeast"/>
              <w:ind w:left="0" w:right="0"/>
              <w:jc w:val="left"/>
              <w:rPr>
                <w:sz w:val="18"/>
                <w:szCs w:val="18"/>
              </w:rPr>
            </w:pPr>
            <w:r>
              <w:rPr>
                <w:rFonts w:hint="default" w:ascii="times new roman regular" w:hAnsi="times new roman regular" w:eastAsia="times new roman regular" w:cs="times new roman regular"/>
                <w:sz w:val="24"/>
                <w:szCs w:val="24"/>
                <w:bdr w:val="none" w:color="auto" w:sz="0" w:space="0"/>
                <w:shd w:val="clear" w:fill="FFFFFF"/>
              </w:rPr>
              <w:t>16</w:t>
            </w:r>
          </w:p>
        </w:tc>
        <w:tc>
          <w:tcPr>
            <w:tcW w:w="1035" w:type="dxa"/>
            <w:vMerge w:val="continue"/>
            <w:tcBorders>
              <w:top w:val="nil"/>
              <w:left w:val="nil"/>
              <w:bottom w:val="single" w:color="auto" w:sz="6" w:space="0"/>
              <w:right w:val="single" w:color="auto" w:sz="6" w:space="0"/>
            </w:tcBorders>
            <w:shd w:val="clear"/>
            <w:tcMar>
              <w:left w:w="105" w:type="dxa"/>
              <w:right w:w="105" w:type="dxa"/>
            </w:tcMar>
            <w:vAlign w:val="center"/>
          </w:tcPr>
          <w:p w14:paraId="064510AB">
            <w:pPr>
              <w:rPr>
                <w:rFonts w:hint="eastAsia" w:ascii="宋体"/>
                <w:sz w:val="18"/>
                <w:szCs w:val="18"/>
              </w:rPr>
            </w:pPr>
          </w:p>
        </w:tc>
      </w:tr>
      <w:tr w14:paraId="50049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4110" w:type="dxa"/>
            <w:tcBorders>
              <w:top w:val="nil"/>
              <w:left w:val="single" w:color="000000" w:sz="6" w:space="0"/>
              <w:bottom w:val="single" w:color="000000" w:sz="6" w:space="0"/>
              <w:right w:val="single" w:color="000000" w:sz="6" w:space="0"/>
            </w:tcBorders>
            <w:shd w:val="clear"/>
            <w:noWrap/>
            <w:tcMar>
              <w:left w:w="105" w:type="dxa"/>
              <w:right w:w="105" w:type="dxa"/>
            </w:tcMar>
            <w:vAlign w:val="center"/>
          </w:tcPr>
          <w:p w14:paraId="1797BCC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210" w:afterAutospacing="0" w:line="420" w:lineRule="atLeast"/>
              <w:ind w:left="0" w:right="0"/>
              <w:jc w:val="left"/>
              <w:rPr>
                <w:sz w:val="18"/>
                <w:szCs w:val="18"/>
              </w:rPr>
            </w:pPr>
            <w:r>
              <w:rPr>
                <w:rFonts w:hint="eastAsia" w:ascii="宋体" w:hAnsi="宋体" w:eastAsia="宋体" w:cs="宋体"/>
                <w:sz w:val="24"/>
                <w:szCs w:val="24"/>
                <w:bdr w:val="none" w:color="auto" w:sz="0" w:space="0"/>
                <w:shd w:val="clear" w:fill="FFFFFF"/>
              </w:rPr>
              <w:t>中文核心、</w:t>
            </w:r>
            <w:r>
              <w:rPr>
                <w:rFonts w:hint="default" w:ascii="times new roman regular" w:hAnsi="times new roman regular" w:eastAsia="times new roman regular" w:cs="times new roman regular"/>
                <w:sz w:val="24"/>
                <w:szCs w:val="24"/>
                <w:bdr w:val="none" w:color="auto" w:sz="0" w:space="0"/>
                <w:shd w:val="clear" w:fill="FFFFFF"/>
              </w:rPr>
              <w:t>SCD</w:t>
            </w:r>
          </w:p>
        </w:tc>
        <w:tc>
          <w:tcPr>
            <w:tcW w:w="1185" w:type="dxa"/>
            <w:tcBorders>
              <w:top w:val="nil"/>
              <w:left w:val="nil"/>
              <w:bottom w:val="single" w:color="000000" w:sz="6" w:space="0"/>
              <w:right w:val="single" w:color="000000" w:sz="6" w:space="0"/>
            </w:tcBorders>
            <w:shd w:val="clear"/>
            <w:noWrap/>
            <w:tcMar>
              <w:left w:w="105" w:type="dxa"/>
              <w:right w:w="105" w:type="dxa"/>
            </w:tcMar>
            <w:vAlign w:val="center"/>
          </w:tcPr>
          <w:p w14:paraId="1E60242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210" w:afterAutospacing="0" w:line="420" w:lineRule="atLeast"/>
              <w:ind w:left="0" w:right="0"/>
              <w:jc w:val="left"/>
              <w:rPr>
                <w:sz w:val="18"/>
                <w:szCs w:val="18"/>
              </w:rPr>
            </w:pPr>
            <w:r>
              <w:rPr>
                <w:rFonts w:hint="default" w:ascii="times new roman regular" w:hAnsi="times new roman regular" w:eastAsia="times new roman regular" w:cs="times new roman regular"/>
                <w:sz w:val="24"/>
                <w:szCs w:val="24"/>
                <w:bdr w:val="none" w:color="auto" w:sz="0" w:space="0"/>
                <w:shd w:val="clear" w:fill="FFFFFF"/>
              </w:rPr>
              <w:t>30</w:t>
            </w:r>
          </w:p>
        </w:tc>
        <w:tc>
          <w:tcPr>
            <w:tcW w:w="1305" w:type="dxa"/>
            <w:tcBorders>
              <w:top w:val="nil"/>
              <w:left w:val="nil"/>
              <w:bottom w:val="single" w:color="000000" w:sz="6" w:space="0"/>
              <w:right w:val="single" w:color="000000" w:sz="6" w:space="0"/>
            </w:tcBorders>
            <w:shd w:val="clear"/>
            <w:noWrap/>
            <w:tcMar>
              <w:left w:w="105" w:type="dxa"/>
              <w:right w:w="105" w:type="dxa"/>
            </w:tcMar>
            <w:vAlign w:val="center"/>
          </w:tcPr>
          <w:p w14:paraId="5919A5C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210" w:afterAutospacing="0" w:line="420" w:lineRule="atLeast"/>
              <w:ind w:left="0" w:right="0"/>
              <w:jc w:val="left"/>
              <w:rPr>
                <w:sz w:val="18"/>
                <w:szCs w:val="18"/>
              </w:rPr>
            </w:pPr>
            <w:r>
              <w:rPr>
                <w:rFonts w:hint="default" w:ascii="times new roman regular" w:hAnsi="times new roman regular" w:eastAsia="times new roman regular" w:cs="times new roman regular"/>
                <w:sz w:val="24"/>
                <w:szCs w:val="24"/>
                <w:bdr w:val="none" w:color="auto" w:sz="0" w:space="0"/>
                <w:shd w:val="clear" w:fill="FFFFFF"/>
              </w:rPr>
              <w:t>30</w:t>
            </w:r>
          </w:p>
        </w:tc>
        <w:tc>
          <w:tcPr>
            <w:tcW w:w="1200" w:type="dxa"/>
            <w:tcBorders>
              <w:top w:val="nil"/>
              <w:left w:val="nil"/>
              <w:bottom w:val="single" w:color="000000" w:sz="6" w:space="0"/>
              <w:right w:val="single" w:color="000000" w:sz="6" w:space="0"/>
            </w:tcBorders>
            <w:shd w:val="clear"/>
            <w:noWrap/>
            <w:tcMar>
              <w:left w:w="105" w:type="dxa"/>
              <w:right w:w="105" w:type="dxa"/>
            </w:tcMar>
            <w:vAlign w:val="center"/>
          </w:tcPr>
          <w:p w14:paraId="4DA1FEF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210" w:afterAutospacing="0" w:line="420" w:lineRule="atLeast"/>
              <w:ind w:left="0" w:right="0"/>
              <w:jc w:val="left"/>
              <w:rPr>
                <w:sz w:val="18"/>
                <w:szCs w:val="18"/>
              </w:rPr>
            </w:pPr>
            <w:r>
              <w:rPr>
                <w:rFonts w:hint="default" w:ascii="times new roman regular" w:hAnsi="times new roman regular" w:eastAsia="times new roman regular" w:cs="times new roman regular"/>
                <w:sz w:val="24"/>
                <w:szCs w:val="24"/>
                <w:bdr w:val="none" w:color="auto" w:sz="0" w:space="0"/>
                <w:shd w:val="clear" w:fill="FFFFFF"/>
              </w:rPr>
              <w:t>24</w:t>
            </w:r>
          </w:p>
        </w:tc>
        <w:tc>
          <w:tcPr>
            <w:tcW w:w="1035" w:type="dxa"/>
            <w:vMerge w:val="continue"/>
            <w:tcBorders>
              <w:top w:val="nil"/>
              <w:left w:val="nil"/>
              <w:bottom w:val="single" w:color="auto" w:sz="6" w:space="0"/>
              <w:right w:val="single" w:color="auto" w:sz="6" w:space="0"/>
            </w:tcBorders>
            <w:shd w:val="clear"/>
            <w:tcMar>
              <w:left w:w="105" w:type="dxa"/>
              <w:right w:w="105" w:type="dxa"/>
            </w:tcMar>
            <w:vAlign w:val="center"/>
          </w:tcPr>
          <w:p w14:paraId="770E00D9">
            <w:pPr>
              <w:rPr>
                <w:rFonts w:hint="eastAsia" w:ascii="宋体"/>
                <w:sz w:val="18"/>
                <w:szCs w:val="18"/>
              </w:rPr>
            </w:pPr>
          </w:p>
        </w:tc>
      </w:tr>
      <w:tr w14:paraId="0314B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70" w:hRule="atLeast"/>
        </w:trPr>
        <w:tc>
          <w:tcPr>
            <w:tcW w:w="4110" w:type="dxa"/>
            <w:tcBorders>
              <w:top w:val="nil"/>
              <w:left w:val="single" w:color="000000" w:sz="6" w:space="0"/>
              <w:bottom w:val="single" w:color="000000" w:sz="6" w:space="0"/>
              <w:right w:val="single" w:color="000000" w:sz="6" w:space="0"/>
            </w:tcBorders>
            <w:shd w:val="clear"/>
            <w:noWrap/>
            <w:tcMar>
              <w:left w:w="105" w:type="dxa"/>
              <w:right w:w="105" w:type="dxa"/>
            </w:tcMar>
            <w:vAlign w:val="center"/>
          </w:tcPr>
          <w:p w14:paraId="5BE6728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210" w:afterAutospacing="0" w:line="420" w:lineRule="atLeast"/>
              <w:ind w:left="0" w:right="0"/>
              <w:jc w:val="left"/>
              <w:rPr>
                <w:sz w:val="18"/>
                <w:szCs w:val="18"/>
              </w:rPr>
            </w:pPr>
            <w:r>
              <w:rPr>
                <w:rFonts w:hint="eastAsia" w:ascii="宋体" w:hAnsi="宋体" w:eastAsia="宋体" w:cs="宋体"/>
                <w:sz w:val="24"/>
                <w:szCs w:val="24"/>
                <w:bdr w:val="none" w:color="auto" w:sz="0" w:space="0"/>
                <w:shd w:val="clear" w:fill="FFFFFF"/>
              </w:rPr>
              <w:t>正式出版的国际会议论文集</w:t>
            </w:r>
          </w:p>
        </w:tc>
        <w:tc>
          <w:tcPr>
            <w:tcW w:w="1185" w:type="dxa"/>
            <w:tcBorders>
              <w:top w:val="nil"/>
              <w:left w:val="nil"/>
              <w:bottom w:val="single" w:color="000000" w:sz="6" w:space="0"/>
              <w:right w:val="single" w:color="000000" w:sz="6" w:space="0"/>
            </w:tcBorders>
            <w:shd w:val="clear"/>
            <w:noWrap/>
            <w:tcMar>
              <w:left w:w="105" w:type="dxa"/>
              <w:right w:w="105" w:type="dxa"/>
            </w:tcMar>
            <w:vAlign w:val="center"/>
          </w:tcPr>
          <w:p w14:paraId="5182EC4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210" w:afterAutospacing="0" w:line="420" w:lineRule="atLeast"/>
              <w:ind w:left="0" w:right="0"/>
              <w:jc w:val="left"/>
              <w:rPr>
                <w:sz w:val="18"/>
                <w:szCs w:val="18"/>
              </w:rPr>
            </w:pPr>
            <w:r>
              <w:rPr>
                <w:rFonts w:hint="default" w:ascii="times new roman regular" w:hAnsi="times new roman regular" w:eastAsia="times new roman regular" w:cs="times new roman regular"/>
                <w:sz w:val="24"/>
                <w:szCs w:val="24"/>
                <w:bdr w:val="none" w:color="auto" w:sz="0" w:space="0"/>
                <w:shd w:val="clear" w:fill="FFFFFF"/>
              </w:rPr>
              <w:t>15</w:t>
            </w:r>
          </w:p>
        </w:tc>
        <w:tc>
          <w:tcPr>
            <w:tcW w:w="1305" w:type="dxa"/>
            <w:tcBorders>
              <w:top w:val="nil"/>
              <w:left w:val="nil"/>
              <w:bottom w:val="single" w:color="000000" w:sz="6" w:space="0"/>
              <w:right w:val="single" w:color="000000" w:sz="6" w:space="0"/>
            </w:tcBorders>
            <w:shd w:val="clear"/>
            <w:noWrap/>
            <w:tcMar>
              <w:left w:w="105" w:type="dxa"/>
              <w:right w:w="105" w:type="dxa"/>
            </w:tcMar>
            <w:vAlign w:val="center"/>
          </w:tcPr>
          <w:p w14:paraId="7AADDA8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210" w:afterAutospacing="0" w:line="420" w:lineRule="atLeast"/>
              <w:ind w:left="0" w:right="0"/>
              <w:jc w:val="left"/>
              <w:rPr>
                <w:sz w:val="18"/>
                <w:szCs w:val="18"/>
              </w:rPr>
            </w:pPr>
            <w:r>
              <w:rPr>
                <w:rFonts w:hint="default" w:ascii="times new roman regular" w:hAnsi="times new roman regular" w:eastAsia="times new roman regular" w:cs="times new roman regular"/>
                <w:sz w:val="24"/>
                <w:szCs w:val="24"/>
                <w:bdr w:val="none" w:color="auto" w:sz="0" w:space="0"/>
                <w:shd w:val="clear" w:fill="FFFFFF"/>
              </w:rPr>
              <w:t>15</w:t>
            </w:r>
          </w:p>
        </w:tc>
        <w:tc>
          <w:tcPr>
            <w:tcW w:w="1200" w:type="dxa"/>
            <w:vMerge w:val="restart"/>
            <w:tcBorders>
              <w:top w:val="nil"/>
              <w:left w:val="nil"/>
              <w:bottom w:val="single" w:color="000000" w:sz="6" w:space="0"/>
              <w:right w:val="single" w:color="000000" w:sz="6" w:space="0"/>
            </w:tcBorders>
            <w:shd w:val="clear"/>
            <w:noWrap/>
            <w:tcMar>
              <w:left w:w="105" w:type="dxa"/>
              <w:right w:w="105" w:type="dxa"/>
            </w:tcMar>
            <w:vAlign w:val="center"/>
          </w:tcPr>
          <w:p w14:paraId="100D6D5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210" w:afterAutospacing="0" w:line="420" w:lineRule="atLeast"/>
              <w:ind w:left="0" w:right="0"/>
              <w:jc w:val="left"/>
              <w:rPr>
                <w:sz w:val="18"/>
                <w:szCs w:val="18"/>
              </w:rPr>
            </w:pPr>
            <w:r>
              <w:rPr>
                <w:rFonts w:hint="default" w:ascii="times new roman regular" w:hAnsi="times new roman regular" w:eastAsia="times new roman regular" w:cs="times new roman regular"/>
                <w:sz w:val="24"/>
                <w:szCs w:val="24"/>
                <w:bdr w:val="none" w:color="auto" w:sz="0" w:space="0"/>
                <w:shd w:val="clear" w:fill="FFFFFF"/>
              </w:rPr>
              <w:t>/</w:t>
            </w:r>
          </w:p>
        </w:tc>
        <w:tc>
          <w:tcPr>
            <w:tcW w:w="1035" w:type="dxa"/>
            <w:vMerge w:val="continue"/>
            <w:tcBorders>
              <w:top w:val="nil"/>
              <w:left w:val="nil"/>
              <w:bottom w:val="single" w:color="auto" w:sz="6" w:space="0"/>
              <w:right w:val="single" w:color="auto" w:sz="6" w:space="0"/>
            </w:tcBorders>
            <w:shd w:val="clear"/>
            <w:tcMar>
              <w:left w:w="105" w:type="dxa"/>
              <w:right w:w="105" w:type="dxa"/>
            </w:tcMar>
            <w:vAlign w:val="center"/>
          </w:tcPr>
          <w:p w14:paraId="2D36C3D4">
            <w:pPr>
              <w:rPr>
                <w:rFonts w:hint="eastAsia" w:ascii="宋体"/>
                <w:sz w:val="18"/>
                <w:szCs w:val="18"/>
              </w:rPr>
            </w:pPr>
          </w:p>
        </w:tc>
      </w:tr>
      <w:tr w14:paraId="63271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4110" w:type="dxa"/>
            <w:tcBorders>
              <w:top w:val="nil"/>
              <w:left w:val="single" w:color="000000" w:sz="6" w:space="0"/>
              <w:bottom w:val="single" w:color="000000" w:sz="6" w:space="0"/>
              <w:right w:val="single" w:color="000000" w:sz="6" w:space="0"/>
            </w:tcBorders>
            <w:shd w:val="clear"/>
            <w:noWrap/>
            <w:tcMar>
              <w:left w:w="105" w:type="dxa"/>
              <w:right w:w="105" w:type="dxa"/>
            </w:tcMar>
            <w:vAlign w:val="center"/>
          </w:tcPr>
          <w:p w14:paraId="03ACB77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210" w:afterAutospacing="0" w:line="420" w:lineRule="atLeast"/>
              <w:ind w:left="0" w:right="0"/>
              <w:jc w:val="left"/>
              <w:rPr>
                <w:sz w:val="18"/>
                <w:szCs w:val="18"/>
              </w:rPr>
            </w:pPr>
            <w:r>
              <w:rPr>
                <w:rFonts w:hint="eastAsia" w:ascii="宋体" w:hAnsi="宋体" w:eastAsia="宋体" w:cs="宋体"/>
                <w:sz w:val="24"/>
                <w:szCs w:val="24"/>
                <w:bdr w:val="none" w:color="auto" w:sz="0" w:space="0"/>
                <w:shd w:val="clear" w:fill="FFFFFF"/>
              </w:rPr>
              <w:t>正式出版的全国会议论文集</w:t>
            </w:r>
          </w:p>
        </w:tc>
        <w:tc>
          <w:tcPr>
            <w:tcW w:w="1185" w:type="dxa"/>
            <w:tcBorders>
              <w:top w:val="nil"/>
              <w:left w:val="nil"/>
              <w:bottom w:val="single" w:color="000000" w:sz="6" w:space="0"/>
              <w:right w:val="single" w:color="000000" w:sz="6" w:space="0"/>
            </w:tcBorders>
            <w:shd w:val="clear"/>
            <w:noWrap/>
            <w:tcMar>
              <w:left w:w="105" w:type="dxa"/>
              <w:right w:w="105" w:type="dxa"/>
            </w:tcMar>
            <w:vAlign w:val="center"/>
          </w:tcPr>
          <w:p w14:paraId="61A3A6A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210" w:afterAutospacing="0" w:line="420" w:lineRule="atLeast"/>
              <w:ind w:left="0" w:right="0"/>
              <w:jc w:val="left"/>
              <w:rPr>
                <w:sz w:val="18"/>
                <w:szCs w:val="18"/>
              </w:rPr>
            </w:pPr>
            <w:r>
              <w:rPr>
                <w:rFonts w:hint="default" w:ascii="times new roman regular" w:hAnsi="times new roman regular" w:eastAsia="times new roman regular" w:cs="times new roman regular"/>
                <w:sz w:val="24"/>
                <w:szCs w:val="24"/>
                <w:bdr w:val="none" w:color="auto" w:sz="0" w:space="0"/>
                <w:shd w:val="clear" w:fill="FFFFFF"/>
              </w:rPr>
              <w:t>10</w:t>
            </w:r>
          </w:p>
        </w:tc>
        <w:tc>
          <w:tcPr>
            <w:tcW w:w="1305" w:type="dxa"/>
            <w:tcBorders>
              <w:top w:val="nil"/>
              <w:left w:val="nil"/>
              <w:bottom w:val="single" w:color="000000" w:sz="6" w:space="0"/>
              <w:right w:val="single" w:color="000000" w:sz="6" w:space="0"/>
            </w:tcBorders>
            <w:shd w:val="clear"/>
            <w:noWrap/>
            <w:tcMar>
              <w:left w:w="105" w:type="dxa"/>
              <w:right w:w="105" w:type="dxa"/>
            </w:tcMar>
            <w:vAlign w:val="center"/>
          </w:tcPr>
          <w:p w14:paraId="3D002F5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210" w:afterAutospacing="0" w:line="420" w:lineRule="atLeast"/>
              <w:ind w:left="0" w:right="0"/>
              <w:jc w:val="left"/>
              <w:rPr>
                <w:sz w:val="18"/>
                <w:szCs w:val="18"/>
              </w:rPr>
            </w:pPr>
            <w:r>
              <w:rPr>
                <w:rFonts w:hint="default" w:ascii="times new roman regular" w:hAnsi="times new roman regular" w:eastAsia="times new roman regular" w:cs="times new roman regular"/>
                <w:sz w:val="24"/>
                <w:szCs w:val="24"/>
                <w:bdr w:val="none" w:color="auto" w:sz="0" w:space="0"/>
                <w:shd w:val="clear" w:fill="FFFFFF"/>
              </w:rPr>
              <w:t>10</w:t>
            </w:r>
          </w:p>
        </w:tc>
        <w:tc>
          <w:tcPr>
            <w:tcW w:w="1200" w:type="dxa"/>
            <w:vMerge w:val="continue"/>
            <w:tcBorders>
              <w:top w:val="nil"/>
              <w:left w:val="nil"/>
              <w:bottom w:val="single" w:color="000000" w:sz="6" w:space="0"/>
              <w:right w:val="single" w:color="000000" w:sz="6" w:space="0"/>
            </w:tcBorders>
            <w:shd w:val="clear"/>
            <w:noWrap/>
            <w:tcMar>
              <w:left w:w="105" w:type="dxa"/>
              <w:right w:w="105" w:type="dxa"/>
            </w:tcMar>
            <w:vAlign w:val="center"/>
          </w:tcPr>
          <w:p w14:paraId="4835B488">
            <w:pPr>
              <w:rPr>
                <w:rFonts w:hint="eastAsia" w:ascii="宋体"/>
                <w:sz w:val="18"/>
                <w:szCs w:val="18"/>
              </w:rPr>
            </w:pPr>
          </w:p>
        </w:tc>
        <w:tc>
          <w:tcPr>
            <w:tcW w:w="1035" w:type="dxa"/>
            <w:vMerge w:val="continue"/>
            <w:tcBorders>
              <w:top w:val="nil"/>
              <w:left w:val="nil"/>
              <w:bottom w:val="single" w:color="auto" w:sz="6" w:space="0"/>
              <w:right w:val="single" w:color="auto" w:sz="6" w:space="0"/>
            </w:tcBorders>
            <w:shd w:val="clear"/>
            <w:tcMar>
              <w:left w:w="105" w:type="dxa"/>
              <w:right w:w="105" w:type="dxa"/>
            </w:tcMar>
            <w:vAlign w:val="center"/>
          </w:tcPr>
          <w:p w14:paraId="25A3F6BE">
            <w:pPr>
              <w:rPr>
                <w:rFonts w:hint="eastAsia" w:ascii="宋体"/>
                <w:sz w:val="18"/>
                <w:szCs w:val="18"/>
              </w:rPr>
            </w:pPr>
          </w:p>
        </w:tc>
      </w:tr>
      <w:tr w14:paraId="23523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70" w:hRule="atLeast"/>
        </w:trPr>
        <w:tc>
          <w:tcPr>
            <w:tcW w:w="4110" w:type="dxa"/>
            <w:tcBorders>
              <w:top w:val="nil"/>
              <w:left w:val="single" w:color="000000" w:sz="6" w:space="0"/>
              <w:bottom w:val="single" w:color="000000" w:sz="6" w:space="0"/>
              <w:right w:val="single" w:color="000000" w:sz="6" w:space="0"/>
            </w:tcBorders>
            <w:shd w:val="clear"/>
            <w:noWrap/>
            <w:tcMar>
              <w:left w:w="105" w:type="dxa"/>
              <w:right w:w="105" w:type="dxa"/>
            </w:tcMar>
            <w:vAlign w:val="center"/>
          </w:tcPr>
          <w:p w14:paraId="606889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210" w:afterAutospacing="0" w:line="420" w:lineRule="atLeast"/>
              <w:ind w:left="0" w:right="0"/>
              <w:jc w:val="left"/>
              <w:rPr>
                <w:sz w:val="18"/>
                <w:szCs w:val="18"/>
              </w:rPr>
            </w:pPr>
            <w:r>
              <w:rPr>
                <w:rFonts w:hint="eastAsia" w:ascii="宋体" w:hAnsi="宋体" w:eastAsia="宋体" w:cs="宋体"/>
                <w:sz w:val="24"/>
                <w:szCs w:val="24"/>
                <w:bdr w:val="none" w:color="auto" w:sz="0" w:space="0"/>
                <w:shd w:val="clear" w:fill="FFFFFF"/>
              </w:rPr>
              <w:t>发明专利</w:t>
            </w:r>
          </w:p>
        </w:tc>
        <w:tc>
          <w:tcPr>
            <w:tcW w:w="1185" w:type="dxa"/>
            <w:tcBorders>
              <w:top w:val="nil"/>
              <w:left w:val="nil"/>
              <w:bottom w:val="single" w:color="000000" w:sz="6" w:space="0"/>
              <w:right w:val="single" w:color="000000" w:sz="6" w:space="0"/>
            </w:tcBorders>
            <w:shd w:val="clear"/>
            <w:noWrap/>
            <w:tcMar>
              <w:left w:w="105" w:type="dxa"/>
              <w:right w:w="105" w:type="dxa"/>
            </w:tcMar>
            <w:vAlign w:val="center"/>
          </w:tcPr>
          <w:p w14:paraId="3EA929A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210" w:afterAutospacing="0" w:line="420" w:lineRule="atLeast"/>
              <w:ind w:left="0" w:right="0"/>
              <w:jc w:val="left"/>
              <w:rPr>
                <w:sz w:val="18"/>
                <w:szCs w:val="18"/>
              </w:rPr>
            </w:pPr>
            <w:r>
              <w:rPr>
                <w:rFonts w:hint="default" w:ascii="times new roman regular" w:hAnsi="times new roman regular" w:eastAsia="times new roman regular" w:cs="times new roman regular"/>
                <w:sz w:val="24"/>
                <w:szCs w:val="24"/>
                <w:bdr w:val="none" w:color="auto" w:sz="0" w:space="0"/>
                <w:shd w:val="clear" w:fill="FFFFFF"/>
              </w:rPr>
              <w:t>150</w:t>
            </w:r>
          </w:p>
        </w:tc>
        <w:tc>
          <w:tcPr>
            <w:tcW w:w="1305" w:type="dxa"/>
            <w:tcBorders>
              <w:top w:val="nil"/>
              <w:left w:val="nil"/>
              <w:bottom w:val="single" w:color="000000" w:sz="6" w:space="0"/>
              <w:right w:val="single" w:color="000000" w:sz="6" w:space="0"/>
            </w:tcBorders>
            <w:shd w:val="clear"/>
            <w:noWrap/>
            <w:tcMar>
              <w:left w:w="105" w:type="dxa"/>
              <w:right w:w="105" w:type="dxa"/>
            </w:tcMar>
            <w:vAlign w:val="center"/>
          </w:tcPr>
          <w:p w14:paraId="765A522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210" w:afterAutospacing="0" w:line="420" w:lineRule="atLeast"/>
              <w:ind w:left="0" w:right="0"/>
              <w:jc w:val="left"/>
              <w:rPr>
                <w:sz w:val="18"/>
                <w:szCs w:val="18"/>
              </w:rPr>
            </w:pPr>
            <w:r>
              <w:rPr>
                <w:rFonts w:hint="default" w:ascii="times new roman regular" w:hAnsi="times new roman regular" w:eastAsia="times new roman regular" w:cs="times new roman regular"/>
                <w:sz w:val="24"/>
                <w:szCs w:val="24"/>
                <w:bdr w:val="none" w:color="auto" w:sz="0" w:space="0"/>
                <w:shd w:val="clear" w:fill="FFFFFF"/>
              </w:rPr>
              <w:t>150</w:t>
            </w:r>
          </w:p>
        </w:tc>
        <w:tc>
          <w:tcPr>
            <w:tcW w:w="1200" w:type="dxa"/>
            <w:tcBorders>
              <w:top w:val="nil"/>
              <w:left w:val="nil"/>
              <w:bottom w:val="single" w:color="000000" w:sz="6" w:space="0"/>
              <w:right w:val="single" w:color="000000" w:sz="6" w:space="0"/>
            </w:tcBorders>
            <w:shd w:val="clear"/>
            <w:noWrap/>
            <w:tcMar>
              <w:left w:w="105" w:type="dxa"/>
              <w:right w:w="105" w:type="dxa"/>
            </w:tcMar>
            <w:vAlign w:val="center"/>
          </w:tcPr>
          <w:p w14:paraId="08493B3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210" w:afterAutospacing="0" w:line="420" w:lineRule="atLeast"/>
              <w:ind w:left="0" w:right="0"/>
              <w:jc w:val="left"/>
              <w:rPr>
                <w:sz w:val="18"/>
                <w:szCs w:val="18"/>
              </w:rPr>
            </w:pPr>
            <w:r>
              <w:rPr>
                <w:rFonts w:hint="default" w:ascii="times new roman regular" w:hAnsi="times new roman regular" w:eastAsia="times new roman regular" w:cs="times new roman regular"/>
                <w:sz w:val="24"/>
                <w:szCs w:val="24"/>
                <w:bdr w:val="none" w:color="auto" w:sz="0" w:space="0"/>
                <w:shd w:val="clear" w:fill="FFFFFF"/>
              </w:rPr>
              <w:t>120</w:t>
            </w:r>
          </w:p>
        </w:tc>
        <w:tc>
          <w:tcPr>
            <w:tcW w:w="1035" w:type="dxa"/>
            <w:vMerge w:val="continue"/>
            <w:tcBorders>
              <w:top w:val="nil"/>
              <w:left w:val="nil"/>
              <w:bottom w:val="single" w:color="auto" w:sz="6" w:space="0"/>
              <w:right w:val="single" w:color="auto" w:sz="6" w:space="0"/>
            </w:tcBorders>
            <w:shd w:val="clear"/>
            <w:tcMar>
              <w:left w:w="105" w:type="dxa"/>
              <w:right w:w="105" w:type="dxa"/>
            </w:tcMar>
            <w:vAlign w:val="center"/>
          </w:tcPr>
          <w:p w14:paraId="2D9EB43C">
            <w:pPr>
              <w:rPr>
                <w:rFonts w:hint="eastAsia" w:ascii="宋体"/>
                <w:sz w:val="18"/>
                <w:szCs w:val="18"/>
              </w:rPr>
            </w:pPr>
          </w:p>
        </w:tc>
      </w:tr>
    </w:tbl>
    <w:p w14:paraId="0E9624B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210" w:afterAutospacing="0" w:line="315" w:lineRule="atLeast"/>
        <w:ind w:left="0" w:right="0" w:firstLine="435"/>
        <w:jc w:val="left"/>
        <w:rPr>
          <w:rFonts w:hint="eastAsia" w:ascii="微软雅黑" w:hAnsi="微软雅黑" w:eastAsia="微软雅黑" w:cs="微软雅黑"/>
          <w:i w:val="0"/>
          <w:iCs w:val="0"/>
          <w:caps w:val="0"/>
          <w:color w:val="6C6C6C"/>
          <w:spacing w:val="0"/>
          <w:sz w:val="18"/>
          <w:szCs w:val="18"/>
        </w:rPr>
      </w:pPr>
      <w:r>
        <w:rPr>
          <w:rFonts w:hint="eastAsia" w:ascii="宋体" w:hAnsi="宋体" w:eastAsia="宋体" w:cs="宋体"/>
          <w:i w:val="0"/>
          <w:iCs w:val="0"/>
          <w:caps w:val="0"/>
          <w:color w:val="6C6C6C"/>
          <w:spacing w:val="0"/>
          <w:sz w:val="24"/>
          <w:szCs w:val="24"/>
          <w:bdr w:val="none" w:color="auto" w:sz="0" w:space="0"/>
          <w:shd w:val="clear" w:fill="FFFFFF"/>
        </w:rPr>
        <w:t>注：研究生阶段获“挑战杯”竞赛国家特等奖（金奖）每人可折算成</w:t>
      </w:r>
      <w:r>
        <w:rPr>
          <w:rFonts w:hint="default" w:ascii="times new roman regular" w:hAnsi="times new roman regular" w:eastAsia="times new roman regular" w:cs="times new roman regular"/>
          <w:i w:val="0"/>
          <w:iCs w:val="0"/>
          <w:caps w:val="0"/>
          <w:color w:val="6C6C6C"/>
          <w:spacing w:val="0"/>
          <w:sz w:val="24"/>
          <w:szCs w:val="24"/>
          <w:bdr w:val="none" w:color="auto" w:sz="0" w:space="0"/>
          <w:shd w:val="clear" w:fill="FFFFFF"/>
        </w:rPr>
        <w:t>Science</w:t>
      </w:r>
      <w:r>
        <w:rPr>
          <w:rFonts w:hint="eastAsia" w:ascii="宋体" w:hAnsi="宋体" w:eastAsia="宋体" w:cs="宋体"/>
          <w:i w:val="0"/>
          <w:iCs w:val="0"/>
          <w:caps w:val="0"/>
          <w:color w:val="6C6C6C"/>
          <w:spacing w:val="0"/>
          <w:sz w:val="24"/>
          <w:szCs w:val="24"/>
          <w:bdr w:val="none" w:color="auto" w:sz="0" w:space="0"/>
          <w:shd w:val="clear" w:fill="FFFFFF"/>
        </w:rPr>
        <w:t>子刊（影响因子≥</w:t>
      </w:r>
      <w:r>
        <w:rPr>
          <w:rFonts w:hint="default" w:ascii="times new roman regular" w:hAnsi="times new roman regular" w:eastAsia="times new roman regular" w:cs="times new roman regular"/>
          <w:i w:val="0"/>
          <w:iCs w:val="0"/>
          <w:caps w:val="0"/>
          <w:color w:val="6C6C6C"/>
          <w:spacing w:val="0"/>
          <w:sz w:val="24"/>
          <w:szCs w:val="24"/>
          <w:bdr w:val="none" w:color="auto" w:sz="0" w:space="0"/>
          <w:shd w:val="clear" w:fill="FFFFFF"/>
        </w:rPr>
        <w:t>10</w:t>
      </w:r>
      <w:r>
        <w:rPr>
          <w:rFonts w:hint="eastAsia" w:ascii="宋体" w:hAnsi="宋体" w:eastAsia="宋体" w:cs="宋体"/>
          <w:i w:val="0"/>
          <w:iCs w:val="0"/>
          <w:caps w:val="0"/>
          <w:color w:val="6C6C6C"/>
          <w:spacing w:val="0"/>
          <w:sz w:val="24"/>
          <w:szCs w:val="24"/>
          <w:bdr w:val="none" w:color="auto" w:sz="0" w:space="0"/>
          <w:shd w:val="clear" w:fill="FFFFFF"/>
        </w:rPr>
        <w:t>）论文；获“挑战杯”竞赛国家一等奖（银奖）、全国研究生数学建模竞赛及电子设计竞赛一等奖、</w:t>
      </w:r>
      <w:r>
        <w:rPr>
          <w:rFonts w:hint="default" w:ascii="times new roman regular" w:hAnsi="times new roman regular" w:eastAsia="times new roman regular" w:cs="times new roman regular"/>
          <w:i w:val="0"/>
          <w:iCs w:val="0"/>
          <w:caps w:val="0"/>
          <w:color w:val="6C6C6C"/>
          <w:spacing w:val="0"/>
          <w:sz w:val="24"/>
          <w:szCs w:val="24"/>
          <w:bdr w:val="none" w:color="auto" w:sz="0" w:space="0"/>
          <w:shd w:val="clear" w:fill="FFFFFF"/>
        </w:rPr>
        <w:t>ACM</w:t>
      </w:r>
      <w:r>
        <w:rPr>
          <w:rFonts w:hint="eastAsia" w:ascii="宋体" w:hAnsi="宋体" w:eastAsia="宋体" w:cs="宋体"/>
          <w:i w:val="0"/>
          <w:iCs w:val="0"/>
          <w:caps w:val="0"/>
          <w:color w:val="6C6C6C"/>
          <w:spacing w:val="0"/>
          <w:sz w:val="24"/>
          <w:szCs w:val="24"/>
          <w:bdr w:val="none" w:color="auto" w:sz="0" w:space="0"/>
          <w:shd w:val="clear" w:fill="FFFFFF"/>
        </w:rPr>
        <w:t>国际大学生程序设计竞赛一或二等奖每人可折算为一篇</w:t>
      </w:r>
      <w:r>
        <w:rPr>
          <w:rFonts w:hint="default" w:ascii="times new roman regular" w:hAnsi="times new roman regular" w:eastAsia="times new roman regular" w:cs="times new roman regular"/>
          <w:i w:val="0"/>
          <w:iCs w:val="0"/>
          <w:caps w:val="0"/>
          <w:color w:val="6C6C6C"/>
          <w:spacing w:val="0"/>
          <w:sz w:val="24"/>
          <w:szCs w:val="24"/>
          <w:bdr w:val="none" w:color="auto" w:sz="0" w:space="0"/>
          <w:shd w:val="clear" w:fill="FFFFFF"/>
        </w:rPr>
        <w:t>SCI</w:t>
      </w:r>
      <w:r>
        <w:rPr>
          <w:rFonts w:hint="eastAsia" w:ascii="宋体" w:hAnsi="宋体" w:eastAsia="宋体" w:cs="宋体"/>
          <w:i w:val="0"/>
          <w:iCs w:val="0"/>
          <w:caps w:val="0"/>
          <w:color w:val="6C6C6C"/>
          <w:spacing w:val="0"/>
          <w:sz w:val="24"/>
          <w:szCs w:val="24"/>
          <w:bdr w:val="none" w:color="auto" w:sz="0" w:space="0"/>
          <w:shd w:val="clear" w:fill="FFFFFF"/>
        </w:rPr>
        <w:t>（影响因子</w:t>
      </w:r>
      <w:r>
        <w:rPr>
          <w:rFonts w:hint="default" w:ascii="times new roman regular" w:hAnsi="times new roman regular" w:eastAsia="times new roman regular" w:cs="times new roman regular"/>
          <w:i w:val="0"/>
          <w:iCs w:val="0"/>
          <w:caps w:val="0"/>
          <w:color w:val="6C6C6C"/>
          <w:spacing w:val="0"/>
          <w:sz w:val="24"/>
          <w:szCs w:val="24"/>
          <w:bdr w:val="none" w:color="auto" w:sz="0" w:space="0"/>
          <w:shd w:val="clear" w:fill="FFFFFF"/>
        </w:rPr>
        <w:t>2.0 </w:t>
      </w:r>
      <w:r>
        <w:rPr>
          <w:rFonts w:hint="eastAsia" w:ascii="宋体" w:hAnsi="宋体" w:eastAsia="宋体" w:cs="宋体"/>
          <w:i w:val="0"/>
          <w:iCs w:val="0"/>
          <w:caps w:val="0"/>
          <w:color w:val="6C6C6C"/>
          <w:spacing w:val="0"/>
          <w:sz w:val="24"/>
          <w:szCs w:val="24"/>
          <w:bdr w:val="none" w:color="auto" w:sz="0" w:space="0"/>
          <w:shd w:val="clear" w:fill="FFFFFF"/>
        </w:rPr>
        <w:t>及以上）论文；获全国研究生数学建模竞赛、全国研究生电子设计竞赛二等奖、</w:t>
      </w:r>
      <w:r>
        <w:rPr>
          <w:rFonts w:hint="default" w:ascii="times new roman regular" w:hAnsi="times new roman regular" w:eastAsia="times new roman regular" w:cs="times new roman regular"/>
          <w:i w:val="0"/>
          <w:iCs w:val="0"/>
          <w:caps w:val="0"/>
          <w:color w:val="6C6C6C"/>
          <w:spacing w:val="0"/>
          <w:sz w:val="24"/>
          <w:szCs w:val="24"/>
          <w:bdr w:val="none" w:color="auto" w:sz="0" w:space="0"/>
          <w:shd w:val="clear" w:fill="FFFFFF"/>
        </w:rPr>
        <w:t>ACM</w:t>
      </w:r>
      <w:r>
        <w:rPr>
          <w:rFonts w:hint="eastAsia" w:ascii="宋体" w:hAnsi="宋体" w:eastAsia="宋体" w:cs="宋体"/>
          <w:i w:val="0"/>
          <w:iCs w:val="0"/>
          <w:caps w:val="0"/>
          <w:color w:val="6C6C6C"/>
          <w:spacing w:val="0"/>
          <w:sz w:val="24"/>
          <w:szCs w:val="24"/>
          <w:bdr w:val="none" w:color="auto" w:sz="0" w:space="0"/>
          <w:shd w:val="clear" w:fill="FFFFFF"/>
        </w:rPr>
        <w:t>国际大学生程序设计竞赛三等奖每人可折算为一篇普通</w:t>
      </w:r>
      <w:r>
        <w:rPr>
          <w:rFonts w:hint="default" w:ascii="times new roman regular" w:hAnsi="times new roman regular" w:eastAsia="times new roman regular" w:cs="times new roman regular"/>
          <w:i w:val="0"/>
          <w:iCs w:val="0"/>
          <w:caps w:val="0"/>
          <w:color w:val="6C6C6C"/>
          <w:spacing w:val="0"/>
          <w:sz w:val="24"/>
          <w:szCs w:val="24"/>
          <w:bdr w:val="none" w:color="auto" w:sz="0" w:space="0"/>
          <w:shd w:val="clear" w:fill="FFFFFF"/>
        </w:rPr>
        <w:t>SCI</w:t>
      </w:r>
      <w:r>
        <w:rPr>
          <w:rFonts w:hint="eastAsia" w:ascii="宋体" w:hAnsi="宋体" w:eastAsia="宋体" w:cs="宋体"/>
          <w:i w:val="0"/>
          <w:iCs w:val="0"/>
          <w:caps w:val="0"/>
          <w:color w:val="6C6C6C"/>
          <w:spacing w:val="0"/>
          <w:sz w:val="24"/>
          <w:szCs w:val="24"/>
          <w:bdr w:val="none" w:color="auto" w:sz="0" w:space="0"/>
          <w:shd w:val="clear" w:fill="FFFFFF"/>
        </w:rPr>
        <w:t>论文；获全国研究生电子设计竞赛三等奖、</w:t>
      </w:r>
      <w:r>
        <w:rPr>
          <w:rFonts w:hint="default" w:ascii="times new roman regular" w:hAnsi="times new roman regular" w:eastAsia="times new roman regular" w:cs="times new roman regular"/>
          <w:i w:val="0"/>
          <w:iCs w:val="0"/>
          <w:caps w:val="0"/>
          <w:color w:val="6C6C6C"/>
          <w:spacing w:val="0"/>
          <w:sz w:val="24"/>
          <w:szCs w:val="24"/>
          <w:bdr w:val="none" w:color="auto" w:sz="0" w:space="0"/>
          <w:shd w:val="clear" w:fill="FFFFFF"/>
        </w:rPr>
        <w:t>ACM</w:t>
      </w:r>
      <w:r>
        <w:rPr>
          <w:rFonts w:hint="eastAsia" w:ascii="宋体" w:hAnsi="宋体" w:eastAsia="宋体" w:cs="宋体"/>
          <w:i w:val="0"/>
          <w:iCs w:val="0"/>
          <w:caps w:val="0"/>
          <w:color w:val="6C6C6C"/>
          <w:spacing w:val="0"/>
          <w:sz w:val="24"/>
          <w:szCs w:val="24"/>
          <w:bdr w:val="none" w:color="auto" w:sz="0" w:space="0"/>
          <w:shd w:val="clear" w:fill="FFFFFF"/>
        </w:rPr>
        <w:t>国际大学生程序设计竞赛区域竞赛一等奖每人可折算为一篇一级期刊论文。同一作品获奖按最高奖项计分，参赛团队限前三名参赛队员积分，每位考生折算累计最多</w:t>
      </w:r>
      <w:r>
        <w:rPr>
          <w:rFonts w:hint="default" w:ascii="times new roman regular" w:hAnsi="times new roman regular" w:eastAsia="times new roman regular" w:cs="times new roman regular"/>
          <w:i w:val="0"/>
          <w:iCs w:val="0"/>
          <w:caps w:val="0"/>
          <w:color w:val="6C6C6C"/>
          <w:spacing w:val="0"/>
          <w:sz w:val="24"/>
          <w:szCs w:val="24"/>
          <w:bdr w:val="none" w:color="auto" w:sz="0" w:space="0"/>
          <w:shd w:val="clear" w:fill="FFFFFF"/>
        </w:rPr>
        <w:t>2</w:t>
      </w:r>
      <w:r>
        <w:rPr>
          <w:rFonts w:hint="eastAsia" w:ascii="宋体" w:hAnsi="宋体" w:eastAsia="宋体" w:cs="宋体"/>
          <w:i w:val="0"/>
          <w:iCs w:val="0"/>
          <w:caps w:val="0"/>
          <w:color w:val="6C6C6C"/>
          <w:spacing w:val="0"/>
          <w:sz w:val="24"/>
          <w:szCs w:val="24"/>
          <w:bdr w:val="none" w:color="auto" w:sz="0" w:space="0"/>
          <w:shd w:val="clear" w:fill="FFFFFF"/>
        </w:rPr>
        <w:t>篇。获得</w:t>
      </w:r>
      <w:r>
        <w:rPr>
          <w:rFonts w:hint="default" w:ascii="times new roman regular" w:hAnsi="times new roman regular" w:eastAsia="times new roman regular" w:cs="times new roman regular"/>
          <w:i w:val="0"/>
          <w:iCs w:val="0"/>
          <w:caps w:val="0"/>
          <w:color w:val="6C6C6C"/>
          <w:spacing w:val="0"/>
          <w:sz w:val="24"/>
          <w:szCs w:val="24"/>
          <w:bdr w:val="none" w:color="auto" w:sz="0" w:space="0"/>
          <w:shd w:val="clear" w:fill="FFFFFF"/>
        </w:rPr>
        <w:t>1</w:t>
      </w:r>
      <w:r>
        <w:rPr>
          <w:rFonts w:hint="eastAsia" w:ascii="宋体" w:hAnsi="宋体" w:eastAsia="宋体" w:cs="宋体"/>
          <w:i w:val="0"/>
          <w:iCs w:val="0"/>
          <w:caps w:val="0"/>
          <w:color w:val="6C6C6C"/>
          <w:spacing w:val="0"/>
          <w:sz w:val="24"/>
          <w:szCs w:val="24"/>
          <w:bdr w:val="none" w:color="auto" w:sz="0" w:space="0"/>
          <w:shd w:val="clear" w:fill="FFFFFF"/>
        </w:rPr>
        <w:t>项国家级科研奖励（排名前</w:t>
      </w:r>
      <w:r>
        <w:rPr>
          <w:rFonts w:hint="default" w:ascii="times new roman regular" w:hAnsi="times new roman regular" w:eastAsia="times new roman regular" w:cs="times new roman regular"/>
          <w:i w:val="0"/>
          <w:iCs w:val="0"/>
          <w:caps w:val="0"/>
          <w:color w:val="6C6C6C"/>
          <w:spacing w:val="0"/>
          <w:sz w:val="24"/>
          <w:szCs w:val="24"/>
          <w:bdr w:val="none" w:color="auto" w:sz="0" w:space="0"/>
          <w:shd w:val="clear" w:fill="FFFFFF"/>
        </w:rPr>
        <w:t>10</w:t>
      </w:r>
      <w:r>
        <w:rPr>
          <w:rFonts w:hint="eastAsia" w:ascii="宋体" w:hAnsi="宋体" w:eastAsia="宋体" w:cs="宋体"/>
          <w:i w:val="0"/>
          <w:iCs w:val="0"/>
          <w:caps w:val="0"/>
          <w:color w:val="6C6C6C"/>
          <w:spacing w:val="0"/>
          <w:sz w:val="24"/>
          <w:szCs w:val="24"/>
          <w:bdr w:val="none" w:color="auto" w:sz="0" w:space="0"/>
          <w:shd w:val="clear" w:fill="FFFFFF"/>
        </w:rPr>
        <w:t>），可折合</w:t>
      </w:r>
      <w:r>
        <w:rPr>
          <w:rFonts w:hint="default" w:ascii="times new roman regular" w:hAnsi="times new roman regular" w:eastAsia="times new roman regular" w:cs="times new roman regular"/>
          <w:i w:val="0"/>
          <w:iCs w:val="0"/>
          <w:caps w:val="0"/>
          <w:color w:val="6C6C6C"/>
          <w:spacing w:val="0"/>
          <w:sz w:val="24"/>
          <w:szCs w:val="24"/>
          <w:bdr w:val="none" w:color="auto" w:sz="0" w:space="0"/>
          <w:shd w:val="clear" w:fill="FFFFFF"/>
        </w:rPr>
        <w:t>300</w:t>
      </w:r>
      <w:r>
        <w:rPr>
          <w:rFonts w:hint="eastAsia" w:ascii="宋体" w:hAnsi="宋体" w:eastAsia="宋体" w:cs="宋体"/>
          <w:i w:val="0"/>
          <w:iCs w:val="0"/>
          <w:caps w:val="0"/>
          <w:color w:val="6C6C6C"/>
          <w:spacing w:val="0"/>
          <w:sz w:val="24"/>
          <w:szCs w:val="24"/>
          <w:bdr w:val="none" w:color="auto" w:sz="0" w:space="0"/>
          <w:shd w:val="clear" w:fill="FFFFFF"/>
        </w:rPr>
        <w:t>分；或</w:t>
      </w:r>
      <w:r>
        <w:rPr>
          <w:rFonts w:hint="default" w:ascii="times new roman regular" w:hAnsi="times new roman regular" w:eastAsia="times new roman regular" w:cs="times new roman regular"/>
          <w:i w:val="0"/>
          <w:iCs w:val="0"/>
          <w:caps w:val="0"/>
          <w:color w:val="6C6C6C"/>
          <w:spacing w:val="0"/>
          <w:sz w:val="24"/>
          <w:szCs w:val="24"/>
          <w:bdr w:val="none" w:color="auto" w:sz="0" w:space="0"/>
          <w:shd w:val="clear" w:fill="FFFFFF"/>
        </w:rPr>
        <w:t>1</w:t>
      </w:r>
      <w:r>
        <w:rPr>
          <w:rFonts w:hint="eastAsia" w:ascii="宋体" w:hAnsi="宋体" w:eastAsia="宋体" w:cs="宋体"/>
          <w:i w:val="0"/>
          <w:iCs w:val="0"/>
          <w:caps w:val="0"/>
          <w:color w:val="6C6C6C"/>
          <w:spacing w:val="0"/>
          <w:sz w:val="24"/>
          <w:szCs w:val="24"/>
          <w:bdr w:val="none" w:color="auto" w:sz="0" w:space="0"/>
          <w:shd w:val="clear" w:fill="FFFFFF"/>
        </w:rPr>
        <w:t>项省部级科研奖励（排名前</w:t>
      </w:r>
      <w:r>
        <w:rPr>
          <w:rFonts w:hint="default" w:ascii="times new roman regular" w:hAnsi="times new roman regular" w:eastAsia="times new roman regular" w:cs="times new roman regular"/>
          <w:i w:val="0"/>
          <w:iCs w:val="0"/>
          <w:caps w:val="0"/>
          <w:color w:val="6C6C6C"/>
          <w:spacing w:val="0"/>
          <w:sz w:val="24"/>
          <w:szCs w:val="24"/>
          <w:bdr w:val="none" w:color="auto" w:sz="0" w:space="0"/>
          <w:shd w:val="clear" w:fill="FFFFFF"/>
        </w:rPr>
        <w:t>5</w:t>
      </w:r>
      <w:r>
        <w:rPr>
          <w:rFonts w:hint="eastAsia" w:ascii="宋体" w:hAnsi="宋体" w:eastAsia="宋体" w:cs="宋体"/>
          <w:i w:val="0"/>
          <w:iCs w:val="0"/>
          <w:caps w:val="0"/>
          <w:color w:val="6C6C6C"/>
          <w:spacing w:val="0"/>
          <w:sz w:val="24"/>
          <w:szCs w:val="24"/>
          <w:bdr w:val="none" w:color="auto" w:sz="0" w:space="0"/>
          <w:shd w:val="clear" w:fill="FFFFFF"/>
        </w:rPr>
        <w:t>）可折合</w:t>
      </w:r>
      <w:r>
        <w:rPr>
          <w:rFonts w:hint="default" w:ascii="times new roman regular" w:hAnsi="times new roman regular" w:eastAsia="times new roman regular" w:cs="times new roman regular"/>
          <w:i w:val="0"/>
          <w:iCs w:val="0"/>
          <w:caps w:val="0"/>
          <w:color w:val="6C6C6C"/>
          <w:spacing w:val="0"/>
          <w:sz w:val="24"/>
          <w:szCs w:val="24"/>
          <w:bdr w:val="none" w:color="auto" w:sz="0" w:space="0"/>
          <w:shd w:val="clear" w:fill="FFFFFF"/>
        </w:rPr>
        <w:t>200</w:t>
      </w:r>
      <w:r>
        <w:rPr>
          <w:rFonts w:hint="eastAsia" w:ascii="宋体" w:hAnsi="宋体" w:eastAsia="宋体" w:cs="宋体"/>
          <w:i w:val="0"/>
          <w:iCs w:val="0"/>
          <w:caps w:val="0"/>
          <w:color w:val="6C6C6C"/>
          <w:spacing w:val="0"/>
          <w:sz w:val="24"/>
          <w:szCs w:val="24"/>
          <w:bdr w:val="none" w:color="auto" w:sz="0" w:space="0"/>
          <w:shd w:val="clear" w:fill="FFFFFF"/>
        </w:rPr>
        <w:t>分；或</w:t>
      </w:r>
      <w:r>
        <w:rPr>
          <w:rFonts w:hint="default" w:ascii="times new roman regular" w:hAnsi="times new roman regular" w:eastAsia="times new roman regular" w:cs="times new roman regular"/>
          <w:i w:val="0"/>
          <w:iCs w:val="0"/>
          <w:caps w:val="0"/>
          <w:color w:val="6C6C6C"/>
          <w:spacing w:val="0"/>
          <w:sz w:val="24"/>
          <w:szCs w:val="24"/>
          <w:bdr w:val="none" w:color="auto" w:sz="0" w:space="0"/>
          <w:shd w:val="clear" w:fill="FFFFFF"/>
        </w:rPr>
        <w:t>1</w:t>
      </w:r>
      <w:r>
        <w:rPr>
          <w:rFonts w:hint="eastAsia" w:ascii="宋体" w:hAnsi="宋体" w:eastAsia="宋体" w:cs="宋体"/>
          <w:i w:val="0"/>
          <w:iCs w:val="0"/>
          <w:caps w:val="0"/>
          <w:color w:val="6C6C6C"/>
          <w:spacing w:val="0"/>
          <w:sz w:val="24"/>
          <w:szCs w:val="24"/>
          <w:bdr w:val="none" w:color="auto" w:sz="0" w:space="0"/>
          <w:shd w:val="clear" w:fill="FFFFFF"/>
        </w:rPr>
        <w:t>项市厅级科研奖励（排名前</w:t>
      </w:r>
      <w:r>
        <w:rPr>
          <w:rFonts w:hint="default" w:ascii="times new roman regular" w:hAnsi="times new roman regular" w:eastAsia="times new roman regular" w:cs="times new roman regular"/>
          <w:i w:val="0"/>
          <w:iCs w:val="0"/>
          <w:caps w:val="0"/>
          <w:color w:val="6C6C6C"/>
          <w:spacing w:val="0"/>
          <w:sz w:val="24"/>
          <w:szCs w:val="24"/>
          <w:bdr w:val="none" w:color="auto" w:sz="0" w:space="0"/>
          <w:shd w:val="clear" w:fill="FFFFFF"/>
        </w:rPr>
        <w:t>3</w:t>
      </w:r>
      <w:r>
        <w:rPr>
          <w:rFonts w:hint="eastAsia" w:ascii="宋体" w:hAnsi="宋体" w:eastAsia="宋体" w:cs="宋体"/>
          <w:i w:val="0"/>
          <w:iCs w:val="0"/>
          <w:caps w:val="0"/>
          <w:color w:val="6C6C6C"/>
          <w:spacing w:val="0"/>
          <w:sz w:val="24"/>
          <w:szCs w:val="24"/>
          <w:bdr w:val="none" w:color="auto" w:sz="0" w:space="0"/>
          <w:shd w:val="clear" w:fill="FFFFFF"/>
        </w:rPr>
        <w:t>）可折合</w:t>
      </w:r>
      <w:r>
        <w:rPr>
          <w:rFonts w:hint="default" w:ascii="times new roman regular" w:hAnsi="times new roman regular" w:eastAsia="times new roman regular" w:cs="times new roman regular"/>
          <w:i w:val="0"/>
          <w:iCs w:val="0"/>
          <w:caps w:val="0"/>
          <w:color w:val="6C6C6C"/>
          <w:spacing w:val="0"/>
          <w:sz w:val="24"/>
          <w:szCs w:val="24"/>
          <w:bdr w:val="none" w:color="auto" w:sz="0" w:space="0"/>
          <w:shd w:val="clear" w:fill="FFFFFF"/>
        </w:rPr>
        <w:t>100</w:t>
      </w:r>
      <w:r>
        <w:rPr>
          <w:rFonts w:hint="eastAsia" w:ascii="宋体" w:hAnsi="宋体" w:eastAsia="宋体" w:cs="宋体"/>
          <w:i w:val="0"/>
          <w:iCs w:val="0"/>
          <w:caps w:val="0"/>
          <w:color w:val="6C6C6C"/>
          <w:spacing w:val="0"/>
          <w:sz w:val="24"/>
          <w:szCs w:val="24"/>
          <w:bdr w:val="none" w:color="auto" w:sz="0" w:space="0"/>
          <w:shd w:val="clear" w:fill="FFFFFF"/>
        </w:rPr>
        <w:t>分。其他未考虑在内的成果，考生可自行提交，由专家小组讨论后酌情给分。</w:t>
      </w:r>
    </w:p>
    <w:p w14:paraId="25301A4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210" w:afterAutospacing="0" w:line="315" w:lineRule="atLeast"/>
        <w:ind w:left="420" w:right="0" w:firstLine="0"/>
        <w:jc w:val="left"/>
        <w:rPr>
          <w:rFonts w:hint="eastAsia" w:ascii="微软雅黑" w:hAnsi="微软雅黑" w:eastAsia="微软雅黑" w:cs="微软雅黑"/>
          <w:i w:val="0"/>
          <w:iCs w:val="0"/>
          <w:caps w:val="0"/>
          <w:color w:val="6C6C6C"/>
          <w:spacing w:val="0"/>
          <w:sz w:val="18"/>
          <w:szCs w:val="18"/>
        </w:rPr>
      </w:pPr>
      <w:r>
        <w:rPr>
          <w:rFonts w:hint="default" w:ascii="times new roman regular" w:hAnsi="times new roman regular" w:eastAsia="times new roman regular" w:cs="times new roman regular"/>
          <w:i w:val="0"/>
          <w:iCs w:val="0"/>
          <w:caps w:val="0"/>
          <w:color w:val="6C6C6C"/>
          <w:spacing w:val="0"/>
          <w:sz w:val="24"/>
          <w:szCs w:val="24"/>
          <w:bdr w:val="none" w:color="auto" w:sz="0" w:space="0"/>
          <w:shd w:val="clear" w:fill="FFFFFF"/>
        </w:rPr>
        <w:t>（3）</w:t>
      </w:r>
      <w:r>
        <w:rPr>
          <w:rFonts w:hint="eastAsia" w:ascii="宋体" w:hAnsi="宋体" w:eastAsia="宋体" w:cs="宋体"/>
          <w:i w:val="0"/>
          <w:iCs w:val="0"/>
          <w:caps w:val="0"/>
          <w:color w:val="6C6C6C"/>
          <w:spacing w:val="0"/>
          <w:sz w:val="24"/>
          <w:szCs w:val="24"/>
          <w:bdr w:val="none" w:color="auto" w:sz="0" w:space="0"/>
          <w:shd w:val="clear" w:fill="FFFFFF"/>
        </w:rPr>
        <w:t>英语能力考核</w:t>
      </w:r>
    </w:p>
    <w:p w14:paraId="47B7C13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210" w:afterAutospacing="0" w:line="315" w:lineRule="atLeast"/>
        <w:ind w:left="0" w:right="0" w:firstLine="435"/>
        <w:jc w:val="left"/>
        <w:rPr>
          <w:rFonts w:hint="eastAsia" w:ascii="微软雅黑" w:hAnsi="微软雅黑" w:eastAsia="微软雅黑" w:cs="微软雅黑"/>
          <w:i w:val="0"/>
          <w:iCs w:val="0"/>
          <w:caps w:val="0"/>
          <w:color w:val="6C6C6C"/>
          <w:spacing w:val="0"/>
          <w:sz w:val="18"/>
          <w:szCs w:val="18"/>
        </w:rPr>
      </w:pPr>
      <w:r>
        <w:rPr>
          <w:rFonts w:hint="eastAsia" w:ascii="宋体" w:hAnsi="宋体" w:eastAsia="宋体" w:cs="宋体"/>
          <w:i w:val="0"/>
          <w:iCs w:val="0"/>
          <w:caps w:val="0"/>
          <w:color w:val="6C6C6C"/>
          <w:spacing w:val="0"/>
          <w:sz w:val="24"/>
          <w:szCs w:val="24"/>
          <w:bdr w:val="none" w:color="auto" w:sz="0" w:space="0"/>
          <w:shd w:val="clear" w:fill="FFFFFF"/>
        </w:rPr>
        <w:t>考生用英文作自我介绍、现场翻译、口语面试。</w:t>
      </w:r>
    </w:p>
    <w:p w14:paraId="149D59C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210" w:afterAutospacing="0" w:line="315" w:lineRule="atLeast"/>
        <w:ind w:left="420" w:right="0" w:firstLine="0"/>
        <w:jc w:val="left"/>
        <w:rPr>
          <w:rFonts w:hint="eastAsia" w:ascii="微软雅黑" w:hAnsi="微软雅黑" w:eastAsia="微软雅黑" w:cs="微软雅黑"/>
          <w:i w:val="0"/>
          <w:iCs w:val="0"/>
          <w:caps w:val="0"/>
          <w:color w:val="6C6C6C"/>
          <w:spacing w:val="0"/>
          <w:sz w:val="18"/>
          <w:szCs w:val="18"/>
        </w:rPr>
      </w:pPr>
      <w:r>
        <w:rPr>
          <w:rFonts w:hint="default" w:ascii="times new roman regular" w:hAnsi="times new roman regular" w:eastAsia="times new roman regular" w:cs="times new roman regular"/>
          <w:i w:val="0"/>
          <w:iCs w:val="0"/>
          <w:caps w:val="0"/>
          <w:color w:val="6C6C6C"/>
          <w:spacing w:val="0"/>
          <w:sz w:val="24"/>
          <w:szCs w:val="24"/>
          <w:bdr w:val="none" w:color="auto" w:sz="0" w:space="0"/>
          <w:shd w:val="clear" w:fill="FFFFFF"/>
        </w:rPr>
        <w:t>（4）</w:t>
      </w:r>
      <w:r>
        <w:rPr>
          <w:rFonts w:hint="eastAsia" w:ascii="宋体" w:hAnsi="宋体" w:eastAsia="宋体" w:cs="宋体"/>
          <w:i w:val="0"/>
          <w:iCs w:val="0"/>
          <w:caps w:val="0"/>
          <w:color w:val="6C6C6C"/>
          <w:spacing w:val="0"/>
          <w:sz w:val="24"/>
          <w:szCs w:val="24"/>
          <w:bdr w:val="none" w:color="auto" w:sz="0" w:space="0"/>
          <w:shd w:val="clear" w:fill="FFFFFF"/>
        </w:rPr>
        <w:t>综合面试</w:t>
      </w:r>
    </w:p>
    <w:p w14:paraId="4AC58FA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210" w:afterAutospacing="0" w:line="315" w:lineRule="atLeast"/>
        <w:ind w:left="0" w:right="0" w:firstLine="435"/>
        <w:jc w:val="left"/>
        <w:rPr>
          <w:rFonts w:hint="eastAsia" w:ascii="微软雅黑" w:hAnsi="微软雅黑" w:eastAsia="微软雅黑" w:cs="微软雅黑"/>
          <w:i w:val="0"/>
          <w:iCs w:val="0"/>
          <w:caps w:val="0"/>
          <w:color w:val="6C6C6C"/>
          <w:spacing w:val="0"/>
          <w:sz w:val="18"/>
          <w:szCs w:val="18"/>
        </w:rPr>
      </w:pPr>
      <w:r>
        <w:rPr>
          <w:rFonts w:hint="eastAsia" w:ascii="宋体" w:hAnsi="宋体" w:eastAsia="宋体" w:cs="宋体"/>
          <w:i w:val="0"/>
          <w:iCs w:val="0"/>
          <w:caps w:val="0"/>
          <w:color w:val="6C6C6C"/>
          <w:spacing w:val="0"/>
          <w:sz w:val="24"/>
          <w:szCs w:val="24"/>
          <w:bdr w:val="none" w:color="auto" w:sz="0" w:space="0"/>
          <w:shd w:val="clear" w:fill="FFFFFF"/>
        </w:rPr>
        <w:t>综合面试包括对申请者学术水平的考查、思想政治素质和品德考核等。</w:t>
      </w:r>
    </w:p>
    <w:p w14:paraId="7240054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210" w:afterAutospacing="0" w:line="315" w:lineRule="atLeast"/>
        <w:ind w:left="0" w:right="0" w:firstLine="435"/>
        <w:jc w:val="left"/>
        <w:rPr>
          <w:rFonts w:hint="eastAsia" w:ascii="微软雅黑" w:hAnsi="微软雅黑" w:eastAsia="微软雅黑" w:cs="微软雅黑"/>
          <w:i w:val="0"/>
          <w:iCs w:val="0"/>
          <w:caps w:val="0"/>
          <w:color w:val="6C6C6C"/>
          <w:spacing w:val="0"/>
          <w:sz w:val="18"/>
          <w:szCs w:val="18"/>
        </w:rPr>
      </w:pPr>
      <w:r>
        <w:rPr>
          <w:rFonts w:hint="eastAsia" w:ascii="宋体" w:hAnsi="宋体" w:eastAsia="宋体" w:cs="宋体"/>
          <w:i w:val="0"/>
          <w:iCs w:val="0"/>
          <w:caps w:val="0"/>
          <w:color w:val="6C6C6C"/>
          <w:spacing w:val="0"/>
          <w:sz w:val="24"/>
          <w:szCs w:val="24"/>
          <w:bdr w:val="none" w:color="auto" w:sz="0" w:space="0"/>
          <w:shd w:val="clear" w:fill="FFFFFF"/>
        </w:rPr>
        <w:t>①学术水平考查，考生用</w:t>
      </w:r>
      <w:r>
        <w:rPr>
          <w:rFonts w:hint="default" w:ascii="times new roman regular" w:hAnsi="times new roman regular" w:eastAsia="times new roman regular" w:cs="times new roman regular"/>
          <w:i w:val="0"/>
          <w:iCs w:val="0"/>
          <w:caps w:val="0"/>
          <w:color w:val="6C6C6C"/>
          <w:spacing w:val="0"/>
          <w:sz w:val="24"/>
          <w:szCs w:val="24"/>
          <w:bdr w:val="none" w:color="auto" w:sz="0" w:space="0"/>
          <w:shd w:val="clear" w:fill="FFFFFF"/>
        </w:rPr>
        <w:t>PPT</w:t>
      </w:r>
      <w:r>
        <w:rPr>
          <w:rFonts w:hint="eastAsia" w:ascii="宋体" w:hAnsi="宋体" w:eastAsia="宋体" w:cs="宋体"/>
          <w:i w:val="0"/>
          <w:iCs w:val="0"/>
          <w:caps w:val="0"/>
          <w:color w:val="6C6C6C"/>
          <w:spacing w:val="0"/>
          <w:sz w:val="24"/>
          <w:szCs w:val="24"/>
          <w:bdr w:val="none" w:color="auto" w:sz="0" w:space="0"/>
          <w:shd w:val="clear" w:fill="FFFFFF"/>
        </w:rPr>
        <w:t>准备</w:t>
      </w:r>
      <w:r>
        <w:rPr>
          <w:rFonts w:hint="default" w:ascii="times new roman regular" w:hAnsi="times new roman regular" w:eastAsia="times new roman regular" w:cs="times new roman regular"/>
          <w:i w:val="0"/>
          <w:iCs w:val="0"/>
          <w:caps w:val="0"/>
          <w:color w:val="6C6C6C"/>
          <w:spacing w:val="0"/>
          <w:sz w:val="24"/>
          <w:szCs w:val="24"/>
          <w:bdr w:val="none" w:color="auto" w:sz="0" w:space="0"/>
          <w:shd w:val="clear" w:fill="FFFFFF"/>
        </w:rPr>
        <w:t>10</w:t>
      </w:r>
      <w:r>
        <w:rPr>
          <w:rFonts w:hint="eastAsia" w:ascii="宋体" w:hAnsi="宋体" w:eastAsia="宋体" w:cs="宋体"/>
          <w:i w:val="0"/>
          <w:iCs w:val="0"/>
          <w:caps w:val="0"/>
          <w:color w:val="6C6C6C"/>
          <w:spacing w:val="0"/>
          <w:sz w:val="24"/>
          <w:szCs w:val="24"/>
          <w:bdr w:val="none" w:color="auto" w:sz="0" w:space="0"/>
          <w:shd w:val="clear" w:fill="FFFFFF"/>
        </w:rPr>
        <w:t>分钟左右的自我介绍内容，主要包括求学经历、学术经历、成果获奖及未来的学习计划等。专家组针对汇报内容对考生进行提问并打分，提问时间不超过</w:t>
      </w:r>
      <w:r>
        <w:rPr>
          <w:rFonts w:hint="default" w:ascii="times new roman regular" w:hAnsi="times new roman regular" w:eastAsia="times new roman regular" w:cs="times new roman regular"/>
          <w:i w:val="0"/>
          <w:iCs w:val="0"/>
          <w:caps w:val="0"/>
          <w:color w:val="6C6C6C"/>
          <w:spacing w:val="0"/>
          <w:sz w:val="24"/>
          <w:szCs w:val="24"/>
          <w:bdr w:val="none" w:color="auto" w:sz="0" w:space="0"/>
          <w:shd w:val="clear" w:fill="FFFFFF"/>
        </w:rPr>
        <w:t>10</w:t>
      </w:r>
      <w:r>
        <w:rPr>
          <w:rFonts w:hint="eastAsia" w:ascii="宋体" w:hAnsi="宋体" w:eastAsia="宋体" w:cs="宋体"/>
          <w:i w:val="0"/>
          <w:iCs w:val="0"/>
          <w:caps w:val="0"/>
          <w:color w:val="6C6C6C"/>
          <w:spacing w:val="0"/>
          <w:sz w:val="24"/>
          <w:szCs w:val="24"/>
          <w:bdr w:val="none" w:color="auto" w:sz="0" w:space="0"/>
          <w:shd w:val="clear" w:fill="FFFFFF"/>
        </w:rPr>
        <w:t>分钟。</w:t>
      </w:r>
    </w:p>
    <w:p w14:paraId="38799BD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210" w:afterAutospacing="0" w:line="315" w:lineRule="atLeast"/>
        <w:ind w:left="0" w:right="0" w:firstLine="435"/>
        <w:jc w:val="left"/>
        <w:rPr>
          <w:rFonts w:hint="eastAsia" w:ascii="微软雅黑" w:hAnsi="微软雅黑" w:eastAsia="微软雅黑" w:cs="微软雅黑"/>
          <w:i w:val="0"/>
          <w:iCs w:val="0"/>
          <w:caps w:val="0"/>
          <w:color w:val="6C6C6C"/>
          <w:spacing w:val="0"/>
          <w:sz w:val="18"/>
          <w:szCs w:val="18"/>
        </w:rPr>
      </w:pPr>
      <w:r>
        <w:rPr>
          <w:rFonts w:hint="eastAsia" w:ascii="宋体" w:hAnsi="宋体" w:eastAsia="宋体" w:cs="宋体"/>
          <w:i w:val="0"/>
          <w:iCs w:val="0"/>
          <w:caps w:val="0"/>
          <w:color w:val="6C6C6C"/>
          <w:spacing w:val="0"/>
          <w:sz w:val="24"/>
          <w:szCs w:val="24"/>
          <w:bdr w:val="none" w:color="auto" w:sz="0" w:space="0"/>
          <w:shd w:val="clear" w:fill="FFFFFF"/>
        </w:rPr>
        <w:t>②思想政治素质和品德考核，主要包括政治态度、思想表现、道德品质、遵纪守法等方面，特别注重考查申请者的科学精神、学术道德、专业伦理、诚实守信等方面的情况。考生现场抽取问题进行回答。</w:t>
      </w:r>
    </w:p>
    <w:p w14:paraId="012781F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210" w:afterAutospacing="0" w:line="315" w:lineRule="atLeast"/>
        <w:ind w:left="0" w:right="0" w:firstLine="420"/>
        <w:jc w:val="left"/>
        <w:rPr>
          <w:rFonts w:hint="eastAsia" w:ascii="微软雅黑" w:hAnsi="微软雅黑" w:eastAsia="微软雅黑" w:cs="微软雅黑"/>
          <w:i w:val="0"/>
          <w:iCs w:val="0"/>
          <w:caps w:val="0"/>
          <w:color w:val="6C6C6C"/>
          <w:spacing w:val="0"/>
          <w:sz w:val="18"/>
          <w:szCs w:val="18"/>
        </w:rPr>
      </w:pPr>
      <w:r>
        <w:rPr>
          <w:rFonts w:hint="default" w:ascii="times new roman regular" w:hAnsi="times new roman regular" w:eastAsia="times new roman regular" w:cs="times new roman regular"/>
          <w:i w:val="0"/>
          <w:iCs w:val="0"/>
          <w:caps w:val="0"/>
          <w:color w:val="6C6C6C"/>
          <w:spacing w:val="0"/>
          <w:sz w:val="24"/>
          <w:szCs w:val="24"/>
          <w:bdr w:val="none" w:color="auto" w:sz="0" w:space="0"/>
          <w:shd w:val="clear" w:fill="FFFFFF"/>
        </w:rPr>
        <w:t>（5）</w:t>
      </w:r>
      <w:r>
        <w:rPr>
          <w:rFonts w:hint="eastAsia" w:ascii="宋体" w:hAnsi="宋体" w:eastAsia="宋体" w:cs="宋体"/>
          <w:i w:val="0"/>
          <w:iCs w:val="0"/>
          <w:caps w:val="0"/>
          <w:color w:val="6C6C6C"/>
          <w:spacing w:val="0"/>
          <w:sz w:val="24"/>
          <w:szCs w:val="24"/>
          <w:bdr w:val="none" w:color="auto" w:sz="0" w:space="0"/>
          <w:shd w:val="clear" w:fill="FFFFFF"/>
        </w:rPr>
        <w:t>复试综合成绩：复试综合成绩</w:t>
      </w:r>
      <w:r>
        <w:rPr>
          <w:rFonts w:hint="default" w:ascii="times new roman regular" w:hAnsi="times new roman regular" w:eastAsia="times new roman regular" w:cs="times new roman regular"/>
          <w:i w:val="0"/>
          <w:iCs w:val="0"/>
          <w:caps w:val="0"/>
          <w:color w:val="6C6C6C"/>
          <w:spacing w:val="0"/>
          <w:sz w:val="24"/>
          <w:szCs w:val="24"/>
          <w:bdr w:val="none" w:color="auto" w:sz="0" w:space="0"/>
          <w:shd w:val="clear" w:fill="FFFFFF"/>
        </w:rPr>
        <w:t>=</w:t>
      </w:r>
      <w:r>
        <w:rPr>
          <w:rFonts w:hint="eastAsia" w:ascii="宋体" w:hAnsi="宋体" w:eastAsia="宋体" w:cs="宋体"/>
          <w:i w:val="0"/>
          <w:iCs w:val="0"/>
          <w:caps w:val="0"/>
          <w:color w:val="6C6C6C"/>
          <w:spacing w:val="0"/>
          <w:sz w:val="24"/>
          <w:szCs w:val="24"/>
          <w:bdr w:val="none" w:color="auto" w:sz="0" w:space="0"/>
          <w:shd w:val="clear" w:fill="FFFFFF"/>
        </w:rPr>
        <w:t>笔试</w:t>
      </w:r>
      <w:r>
        <w:rPr>
          <w:rFonts w:hint="default" w:ascii="times new roman regular" w:hAnsi="times new roman regular" w:eastAsia="times new roman regular" w:cs="times new roman regular"/>
          <w:i w:val="0"/>
          <w:iCs w:val="0"/>
          <w:caps w:val="0"/>
          <w:color w:val="6C6C6C"/>
          <w:spacing w:val="0"/>
          <w:sz w:val="24"/>
          <w:szCs w:val="24"/>
          <w:bdr w:val="none" w:color="auto" w:sz="0" w:space="0"/>
          <w:shd w:val="clear" w:fill="FFFFFF"/>
        </w:rPr>
        <w:t>*30%+</w:t>
      </w:r>
      <w:r>
        <w:rPr>
          <w:rFonts w:hint="eastAsia" w:ascii="宋体" w:hAnsi="宋体" w:eastAsia="宋体" w:cs="宋体"/>
          <w:i w:val="0"/>
          <w:iCs w:val="0"/>
          <w:caps w:val="0"/>
          <w:color w:val="6C6C6C"/>
          <w:spacing w:val="0"/>
          <w:sz w:val="24"/>
          <w:szCs w:val="24"/>
          <w:bdr w:val="none" w:color="auto" w:sz="0" w:space="0"/>
          <w:shd w:val="clear" w:fill="FFFFFF"/>
        </w:rPr>
        <w:t>材料评审成绩</w:t>
      </w:r>
      <w:r>
        <w:rPr>
          <w:rFonts w:hint="default" w:ascii="times new roman regular" w:hAnsi="times new roman regular" w:eastAsia="times new roman regular" w:cs="times new roman regular"/>
          <w:i w:val="0"/>
          <w:iCs w:val="0"/>
          <w:caps w:val="0"/>
          <w:color w:val="6C6C6C"/>
          <w:spacing w:val="0"/>
          <w:sz w:val="24"/>
          <w:szCs w:val="24"/>
          <w:bdr w:val="none" w:color="auto" w:sz="0" w:space="0"/>
          <w:shd w:val="clear" w:fill="FFFFFF"/>
        </w:rPr>
        <w:t>*30%+</w:t>
      </w:r>
      <w:r>
        <w:rPr>
          <w:rFonts w:hint="eastAsia" w:ascii="宋体" w:hAnsi="宋体" w:eastAsia="宋体" w:cs="宋体"/>
          <w:i w:val="0"/>
          <w:iCs w:val="0"/>
          <w:caps w:val="0"/>
          <w:color w:val="6C6C6C"/>
          <w:spacing w:val="0"/>
          <w:sz w:val="24"/>
          <w:szCs w:val="24"/>
          <w:bdr w:val="none" w:color="auto" w:sz="0" w:space="0"/>
          <w:shd w:val="clear" w:fill="FFFFFF"/>
        </w:rPr>
        <w:t>英语成绩</w:t>
      </w:r>
      <w:r>
        <w:rPr>
          <w:rFonts w:hint="default" w:ascii="times new roman regular" w:hAnsi="times new roman regular" w:eastAsia="times new roman regular" w:cs="times new roman regular"/>
          <w:i w:val="0"/>
          <w:iCs w:val="0"/>
          <w:caps w:val="0"/>
          <w:color w:val="6C6C6C"/>
          <w:spacing w:val="0"/>
          <w:sz w:val="24"/>
          <w:szCs w:val="24"/>
          <w:bdr w:val="none" w:color="auto" w:sz="0" w:space="0"/>
          <w:shd w:val="clear" w:fill="FFFFFF"/>
        </w:rPr>
        <w:t>*10%+</w:t>
      </w:r>
      <w:r>
        <w:rPr>
          <w:rFonts w:hint="eastAsia" w:ascii="宋体" w:hAnsi="宋体" w:eastAsia="宋体" w:cs="宋体"/>
          <w:i w:val="0"/>
          <w:iCs w:val="0"/>
          <w:caps w:val="0"/>
          <w:color w:val="6C6C6C"/>
          <w:spacing w:val="0"/>
          <w:sz w:val="24"/>
          <w:szCs w:val="24"/>
          <w:bdr w:val="none" w:color="auto" w:sz="0" w:space="0"/>
          <w:shd w:val="clear" w:fill="FFFFFF"/>
        </w:rPr>
        <w:t>综合面试成绩</w:t>
      </w:r>
      <w:r>
        <w:rPr>
          <w:rFonts w:hint="default" w:ascii="times new roman regular" w:hAnsi="times new roman regular" w:eastAsia="times new roman regular" w:cs="times new roman regular"/>
          <w:i w:val="0"/>
          <w:iCs w:val="0"/>
          <w:caps w:val="0"/>
          <w:color w:val="6C6C6C"/>
          <w:spacing w:val="0"/>
          <w:sz w:val="24"/>
          <w:szCs w:val="24"/>
          <w:bdr w:val="none" w:color="auto" w:sz="0" w:space="0"/>
          <w:shd w:val="clear" w:fill="FFFFFF"/>
        </w:rPr>
        <w:t>*30% </w:t>
      </w:r>
      <w:r>
        <w:rPr>
          <w:rFonts w:hint="eastAsia" w:ascii="宋体" w:hAnsi="宋体" w:eastAsia="宋体" w:cs="宋体"/>
          <w:i w:val="0"/>
          <w:iCs w:val="0"/>
          <w:caps w:val="0"/>
          <w:color w:val="6C6C6C"/>
          <w:spacing w:val="0"/>
          <w:sz w:val="24"/>
          <w:szCs w:val="24"/>
          <w:bdr w:val="none" w:color="auto" w:sz="0" w:space="0"/>
          <w:shd w:val="clear" w:fill="FFFFFF"/>
        </w:rPr>
        <w:t>。综合成绩如出现同分情况，按照综合面试、材料审核、笔试、英语成绩的顺序排序。</w:t>
      </w:r>
    </w:p>
    <w:p w14:paraId="52E4BE7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210" w:afterAutospacing="0" w:line="315" w:lineRule="atLeast"/>
        <w:ind w:left="0" w:right="0" w:firstLine="420"/>
        <w:jc w:val="left"/>
        <w:rPr>
          <w:rFonts w:hint="eastAsia" w:ascii="微软雅黑" w:hAnsi="微软雅黑" w:eastAsia="微软雅黑" w:cs="微软雅黑"/>
          <w:i w:val="0"/>
          <w:iCs w:val="0"/>
          <w:caps w:val="0"/>
          <w:color w:val="6C6C6C"/>
          <w:spacing w:val="0"/>
          <w:sz w:val="18"/>
          <w:szCs w:val="18"/>
        </w:rPr>
      </w:pPr>
      <w:r>
        <w:rPr>
          <w:rFonts w:hint="default" w:ascii="times new roman regular" w:hAnsi="times new roman regular" w:eastAsia="times new roman regular" w:cs="times new roman regular"/>
          <w:i w:val="0"/>
          <w:iCs w:val="0"/>
          <w:caps w:val="0"/>
          <w:color w:val="6C6C6C"/>
          <w:spacing w:val="0"/>
          <w:sz w:val="24"/>
          <w:szCs w:val="24"/>
          <w:bdr w:val="none" w:color="auto" w:sz="0" w:space="0"/>
          <w:shd w:val="clear" w:fill="FFFFFF"/>
        </w:rPr>
        <w:t>4. </w:t>
      </w:r>
      <w:r>
        <w:rPr>
          <w:rFonts w:hint="eastAsia" w:ascii="宋体" w:hAnsi="宋体" w:eastAsia="宋体" w:cs="宋体"/>
          <w:i w:val="0"/>
          <w:iCs w:val="0"/>
          <w:caps w:val="0"/>
          <w:color w:val="6C6C6C"/>
          <w:spacing w:val="0"/>
          <w:sz w:val="24"/>
          <w:szCs w:val="24"/>
          <w:bdr w:val="none" w:color="auto" w:sz="0" w:space="0"/>
          <w:shd w:val="clear" w:fill="FFFFFF"/>
        </w:rPr>
        <w:t>对于以硕士毕业生同等学力身份报考的人员，在复试阶段须加试《现代控制理论》、《矩阵论》两门本专业硕士学位主干课程，考试方式为闭卷笔试，考试时间为</w:t>
      </w:r>
      <w:r>
        <w:rPr>
          <w:rFonts w:hint="default" w:ascii="times new roman regular" w:hAnsi="times new roman regular" w:eastAsia="times new roman regular" w:cs="times new roman regular"/>
          <w:i w:val="0"/>
          <w:iCs w:val="0"/>
          <w:caps w:val="0"/>
          <w:color w:val="6C6C6C"/>
          <w:spacing w:val="0"/>
          <w:sz w:val="24"/>
          <w:szCs w:val="24"/>
          <w:bdr w:val="none" w:color="auto" w:sz="0" w:space="0"/>
          <w:shd w:val="clear" w:fill="FFFFFF"/>
        </w:rPr>
        <w:t>2</w:t>
      </w:r>
      <w:r>
        <w:rPr>
          <w:rFonts w:hint="eastAsia" w:ascii="宋体" w:hAnsi="宋体" w:eastAsia="宋体" w:cs="宋体"/>
          <w:i w:val="0"/>
          <w:iCs w:val="0"/>
          <w:caps w:val="0"/>
          <w:color w:val="6C6C6C"/>
          <w:spacing w:val="0"/>
          <w:sz w:val="24"/>
          <w:szCs w:val="24"/>
          <w:bdr w:val="none" w:color="auto" w:sz="0" w:space="0"/>
          <w:shd w:val="clear" w:fill="FFFFFF"/>
        </w:rPr>
        <w:t>个小时，满分</w:t>
      </w:r>
      <w:r>
        <w:rPr>
          <w:rFonts w:hint="default" w:ascii="times new roman regular" w:hAnsi="times new roman regular" w:eastAsia="times new roman regular" w:cs="times new roman regular"/>
          <w:i w:val="0"/>
          <w:iCs w:val="0"/>
          <w:caps w:val="0"/>
          <w:color w:val="6C6C6C"/>
          <w:spacing w:val="0"/>
          <w:sz w:val="24"/>
          <w:szCs w:val="24"/>
          <w:bdr w:val="none" w:color="auto" w:sz="0" w:space="0"/>
          <w:shd w:val="clear" w:fill="FFFFFF"/>
        </w:rPr>
        <w:t>100</w:t>
      </w:r>
      <w:r>
        <w:rPr>
          <w:rFonts w:hint="eastAsia" w:ascii="宋体" w:hAnsi="宋体" w:eastAsia="宋体" w:cs="宋体"/>
          <w:i w:val="0"/>
          <w:iCs w:val="0"/>
          <w:caps w:val="0"/>
          <w:color w:val="6C6C6C"/>
          <w:spacing w:val="0"/>
          <w:sz w:val="24"/>
          <w:szCs w:val="24"/>
          <w:bdr w:val="none" w:color="auto" w:sz="0" w:space="0"/>
          <w:shd w:val="clear" w:fill="FFFFFF"/>
        </w:rPr>
        <w:t>分。同等学力加试成绩不记入总成绩，但有任意</w:t>
      </w:r>
      <w:r>
        <w:rPr>
          <w:rFonts w:hint="default" w:ascii="times new roman regular" w:hAnsi="times new roman regular" w:eastAsia="times new roman regular" w:cs="times new roman regular"/>
          <w:i w:val="0"/>
          <w:iCs w:val="0"/>
          <w:caps w:val="0"/>
          <w:color w:val="6C6C6C"/>
          <w:spacing w:val="0"/>
          <w:sz w:val="24"/>
          <w:szCs w:val="24"/>
          <w:bdr w:val="none" w:color="auto" w:sz="0" w:space="0"/>
          <w:shd w:val="clear" w:fill="FFFFFF"/>
        </w:rPr>
        <w:t>1</w:t>
      </w:r>
      <w:r>
        <w:rPr>
          <w:rFonts w:hint="eastAsia" w:ascii="宋体" w:hAnsi="宋体" w:eastAsia="宋体" w:cs="宋体"/>
          <w:i w:val="0"/>
          <w:iCs w:val="0"/>
          <w:caps w:val="0"/>
          <w:color w:val="6C6C6C"/>
          <w:spacing w:val="0"/>
          <w:sz w:val="24"/>
          <w:szCs w:val="24"/>
          <w:bdr w:val="none" w:color="auto" w:sz="0" w:space="0"/>
          <w:shd w:val="clear" w:fill="FFFFFF"/>
        </w:rPr>
        <w:t>门不及格（低于</w:t>
      </w:r>
      <w:r>
        <w:rPr>
          <w:rFonts w:hint="default" w:ascii="times new roman regular" w:hAnsi="times new roman regular" w:eastAsia="times new roman regular" w:cs="times new roman regular"/>
          <w:i w:val="0"/>
          <w:iCs w:val="0"/>
          <w:caps w:val="0"/>
          <w:color w:val="6C6C6C"/>
          <w:spacing w:val="0"/>
          <w:sz w:val="24"/>
          <w:szCs w:val="24"/>
          <w:bdr w:val="none" w:color="auto" w:sz="0" w:space="0"/>
          <w:shd w:val="clear" w:fill="FFFFFF"/>
        </w:rPr>
        <w:t>60</w:t>
      </w:r>
      <w:r>
        <w:rPr>
          <w:rFonts w:hint="eastAsia" w:ascii="宋体" w:hAnsi="宋体" w:eastAsia="宋体" w:cs="宋体"/>
          <w:i w:val="0"/>
          <w:iCs w:val="0"/>
          <w:caps w:val="0"/>
          <w:color w:val="6C6C6C"/>
          <w:spacing w:val="0"/>
          <w:sz w:val="24"/>
          <w:szCs w:val="24"/>
          <w:bdr w:val="none" w:color="auto" w:sz="0" w:space="0"/>
          <w:shd w:val="clear" w:fill="FFFFFF"/>
        </w:rPr>
        <w:t>分）者为加试不合格，不予录取。具体考试时间及地点学院另行通知。加试科目不得与笔试科目相同。</w:t>
      </w:r>
    </w:p>
    <w:p w14:paraId="618F2E0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210" w:afterAutospacing="0" w:line="315" w:lineRule="atLeast"/>
        <w:ind w:left="0" w:right="0" w:firstLine="420"/>
        <w:jc w:val="left"/>
        <w:rPr>
          <w:rFonts w:hint="eastAsia" w:ascii="微软雅黑" w:hAnsi="微软雅黑" w:eastAsia="微软雅黑" w:cs="微软雅黑"/>
          <w:i w:val="0"/>
          <w:iCs w:val="0"/>
          <w:caps w:val="0"/>
          <w:color w:val="6C6C6C"/>
          <w:spacing w:val="0"/>
          <w:sz w:val="18"/>
          <w:szCs w:val="18"/>
        </w:rPr>
      </w:pPr>
      <w:r>
        <w:rPr>
          <w:rFonts w:hint="default" w:ascii="times new roman regular" w:hAnsi="times new roman regular" w:eastAsia="times new roman regular" w:cs="times new roman regular"/>
          <w:i w:val="0"/>
          <w:iCs w:val="0"/>
          <w:caps w:val="0"/>
          <w:color w:val="6C6C6C"/>
          <w:spacing w:val="0"/>
          <w:sz w:val="24"/>
          <w:szCs w:val="24"/>
          <w:bdr w:val="none" w:color="auto" w:sz="0" w:space="0"/>
          <w:shd w:val="clear" w:fill="FFFFFF"/>
        </w:rPr>
        <w:t>5. </w:t>
      </w:r>
      <w:r>
        <w:rPr>
          <w:rFonts w:hint="eastAsia" w:ascii="宋体" w:hAnsi="宋体" w:eastAsia="宋体" w:cs="宋体"/>
          <w:i w:val="0"/>
          <w:iCs w:val="0"/>
          <w:caps w:val="0"/>
          <w:color w:val="6C6C6C"/>
          <w:spacing w:val="0"/>
          <w:sz w:val="24"/>
          <w:szCs w:val="24"/>
          <w:bdr w:val="none" w:color="auto" w:sz="0" w:space="0"/>
          <w:shd w:val="clear" w:fill="FFFFFF"/>
        </w:rPr>
        <w:t>公布复试成绩</w:t>
      </w:r>
    </w:p>
    <w:p w14:paraId="49CB652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210" w:afterAutospacing="0" w:line="315" w:lineRule="atLeast"/>
        <w:ind w:left="0" w:right="0" w:firstLine="435"/>
        <w:jc w:val="left"/>
        <w:rPr>
          <w:rFonts w:hint="eastAsia" w:ascii="微软雅黑" w:hAnsi="微软雅黑" w:eastAsia="微软雅黑" w:cs="微软雅黑"/>
          <w:i w:val="0"/>
          <w:iCs w:val="0"/>
          <w:caps w:val="0"/>
          <w:color w:val="6C6C6C"/>
          <w:spacing w:val="0"/>
          <w:sz w:val="18"/>
          <w:szCs w:val="18"/>
        </w:rPr>
      </w:pPr>
      <w:r>
        <w:rPr>
          <w:rFonts w:hint="eastAsia" w:ascii="宋体" w:hAnsi="宋体" w:eastAsia="宋体" w:cs="宋体"/>
          <w:i w:val="0"/>
          <w:iCs w:val="0"/>
          <w:caps w:val="0"/>
          <w:color w:val="6C6C6C"/>
          <w:spacing w:val="0"/>
          <w:sz w:val="24"/>
          <w:szCs w:val="24"/>
          <w:bdr w:val="none" w:color="auto" w:sz="0" w:space="0"/>
          <w:shd w:val="clear" w:fill="FFFFFF"/>
        </w:rPr>
        <w:t>由学院公布复试综合成绩并挂网公示</w:t>
      </w:r>
      <w:r>
        <w:rPr>
          <w:rFonts w:hint="default" w:ascii="times new roman regular" w:hAnsi="times new roman regular" w:eastAsia="times new roman regular" w:cs="times new roman regular"/>
          <w:i w:val="0"/>
          <w:iCs w:val="0"/>
          <w:caps w:val="0"/>
          <w:color w:val="6C6C6C"/>
          <w:spacing w:val="0"/>
          <w:sz w:val="24"/>
          <w:szCs w:val="24"/>
          <w:bdr w:val="none" w:color="auto" w:sz="0" w:space="0"/>
          <w:shd w:val="clear" w:fill="FFFFFF"/>
        </w:rPr>
        <w:t>3</w:t>
      </w:r>
      <w:r>
        <w:rPr>
          <w:rFonts w:hint="eastAsia" w:ascii="宋体" w:hAnsi="宋体" w:eastAsia="宋体" w:cs="宋体"/>
          <w:i w:val="0"/>
          <w:iCs w:val="0"/>
          <w:caps w:val="0"/>
          <w:color w:val="6C6C6C"/>
          <w:spacing w:val="0"/>
          <w:sz w:val="24"/>
          <w:szCs w:val="24"/>
          <w:bdr w:val="none" w:color="auto" w:sz="0" w:space="0"/>
          <w:shd w:val="clear" w:fill="FFFFFF"/>
        </w:rPr>
        <w:t>天。</w:t>
      </w:r>
    </w:p>
    <w:p w14:paraId="31BDF73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210" w:afterAutospacing="0" w:line="315" w:lineRule="atLeast"/>
        <w:ind w:left="420" w:right="0" w:firstLine="0"/>
        <w:jc w:val="left"/>
        <w:rPr>
          <w:rFonts w:hint="eastAsia" w:ascii="微软雅黑" w:hAnsi="微软雅黑" w:eastAsia="微软雅黑" w:cs="微软雅黑"/>
          <w:i w:val="0"/>
          <w:iCs w:val="0"/>
          <w:caps w:val="0"/>
          <w:color w:val="6C6C6C"/>
          <w:spacing w:val="0"/>
          <w:sz w:val="18"/>
          <w:szCs w:val="18"/>
        </w:rPr>
      </w:pPr>
      <w:r>
        <w:rPr>
          <w:rFonts w:hint="default" w:ascii="times new roman regular" w:hAnsi="times new roman regular" w:eastAsia="times new roman regular" w:cs="times new roman regular"/>
          <w:i w:val="0"/>
          <w:iCs w:val="0"/>
          <w:caps w:val="0"/>
          <w:color w:val="6C6C6C"/>
          <w:spacing w:val="0"/>
          <w:sz w:val="24"/>
          <w:szCs w:val="24"/>
          <w:bdr w:val="none" w:color="auto" w:sz="0" w:space="0"/>
          <w:shd w:val="clear" w:fill="FFFFFF"/>
        </w:rPr>
        <w:t>6. </w:t>
      </w:r>
      <w:r>
        <w:rPr>
          <w:rFonts w:hint="eastAsia" w:ascii="宋体" w:hAnsi="宋体" w:eastAsia="宋体" w:cs="宋体"/>
          <w:i w:val="0"/>
          <w:iCs w:val="0"/>
          <w:caps w:val="0"/>
          <w:color w:val="6C6C6C"/>
          <w:spacing w:val="0"/>
          <w:sz w:val="24"/>
          <w:szCs w:val="24"/>
          <w:bdr w:val="none" w:color="auto" w:sz="0" w:space="0"/>
          <w:shd w:val="clear" w:fill="FFFFFF"/>
        </w:rPr>
        <w:t>拟录取名单审核及公示</w:t>
      </w:r>
    </w:p>
    <w:p w14:paraId="752E599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210" w:afterAutospacing="0" w:line="315" w:lineRule="atLeast"/>
        <w:ind w:left="0" w:right="0" w:firstLine="435"/>
        <w:jc w:val="left"/>
        <w:rPr>
          <w:rFonts w:hint="eastAsia" w:ascii="微软雅黑" w:hAnsi="微软雅黑" w:eastAsia="微软雅黑" w:cs="微软雅黑"/>
          <w:i w:val="0"/>
          <w:iCs w:val="0"/>
          <w:caps w:val="0"/>
          <w:color w:val="6C6C6C"/>
          <w:spacing w:val="0"/>
          <w:sz w:val="18"/>
          <w:szCs w:val="18"/>
        </w:rPr>
      </w:pPr>
      <w:r>
        <w:rPr>
          <w:rFonts w:hint="eastAsia" w:ascii="宋体" w:hAnsi="宋体" w:eastAsia="宋体" w:cs="宋体"/>
          <w:i w:val="0"/>
          <w:iCs w:val="0"/>
          <w:caps w:val="0"/>
          <w:color w:val="6C6C6C"/>
          <w:spacing w:val="0"/>
          <w:sz w:val="24"/>
          <w:szCs w:val="24"/>
          <w:bdr w:val="none" w:color="auto" w:sz="0" w:space="0"/>
          <w:shd w:val="clear" w:fill="FFFFFF"/>
        </w:rPr>
        <w:t>学院根据复试综合成绩、导师招生名额等综合确定考生拟录取结论，博士生拟录取名单经学校研究生招生工作领导小组审核通过后，在研究生院网站进行公示，公示期为</w:t>
      </w:r>
      <w:r>
        <w:rPr>
          <w:rFonts w:hint="default" w:ascii="times new roman regular" w:hAnsi="times new roman regular" w:eastAsia="times new roman regular" w:cs="times new roman regular"/>
          <w:i w:val="0"/>
          <w:iCs w:val="0"/>
          <w:caps w:val="0"/>
          <w:color w:val="6C6C6C"/>
          <w:spacing w:val="0"/>
          <w:sz w:val="24"/>
          <w:szCs w:val="24"/>
          <w:bdr w:val="none" w:color="auto" w:sz="0" w:space="0"/>
          <w:shd w:val="clear" w:fill="FFFFFF"/>
        </w:rPr>
        <w:t>7</w:t>
      </w:r>
      <w:r>
        <w:rPr>
          <w:rFonts w:hint="eastAsia" w:ascii="宋体" w:hAnsi="宋体" w:eastAsia="宋体" w:cs="宋体"/>
          <w:i w:val="0"/>
          <w:iCs w:val="0"/>
          <w:caps w:val="0"/>
          <w:color w:val="6C6C6C"/>
          <w:spacing w:val="0"/>
          <w:sz w:val="24"/>
          <w:szCs w:val="24"/>
          <w:bdr w:val="none" w:color="auto" w:sz="0" w:space="0"/>
          <w:shd w:val="clear" w:fill="FFFFFF"/>
        </w:rPr>
        <w:t>日。</w:t>
      </w:r>
    </w:p>
    <w:p w14:paraId="4C43D0B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210" w:afterAutospacing="0" w:line="315" w:lineRule="atLeast"/>
        <w:ind w:left="420" w:right="0" w:firstLine="0"/>
        <w:jc w:val="left"/>
        <w:rPr>
          <w:rFonts w:hint="eastAsia" w:ascii="微软雅黑" w:hAnsi="微软雅黑" w:eastAsia="微软雅黑" w:cs="微软雅黑"/>
          <w:i w:val="0"/>
          <w:iCs w:val="0"/>
          <w:caps w:val="0"/>
          <w:color w:val="6C6C6C"/>
          <w:spacing w:val="0"/>
          <w:sz w:val="18"/>
          <w:szCs w:val="18"/>
        </w:rPr>
      </w:pPr>
      <w:r>
        <w:rPr>
          <w:rFonts w:hint="default" w:ascii="times new roman regular" w:hAnsi="times new roman regular" w:eastAsia="times new roman regular" w:cs="times new roman regular"/>
          <w:i w:val="0"/>
          <w:iCs w:val="0"/>
          <w:caps w:val="0"/>
          <w:color w:val="6C6C6C"/>
          <w:spacing w:val="0"/>
          <w:sz w:val="24"/>
          <w:szCs w:val="24"/>
          <w:bdr w:val="none" w:color="auto" w:sz="0" w:space="0"/>
          <w:shd w:val="clear" w:fill="FFFFFF"/>
        </w:rPr>
        <w:t>7. </w:t>
      </w:r>
      <w:r>
        <w:rPr>
          <w:rFonts w:hint="eastAsia" w:ascii="宋体" w:hAnsi="宋体" w:eastAsia="宋体" w:cs="宋体"/>
          <w:i w:val="0"/>
          <w:iCs w:val="0"/>
          <w:caps w:val="0"/>
          <w:color w:val="6C6C6C"/>
          <w:spacing w:val="0"/>
          <w:sz w:val="24"/>
          <w:szCs w:val="24"/>
          <w:bdr w:val="none" w:color="auto" w:sz="0" w:space="0"/>
          <w:shd w:val="clear" w:fill="FFFFFF"/>
        </w:rPr>
        <w:t>录取</w:t>
      </w:r>
    </w:p>
    <w:p w14:paraId="3B297D2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210" w:afterAutospacing="0" w:line="315" w:lineRule="atLeast"/>
        <w:ind w:left="0" w:right="0" w:firstLine="435"/>
        <w:jc w:val="left"/>
        <w:rPr>
          <w:rFonts w:hint="eastAsia" w:ascii="微软雅黑" w:hAnsi="微软雅黑" w:eastAsia="微软雅黑" w:cs="微软雅黑"/>
          <w:i w:val="0"/>
          <w:iCs w:val="0"/>
          <w:caps w:val="0"/>
          <w:color w:val="6C6C6C"/>
          <w:spacing w:val="0"/>
          <w:sz w:val="18"/>
          <w:szCs w:val="18"/>
        </w:rPr>
      </w:pPr>
      <w:r>
        <w:rPr>
          <w:rFonts w:hint="eastAsia" w:ascii="宋体" w:hAnsi="宋体" w:eastAsia="宋体" w:cs="宋体"/>
          <w:i w:val="0"/>
          <w:iCs w:val="0"/>
          <w:caps w:val="0"/>
          <w:color w:val="6C6C6C"/>
          <w:spacing w:val="0"/>
          <w:sz w:val="24"/>
          <w:szCs w:val="24"/>
          <w:bdr w:val="none" w:color="auto" w:sz="0" w:space="0"/>
          <w:shd w:val="clear" w:fill="FFFFFF"/>
        </w:rPr>
        <w:t>公示期结束后，拟录取考生进行调档、签订定向培养协议书等相关工作，确保录取无误后，向拟录取考生发放录取通知书。</w:t>
      </w:r>
    </w:p>
    <w:p w14:paraId="2D9BA80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210" w:afterAutospacing="0" w:line="315" w:lineRule="atLeast"/>
        <w:ind w:left="0" w:right="0" w:firstLine="420"/>
        <w:jc w:val="left"/>
        <w:rPr>
          <w:rFonts w:hint="eastAsia" w:ascii="微软雅黑" w:hAnsi="微软雅黑" w:eastAsia="微软雅黑" w:cs="微软雅黑"/>
          <w:i w:val="0"/>
          <w:iCs w:val="0"/>
          <w:caps w:val="0"/>
          <w:color w:val="6C6C6C"/>
          <w:spacing w:val="0"/>
          <w:sz w:val="18"/>
          <w:szCs w:val="18"/>
        </w:rPr>
      </w:pPr>
      <w:r>
        <w:rPr>
          <w:rFonts w:hint="eastAsia" w:ascii="宋体" w:hAnsi="宋体" w:eastAsia="宋体" w:cs="宋体"/>
          <w:b/>
          <w:bCs/>
          <w:i w:val="0"/>
          <w:iCs w:val="0"/>
          <w:caps w:val="0"/>
          <w:color w:val="6C6C6C"/>
          <w:spacing w:val="0"/>
          <w:sz w:val="24"/>
          <w:szCs w:val="24"/>
          <w:bdr w:val="none" w:color="auto" w:sz="0" w:space="0"/>
          <w:shd w:val="clear" w:fill="FFFFFF"/>
        </w:rPr>
        <w:t>三、</w:t>
      </w:r>
      <w:r>
        <w:rPr>
          <w:rStyle w:val="6"/>
          <w:rFonts w:hint="eastAsia" w:ascii="宋体" w:hAnsi="宋体" w:eastAsia="宋体" w:cs="宋体"/>
          <w:b/>
          <w:bCs/>
          <w:i w:val="0"/>
          <w:iCs w:val="0"/>
          <w:caps w:val="0"/>
          <w:color w:val="6C6C6C"/>
          <w:spacing w:val="0"/>
          <w:sz w:val="24"/>
          <w:szCs w:val="24"/>
          <w:bdr w:val="none" w:color="auto" w:sz="0" w:space="0"/>
          <w:shd w:val="clear" w:fill="FFFFFF"/>
        </w:rPr>
        <w:t>申诉</w:t>
      </w:r>
    </w:p>
    <w:p w14:paraId="30F60B0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210" w:afterAutospacing="0" w:line="315" w:lineRule="atLeast"/>
        <w:ind w:left="0" w:right="0" w:firstLine="435"/>
        <w:jc w:val="left"/>
        <w:rPr>
          <w:rFonts w:hint="eastAsia" w:ascii="微软雅黑" w:hAnsi="微软雅黑" w:eastAsia="微软雅黑" w:cs="微软雅黑"/>
          <w:i w:val="0"/>
          <w:iCs w:val="0"/>
          <w:caps w:val="0"/>
          <w:color w:val="6C6C6C"/>
          <w:spacing w:val="0"/>
          <w:sz w:val="18"/>
          <w:szCs w:val="18"/>
        </w:rPr>
      </w:pPr>
      <w:r>
        <w:rPr>
          <w:rFonts w:hint="eastAsia" w:ascii="宋体" w:hAnsi="宋体" w:eastAsia="宋体" w:cs="宋体"/>
          <w:i w:val="0"/>
          <w:iCs w:val="0"/>
          <w:caps w:val="0"/>
          <w:color w:val="6C6C6C"/>
          <w:spacing w:val="0"/>
          <w:sz w:val="24"/>
          <w:szCs w:val="24"/>
          <w:bdr w:val="none" w:color="auto" w:sz="0" w:space="0"/>
          <w:shd w:val="clear" w:fill="FFFFFF"/>
        </w:rPr>
        <w:t>为维护博士研究生招生纪律的严肃性，确保录取质量，学院将加强领导和组织工作，做到公开、公平、公正，坚决抵制徇私舞弊等不正之风。研究生院将对复试录取工作进行监督、检查，对在复试录取工作中违反招生规定、弄虚作假的单位和个人，将根据有关规定进行处理。</w:t>
      </w:r>
    </w:p>
    <w:p w14:paraId="511C82E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210" w:afterAutospacing="0" w:line="315" w:lineRule="atLeast"/>
        <w:ind w:left="0" w:right="0" w:firstLine="435"/>
        <w:jc w:val="left"/>
        <w:rPr>
          <w:rFonts w:hint="eastAsia" w:ascii="微软雅黑" w:hAnsi="微软雅黑" w:eastAsia="微软雅黑" w:cs="微软雅黑"/>
          <w:i w:val="0"/>
          <w:iCs w:val="0"/>
          <w:caps w:val="0"/>
          <w:color w:val="6C6C6C"/>
          <w:spacing w:val="0"/>
          <w:sz w:val="18"/>
          <w:szCs w:val="18"/>
        </w:rPr>
      </w:pPr>
      <w:r>
        <w:rPr>
          <w:rFonts w:hint="eastAsia" w:ascii="宋体" w:hAnsi="宋体" w:eastAsia="宋体" w:cs="宋体"/>
          <w:i w:val="0"/>
          <w:iCs w:val="0"/>
          <w:caps w:val="0"/>
          <w:color w:val="6C6C6C"/>
          <w:spacing w:val="0"/>
          <w:sz w:val="24"/>
          <w:szCs w:val="24"/>
          <w:bdr w:val="none" w:color="auto" w:sz="0" w:space="0"/>
          <w:shd w:val="clear" w:fill="FFFFFF"/>
        </w:rPr>
        <w:t>博士研究生招生复试录取工作接受考生和社会的监督，有异议者可向学院博士生招生纪检监督小组反映，联系电话：</w:t>
      </w:r>
      <w:r>
        <w:rPr>
          <w:rFonts w:hint="default" w:ascii="times new roman regular" w:hAnsi="times new roman regular" w:eastAsia="times new roman regular" w:cs="times new roman regular"/>
          <w:i w:val="0"/>
          <w:iCs w:val="0"/>
          <w:caps w:val="0"/>
          <w:color w:val="6C6C6C"/>
          <w:spacing w:val="0"/>
          <w:sz w:val="24"/>
          <w:szCs w:val="24"/>
          <w:bdr w:val="none" w:color="auto" w:sz="0" w:space="0"/>
          <w:shd w:val="clear" w:fill="FFFFFF"/>
        </w:rPr>
        <w:t>025-58731059</w:t>
      </w:r>
      <w:r>
        <w:rPr>
          <w:rFonts w:hint="eastAsia" w:ascii="宋体" w:hAnsi="宋体" w:eastAsia="宋体" w:cs="宋体"/>
          <w:i w:val="0"/>
          <w:iCs w:val="0"/>
          <w:caps w:val="0"/>
          <w:color w:val="6C6C6C"/>
          <w:spacing w:val="0"/>
          <w:sz w:val="24"/>
          <w:szCs w:val="24"/>
          <w:bdr w:val="none" w:color="auto" w:sz="0" w:space="0"/>
          <w:shd w:val="clear" w:fill="FFFFFF"/>
        </w:rPr>
        <w:t>。</w:t>
      </w:r>
    </w:p>
    <w:p w14:paraId="6804AC8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210" w:afterAutospacing="0" w:line="315" w:lineRule="atLeast"/>
        <w:ind w:left="0" w:right="0" w:firstLine="435"/>
        <w:jc w:val="left"/>
        <w:rPr>
          <w:rFonts w:hint="eastAsia" w:ascii="微软雅黑" w:hAnsi="微软雅黑" w:eastAsia="微软雅黑" w:cs="微软雅黑"/>
          <w:i w:val="0"/>
          <w:iCs w:val="0"/>
          <w:caps w:val="0"/>
          <w:color w:val="6C6C6C"/>
          <w:spacing w:val="0"/>
          <w:sz w:val="18"/>
          <w:szCs w:val="18"/>
        </w:rPr>
      </w:pPr>
      <w:r>
        <w:rPr>
          <w:rFonts w:hint="eastAsia" w:ascii="宋体" w:hAnsi="宋体" w:eastAsia="宋体" w:cs="宋体"/>
          <w:i w:val="0"/>
          <w:iCs w:val="0"/>
          <w:caps w:val="0"/>
          <w:color w:val="6C6C6C"/>
          <w:spacing w:val="0"/>
          <w:sz w:val="24"/>
          <w:szCs w:val="24"/>
          <w:bdr w:val="none" w:color="auto" w:sz="0" w:space="0"/>
          <w:shd w:val="clear" w:fill="FFFFFF"/>
        </w:rPr>
        <w:t>如发现有违规违纪情况可向学校研招办反映。</w:t>
      </w:r>
    </w:p>
    <w:p w14:paraId="31B3F4B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210" w:afterAutospacing="0" w:line="315" w:lineRule="atLeast"/>
        <w:ind w:left="0" w:right="0" w:firstLine="435"/>
        <w:jc w:val="left"/>
        <w:rPr>
          <w:rFonts w:hint="eastAsia" w:ascii="微软雅黑" w:hAnsi="微软雅黑" w:eastAsia="微软雅黑" w:cs="微软雅黑"/>
          <w:i w:val="0"/>
          <w:iCs w:val="0"/>
          <w:caps w:val="0"/>
          <w:color w:val="6C6C6C"/>
          <w:spacing w:val="0"/>
          <w:sz w:val="18"/>
          <w:szCs w:val="18"/>
        </w:rPr>
      </w:pPr>
      <w:r>
        <w:rPr>
          <w:rFonts w:hint="eastAsia" w:ascii="宋体" w:hAnsi="宋体" w:eastAsia="宋体" w:cs="宋体"/>
          <w:i w:val="0"/>
          <w:iCs w:val="0"/>
          <w:caps w:val="0"/>
          <w:color w:val="6C6C6C"/>
          <w:spacing w:val="0"/>
          <w:sz w:val="24"/>
          <w:szCs w:val="24"/>
          <w:bdr w:val="none" w:color="auto" w:sz="0" w:space="0"/>
          <w:shd w:val="clear" w:fill="FFFFFF"/>
        </w:rPr>
        <w:t>研招办联系电话：</w:t>
      </w:r>
      <w:r>
        <w:rPr>
          <w:rFonts w:hint="default" w:ascii="times new roman regular" w:hAnsi="times new roman regular" w:eastAsia="times new roman regular" w:cs="times new roman regular"/>
          <w:i w:val="0"/>
          <w:iCs w:val="0"/>
          <w:caps w:val="0"/>
          <w:color w:val="6C6C6C"/>
          <w:spacing w:val="0"/>
          <w:sz w:val="24"/>
          <w:szCs w:val="24"/>
          <w:bdr w:val="none" w:color="auto" w:sz="0" w:space="0"/>
          <w:shd w:val="clear" w:fill="FFFFFF"/>
        </w:rPr>
        <w:t>025-58731201</w:t>
      </w:r>
      <w:r>
        <w:rPr>
          <w:rFonts w:hint="eastAsia" w:ascii="宋体" w:hAnsi="宋体" w:eastAsia="宋体" w:cs="宋体"/>
          <w:i w:val="0"/>
          <w:iCs w:val="0"/>
          <w:caps w:val="0"/>
          <w:color w:val="6C6C6C"/>
          <w:spacing w:val="0"/>
          <w:sz w:val="24"/>
          <w:szCs w:val="24"/>
          <w:bdr w:val="none" w:color="auto" w:sz="0" w:space="0"/>
          <w:shd w:val="clear" w:fill="FFFFFF"/>
        </w:rPr>
        <w:t>。</w:t>
      </w:r>
    </w:p>
    <w:p w14:paraId="155F716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210" w:afterAutospacing="0" w:line="315" w:lineRule="atLeast"/>
        <w:ind w:left="0" w:right="0" w:firstLine="420"/>
        <w:jc w:val="left"/>
        <w:rPr>
          <w:rFonts w:hint="eastAsia" w:ascii="微软雅黑" w:hAnsi="微软雅黑" w:eastAsia="微软雅黑" w:cs="微软雅黑"/>
          <w:i w:val="0"/>
          <w:iCs w:val="0"/>
          <w:caps w:val="0"/>
          <w:color w:val="6C6C6C"/>
          <w:spacing w:val="0"/>
          <w:sz w:val="18"/>
          <w:szCs w:val="18"/>
        </w:rPr>
      </w:pPr>
      <w:r>
        <w:rPr>
          <w:rFonts w:hint="eastAsia" w:ascii="宋体" w:hAnsi="宋体" w:eastAsia="宋体" w:cs="宋体"/>
          <w:b/>
          <w:bCs/>
          <w:i w:val="0"/>
          <w:iCs w:val="0"/>
          <w:caps w:val="0"/>
          <w:color w:val="6C6C6C"/>
          <w:spacing w:val="0"/>
          <w:sz w:val="24"/>
          <w:szCs w:val="24"/>
          <w:bdr w:val="none" w:color="auto" w:sz="0" w:space="0"/>
          <w:shd w:val="clear" w:fill="FFFFFF"/>
        </w:rPr>
        <w:t>四、</w:t>
      </w:r>
      <w:r>
        <w:rPr>
          <w:rStyle w:val="6"/>
          <w:rFonts w:hint="eastAsia" w:ascii="宋体" w:hAnsi="宋体" w:eastAsia="宋体" w:cs="宋体"/>
          <w:b/>
          <w:bCs/>
          <w:i w:val="0"/>
          <w:iCs w:val="0"/>
          <w:caps w:val="0"/>
          <w:color w:val="6C6C6C"/>
          <w:spacing w:val="0"/>
          <w:sz w:val="24"/>
          <w:szCs w:val="24"/>
          <w:bdr w:val="none" w:color="auto" w:sz="0" w:space="0"/>
          <w:shd w:val="clear" w:fill="FFFFFF"/>
        </w:rPr>
        <w:t>保障机制</w:t>
      </w:r>
    </w:p>
    <w:p w14:paraId="313D4EA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210" w:afterAutospacing="0" w:line="315" w:lineRule="atLeast"/>
        <w:ind w:left="0" w:right="0" w:firstLine="435"/>
        <w:jc w:val="left"/>
        <w:rPr>
          <w:rFonts w:hint="eastAsia" w:ascii="微软雅黑" w:hAnsi="微软雅黑" w:eastAsia="微软雅黑" w:cs="微软雅黑"/>
          <w:i w:val="0"/>
          <w:iCs w:val="0"/>
          <w:caps w:val="0"/>
          <w:color w:val="6C6C6C"/>
          <w:spacing w:val="0"/>
          <w:sz w:val="18"/>
          <w:szCs w:val="18"/>
        </w:rPr>
      </w:pPr>
      <w:r>
        <w:rPr>
          <w:rFonts w:hint="eastAsia" w:ascii="宋体" w:hAnsi="宋体" w:eastAsia="宋体" w:cs="宋体"/>
          <w:i w:val="0"/>
          <w:iCs w:val="0"/>
          <w:caps w:val="0"/>
          <w:color w:val="6C6C6C"/>
          <w:spacing w:val="0"/>
          <w:sz w:val="24"/>
          <w:szCs w:val="24"/>
          <w:bdr w:val="none" w:color="auto" w:sz="0" w:space="0"/>
          <w:shd w:val="clear" w:fill="FFFFFF"/>
        </w:rPr>
        <w:t>（一）加强领导</w:t>
      </w:r>
    </w:p>
    <w:p w14:paraId="13A873D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210" w:afterAutospacing="0" w:line="315" w:lineRule="atLeast"/>
        <w:ind w:left="0" w:right="0" w:firstLine="435"/>
        <w:jc w:val="left"/>
        <w:rPr>
          <w:rFonts w:hint="eastAsia" w:ascii="微软雅黑" w:hAnsi="微软雅黑" w:eastAsia="微软雅黑" w:cs="微软雅黑"/>
          <w:i w:val="0"/>
          <w:iCs w:val="0"/>
          <w:caps w:val="0"/>
          <w:color w:val="6C6C6C"/>
          <w:spacing w:val="0"/>
          <w:sz w:val="18"/>
          <w:szCs w:val="18"/>
        </w:rPr>
      </w:pPr>
      <w:r>
        <w:rPr>
          <w:rFonts w:hint="eastAsia" w:ascii="宋体" w:hAnsi="宋体" w:eastAsia="宋体" w:cs="宋体"/>
          <w:i w:val="0"/>
          <w:iCs w:val="0"/>
          <w:caps w:val="0"/>
          <w:color w:val="6C6C6C"/>
          <w:spacing w:val="0"/>
          <w:sz w:val="24"/>
          <w:szCs w:val="24"/>
          <w:bdr w:val="none" w:color="auto" w:sz="0" w:space="0"/>
          <w:shd w:val="clear" w:fill="FFFFFF"/>
        </w:rPr>
        <w:t>学院博士研究生招生工作领导小组对招生复试选拔工作进行组织领导和统筹协调，博士研究生招生工作纪检监督小组进行全过程监察督导。</w:t>
      </w:r>
    </w:p>
    <w:p w14:paraId="5F4C08D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210" w:afterAutospacing="0" w:line="315" w:lineRule="atLeast"/>
        <w:ind w:left="0" w:right="0" w:firstLine="435"/>
        <w:jc w:val="left"/>
        <w:rPr>
          <w:rFonts w:hint="eastAsia" w:ascii="微软雅黑" w:hAnsi="微软雅黑" w:eastAsia="微软雅黑" w:cs="微软雅黑"/>
          <w:i w:val="0"/>
          <w:iCs w:val="0"/>
          <w:caps w:val="0"/>
          <w:color w:val="6C6C6C"/>
          <w:spacing w:val="0"/>
          <w:sz w:val="18"/>
          <w:szCs w:val="18"/>
        </w:rPr>
      </w:pPr>
      <w:r>
        <w:rPr>
          <w:rFonts w:hint="eastAsia" w:ascii="宋体" w:hAnsi="宋体" w:eastAsia="宋体" w:cs="宋体"/>
          <w:i w:val="0"/>
          <w:iCs w:val="0"/>
          <w:caps w:val="0"/>
          <w:color w:val="6C6C6C"/>
          <w:spacing w:val="0"/>
          <w:sz w:val="24"/>
          <w:szCs w:val="24"/>
          <w:bdr w:val="none" w:color="auto" w:sz="0" w:space="0"/>
          <w:shd w:val="clear" w:fill="FFFFFF"/>
        </w:rPr>
        <w:t>（二）信息公开</w:t>
      </w:r>
    </w:p>
    <w:p w14:paraId="10C6A1D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210" w:afterAutospacing="0" w:line="315" w:lineRule="atLeast"/>
        <w:ind w:left="0" w:right="0" w:firstLine="435"/>
        <w:jc w:val="left"/>
        <w:rPr>
          <w:rFonts w:hint="eastAsia" w:ascii="微软雅黑" w:hAnsi="微软雅黑" w:eastAsia="微软雅黑" w:cs="微软雅黑"/>
          <w:i w:val="0"/>
          <w:iCs w:val="0"/>
          <w:caps w:val="0"/>
          <w:color w:val="6C6C6C"/>
          <w:spacing w:val="0"/>
          <w:sz w:val="18"/>
          <w:szCs w:val="18"/>
        </w:rPr>
      </w:pPr>
      <w:r>
        <w:rPr>
          <w:rFonts w:hint="eastAsia" w:ascii="宋体" w:hAnsi="宋体" w:eastAsia="宋体" w:cs="宋体"/>
          <w:i w:val="0"/>
          <w:iCs w:val="0"/>
          <w:caps w:val="0"/>
          <w:color w:val="6C6C6C"/>
          <w:spacing w:val="0"/>
          <w:sz w:val="24"/>
          <w:szCs w:val="24"/>
          <w:bdr w:val="none" w:color="auto" w:sz="0" w:space="0"/>
          <w:shd w:val="clear" w:fill="FFFFFF"/>
        </w:rPr>
        <w:t>学院在本单位网站上公布本学院</w:t>
      </w:r>
      <w:r>
        <w:rPr>
          <w:rFonts w:hint="default" w:ascii="times new roman regular" w:hAnsi="times new roman regular" w:eastAsia="times new roman regular" w:cs="times new roman regular"/>
          <w:i w:val="0"/>
          <w:iCs w:val="0"/>
          <w:caps w:val="0"/>
          <w:color w:val="6C6C6C"/>
          <w:spacing w:val="0"/>
          <w:sz w:val="24"/>
          <w:szCs w:val="24"/>
          <w:bdr w:val="none" w:color="auto" w:sz="0" w:space="0"/>
          <w:shd w:val="clear" w:fill="FFFFFF"/>
        </w:rPr>
        <w:t>“</w:t>
      </w:r>
      <w:r>
        <w:rPr>
          <w:rFonts w:hint="eastAsia" w:ascii="宋体" w:hAnsi="宋体" w:eastAsia="宋体" w:cs="宋体"/>
          <w:i w:val="0"/>
          <w:iCs w:val="0"/>
          <w:caps w:val="0"/>
          <w:color w:val="6C6C6C"/>
          <w:spacing w:val="0"/>
          <w:sz w:val="24"/>
          <w:szCs w:val="24"/>
          <w:bdr w:val="none" w:color="auto" w:sz="0" w:space="0"/>
          <w:shd w:val="clear" w:fill="FFFFFF"/>
        </w:rPr>
        <w:t>博士研究生招生工作细则</w:t>
      </w:r>
      <w:r>
        <w:rPr>
          <w:rFonts w:hint="default" w:ascii="times new roman regular" w:hAnsi="times new roman regular" w:eastAsia="times new roman regular" w:cs="times new roman regular"/>
          <w:i w:val="0"/>
          <w:iCs w:val="0"/>
          <w:caps w:val="0"/>
          <w:color w:val="6C6C6C"/>
          <w:spacing w:val="0"/>
          <w:sz w:val="24"/>
          <w:szCs w:val="24"/>
          <w:bdr w:val="none" w:color="auto" w:sz="0" w:space="0"/>
          <w:shd w:val="clear" w:fill="FFFFFF"/>
        </w:rPr>
        <w:t>”</w:t>
      </w:r>
      <w:r>
        <w:rPr>
          <w:rFonts w:hint="eastAsia" w:ascii="宋体" w:hAnsi="宋体" w:eastAsia="宋体" w:cs="宋体"/>
          <w:i w:val="0"/>
          <w:iCs w:val="0"/>
          <w:caps w:val="0"/>
          <w:color w:val="6C6C6C"/>
          <w:spacing w:val="0"/>
          <w:sz w:val="24"/>
          <w:szCs w:val="24"/>
          <w:bdr w:val="none" w:color="auto" w:sz="0" w:space="0"/>
          <w:shd w:val="clear" w:fill="FFFFFF"/>
        </w:rPr>
        <w:t>及所有参加复试考生（含拟录取考生）的复试综合成绩等信息。</w:t>
      </w:r>
    </w:p>
    <w:p w14:paraId="2309BD6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210" w:afterAutospacing="0" w:line="315" w:lineRule="atLeast"/>
        <w:ind w:left="0" w:right="0" w:firstLine="435"/>
        <w:jc w:val="left"/>
        <w:rPr>
          <w:rFonts w:hint="eastAsia" w:ascii="微软雅黑" w:hAnsi="微软雅黑" w:eastAsia="微软雅黑" w:cs="微软雅黑"/>
          <w:i w:val="0"/>
          <w:iCs w:val="0"/>
          <w:caps w:val="0"/>
          <w:color w:val="6C6C6C"/>
          <w:spacing w:val="0"/>
          <w:sz w:val="18"/>
          <w:szCs w:val="18"/>
        </w:rPr>
      </w:pPr>
      <w:r>
        <w:rPr>
          <w:rFonts w:hint="eastAsia" w:ascii="宋体" w:hAnsi="宋体" w:eastAsia="宋体" w:cs="宋体"/>
          <w:i w:val="0"/>
          <w:iCs w:val="0"/>
          <w:caps w:val="0"/>
          <w:color w:val="6C6C6C"/>
          <w:spacing w:val="0"/>
          <w:sz w:val="24"/>
          <w:szCs w:val="24"/>
          <w:bdr w:val="none" w:color="auto" w:sz="0" w:space="0"/>
          <w:shd w:val="clear" w:fill="FFFFFF"/>
        </w:rPr>
        <w:t>（三）有据可查</w:t>
      </w:r>
    </w:p>
    <w:p w14:paraId="3DEEDF4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210" w:afterAutospacing="0" w:line="315" w:lineRule="atLeast"/>
        <w:ind w:left="0" w:right="0" w:firstLine="435"/>
        <w:jc w:val="left"/>
        <w:rPr>
          <w:rFonts w:hint="eastAsia" w:ascii="微软雅黑" w:hAnsi="微软雅黑" w:eastAsia="微软雅黑" w:cs="微软雅黑"/>
          <w:i w:val="0"/>
          <w:iCs w:val="0"/>
          <w:caps w:val="0"/>
          <w:color w:val="6C6C6C"/>
          <w:spacing w:val="0"/>
          <w:sz w:val="18"/>
          <w:szCs w:val="18"/>
        </w:rPr>
      </w:pPr>
      <w:r>
        <w:rPr>
          <w:rFonts w:hint="eastAsia" w:ascii="宋体" w:hAnsi="宋体" w:eastAsia="宋体" w:cs="宋体"/>
          <w:i w:val="0"/>
          <w:iCs w:val="0"/>
          <w:caps w:val="0"/>
          <w:color w:val="6C6C6C"/>
          <w:spacing w:val="0"/>
          <w:sz w:val="24"/>
          <w:szCs w:val="24"/>
          <w:bdr w:val="none" w:color="auto" w:sz="0" w:space="0"/>
          <w:shd w:val="clear" w:fill="FFFFFF"/>
        </w:rPr>
        <w:t>复试面试全程录音录像，评审内容、复试过程及成绩和结果等均应有可复查的原始记录。</w:t>
      </w:r>
    </w:p>
    <w:p w14:paraId="04027AB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210" w:afterAutospacing="0" w:line="315" w:lineRule="atLeast"/>
        <w:ind w:left="0" w:right="0" w:firstLine="420"/>
        <w:jc w:val="left"/>
        <w:rPr>
          <w:rFonts w:hint="eastAsia" w:ascii="微软雅黑" w:hAnsi="微软雅黑" w:eastAsia="微软雅黑" w:cs="微软雅黑"/>
          <w:i w:val="0"/>
          <w:iCs w:val="0"/>
          <w:caps w:val="0"/>
          <w:color w:val="6C6C6C"/>
          <w:spacing w:val="0"/>
          <w:sz w:val="18"/>
          <w:szCs w:val="18"/>
        </w:rPr>
      </w:pPr>
      <w:r>
        <w:rPr>
          <w:rFonts w:hint="eastAsia" w:ascii="宋体" w:hAnsi="宋体" w:eastAsia="宋体" w:cs="宋体"/>
          <w:b/>
          <w:bCs/>
          <w:i w:val="0"/>
          <w:iCs w:val="0"/>
          <w:caps w:val="0"/>
          <w:color w:val="6C6C6C"/>
          <w:spacing w:val="0"/>
          <w:sz w:val="24"/>
          <w:szCs w:val="24"/>
          <w:bdr w:val="none" w:color="auto" w:sz="0" w:space="0"/>
          <w:shd w:val="clear" w:fill="FFFFFF"/>
        </w:rPr>
        <w:t>五、</w:t>
      </w:r>
      <w:r>
        <w:rPr>
          <w:rStyle w:val="6"/>
          <w:rFonts w:hint="eastAsia" w:ascii="宋体" w:hAnsi="宋体" w:eastAsia="宋体" w:cs="宋体"/>
          <w:b/>
          <w:bCs/>
          <w:i w:val="0"/>
          <w:iCs w:val="0"/>
          <w:caps w:val="0"/>
          <w:color w:val="6C6C6C"/>
          <w:spacing w:val="0"/>
          <w:sz w:val="24"/>
          <w:szCs w:val="24"/>
          <w:bdr w:val="none" w:color="auto" w:sz="0" w:space="0"/>
          <w:shd w:val="clear" w:fill="FFFFFF"/>
        </w:rPr>
        <w:t>违规处理</w:t>
      </w:r>
    </w:p>
    <w:p w14:paraId="7D22C7A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210" w:afterAutospacing="0" w:line="315" w:lineRule="atLeast"/>
        <w:ind w:left="0" w:right="0" w:firstLine="435"/>
        <w:jc w:val="left"/>
        <w:rPr>
          <w:rFonts w:hint="eastAsia" w:ascii="微软雅黑" w:hAnsi="微软雅黑" w:eastAsia="微软雅黑" w:cs="微软雅黑"/>
          <w:i w:val="0"/>
          <w:iCs w:val="0"/>
          <w:caps w:val="0"/>
          <w:color w:val="6C6C6C"/>
          <w:spacing w:val="0"/>
          <w:sz w:val="18"/>
          <w:szCs w:val="18"/>
        </w:rPr>
      </w:pPr>
      <w:r>
        <w:rPr>
          <w:rFonts w:hint="eastAsia" w:ascii="宋体" w:hAnsi="宋体" w:eastAsia="宋体" w:cs="宋体"/>
          <w:i w:val="0"/>
          <w:iCs w:val="0"/>
          <w:caps w:val="0"/>
          <w:color w:val="6C6C6C"/>
          <w:spacing w:val="0"/>
          <w:sz w:val="24"/>
          <w:szCs w:val="24"/>
          <w:bdr w:val="none" w:color="auto" w:sz="0" w:space="0"/>
          <w:shd w:val="clear" w:fill="FFFFFF"/>
        </w:rPr>
        <w:t>对违反招生管理规定、考场纪律及报考材料弄虚作假的考生，对招生过程中徇私舞弊、滥用职权的考试工作人员及其他相关人员，根据《国家教育考试违规处理办法》（教育部令第</w:t>
      </w:r>
      <w:r>
        <w:rPr>
          <w:rFonts w:hint="default" w:ascii="times new roman regular" w:hAnsi="times new roman regular" w:eastAsia="times new roman regular" w:cs="times new roman regular"/>
          <w:i w:val="0"/>
          <w:iCs w:val="0"/>
          <w:caps w:val="0"/>
          <w:color w:val="6C6C6C"/>
          <w:spacing w:val="0"/>
          <w:sz w:val="24"/>
          <w:szCs w:val="24"/>
          <w:bdr w:val="none" w:color="auto" w:sz="0" w:space="0"/>
          <w:shd w:val="clear" w:fill="FFFFFF"/>
        </w:rPr>
        <w:t>33</w:t>
      </w:r>
      <w:r>
        <w:rPr>
          <w:rFonts w:hint="eastAsia" w:ascii="宋体" w:hAnsi="宋体" w:eastAsia="宋体" w:cs="宋体"/>
          <w:i w:val="0"/>
          <w:iCs w:val="0"/>
          <w:caps w:val="0"/>
          <w:color w:val="6C6C6C"/>
          <w:spacing w:val="0"/>
          <w:sz w:val="24"/>
          <w:szCs w:val="24"/>
          <w:bdr w:val="none" w:color="auto" w:sz="0" w:space="0"/>
          <w:shd w:val="clear" w:fill="FFFFFF"/>
        </w:rPr>
        <w:t>号）等相关规定严肃处理。</w:t>
      </w:r>
    </w:p>
    <w:p w14:paraId="1C2B2C00">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 w:name="noto sans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Calibri-Bold">
    <w:altName w:val="Segoe Print"/>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 w:name="Courier New">
    <w:panose1 w:val="02070309020205020404"/>
    <w:charset w:val="00"/>
    <w:family w:val="auto"/>
    <w:pitch w:val="default"/>
    <w:sig w:usb0="E0002EFF" w:usb1="C0007843" w:usb2="00000009" w:usb3="00000000" w:csb0="400001FF" w:csb1="FFFF0000"/>
  </w:font>
  <w:font w:name="TimesNewRomanPS-BoldMT">
    <w:altName w:val="Segoe Print"/>
    <w:panose1 w:val="00000000000000000000"/>
    <w:charset w:val="00"/>
    <w:family w:val="auto"/>
    <w:pitch w:val="default"/>
    <w:sig w:usb0="00000000" w:usb1="00000000" w:usb2="00000000" w:usb3="00000000" w:csb0="00000000" w:csb1="00000000"/>
  </w:font>
  <w:font w:name="Arial-BoldMT">
    <w:altName w:val="Segoe Print"/>
    <w:panose1 w:val="00000000000000000000"/>
    <w:charset w:val="00"/>
    <w:family w:val="auto"/>
    <w:pitch w:val="default"/>
    <w:sig w:usb0="00000000" w:usb1="00000000" w:usb2="00000000" w:usb3="00000000" w:csb0="00000000" w:csb1="00000000"/>
  </w:font>
  <w:font w:name="none">
    <w:altName w:val="Segoe Print"/>
    <w:panose1 w:val="00000000000000000000"/>
    <w:charset w:val="00"/>
    <w:family w:val="auto"/>
    <w:pitch w:val="default"/>
    <w:sig w:usb0="00000000" w:usb1="00000000" w:usb2="00000000" w:usb3="00000000" w:csb0="00000000" w:csb1="00000000"/>
  </w:font>
  <w:font w:name="å¾®è½¯é›…é»‘">
    <w:altName w:val="Segoe Print"/>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times new roman regular">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69259D"/>
    <w:rsid w:val="4069259D"/>
    <w:rsid w:val="4EB27F29"/>
    <w:rsid w:val="5B5251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 w:type="paragraph" w:styleId="8">
    <w:name w:val=""/>
    <w:basedOn w:val="1"/>
    <w:next w:val="1"/>
    <w:uiPriority w:val="0"/>
    <w:pPr>
      <w:pBdr>
        <w:bottom w:val="single" w:color="auto" w:sz="6" w:space="1"/>
      </w:pBdr>
      <w:jc w:val="center"/>
    </w:pPr>
    <w:rPr>
      <w:rFonts w:ascii="Arial" w:eastAsia="宋体"/>
      <w:vanish/>
      <w:sz w:val="16"/>
    </w:rPr>
  </w:style>
  <w:style w:type="paragraph" w:styleId="9">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251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2026-04-22T01:37:00Z</dcterms:created>
  <dc:creator>WPS_1663235086</dc:creator>
  <cp:lastModifiedBy>WPS_1663235086</cp:lastModifiedBy>
  <dcterms:modified xsi:type="dcterms:W3CDTF">2026-04-22T06:53:21Z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F21401D5337F4039BE409879A6F399B9_13</vt:lpwstr>
  </property>
  <property fmtid="{D5CDD505-2E9C-101B-9397-08002B2CF9AE}" pid="4" name="KSOTemplateDocerSaveRecord">
    <vt:lpwstr>eyJoZGlkIjoiYTFmNmVhOTkxNjMwODU5NTJlYjI4NDc1ZWVjNjRhZWUiLCJ1c2VySWQiOiIxNDE1NTEzMzA2In0=</vt:lpwstr>
  </property>
</Properties>
</file>