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40F1D">
      <w:pPr>
        <w:keepNext w:val="0"/>
        <w:keepLines w:val="0"/>
        <w:pageBreakBefore w:val="0"/>
        <w:shd w:val="clear" w:color="auto" w:fill="FFFFFF"/>
        <w:kinsoku/>
        <w:wordWrap/>
        <w:overflowPunct/>
        <w:topLinePunct w:val="0"/>
        <w:autoSpaceDE/>
        <w:autoSpaceDN/>
        <w:bidi w:val="0"/>
        <w:adjustRightInd/>
        <w:snapToGrid/>
        <w:spacing w:after="0" w:line="540" w:lineRule="exact"/>
        <w:ind w:firstLine="0" w:firstLineChars="0"/>
        <w:jc w:val="center"/>
        <w:textAlignment w:val="auto"/>
        <w:outlineLvl w:val="3"/>
        <w:rPr>
          <w:rFonts w:hint="default" w:ascii="Times New Roman" w:hAnsi="Times New Roman" w:eastAsia="方正小标宋简体" w:cs="Times New Roman"/>
          <w:b/>
          <w:bCs/>
          <w:sz w:val="36"/>
          <w:szCs w:val="36"/>
        </w:rPr>
      </w:pPr>
      <w:r>
        <w:rPr>
          <w:rFonts w:hint="default" w:ascii="Times New Roman" w:hAnsi="Times New Roman" w:eastAsia="方正小标宋简体" w:cs="Times New Roman"/>
          <w:b/>
          <w:bCs/>
          <w:sz w:val="36"/>
          <w:szCs w:val="36"/>
        </w:rPr>
        <w:t>北京</w:t>
      </w:r>
      <w:bookmarkStart w:id="0" w:name="_GoBack"/>
      <w:bookmarkEnd w:id="0"/>
      <w:r>
        <w:rPr>
          <w:rFonts w:hint="default" w:ascii="Times New Roman" w:hAnsi="Times New Roman" w:eastAsia="方正小标宋简体" w:cs="Times New Roman"/>
          <w:b/>
          <w:bCs/>
          <w:sz w:val="36"/>
          <w:szCs w:val="36"/>
        </w:rPr>
        <w:t>科技大学与苏州实验室</w:t>
      </w:r>
    </w:p>
    <w:p w14:paraId="2B8D84F5">
      <w:pPr>
        <w:keepNext w:val="0"/>
        <w:keepLines w:val="0"/>
        <w:pageBreakBefore w:val="0"/>
        <w:widowControl w:val="0"/>
        <w:shd w:val="clear" w:color="auto" w:fill="FFFFFF"/>
        <w:kinsoku/>
        <w:wordWrap/>
        <w:overflowPunct/>
        <w:topLinePunct w:val="0"/>
        <w:autoSpaceDE/>
        <w:autoSpaceDN/>
        <w:bidi w:val="0"/>
        <w:adjustRightInd/>
        <w:snapToGrid/>
        <w:spacing w:after="0" w:line="540" w:lineRule="exact"/>
        <w:ind w:firstLine="0" w:firstLineChars="0"/>
        <w:jc w:val="center"/>
        <w:textAlignment w:val="auto"/>
        <w:rPr>
          <w:rFonts w:hint="default" w:ascii="Times New Roman" w:hAnsi="Times New Roman" w:eastAsia="方正小标宋简体" w:cs="Times New Roman"/>
          <w:b/>
          <w:bCs/>
          <w:sz w:val="36"/>
          <w:szCs w:val="36"/>
        </w:rPr>
      </w:pPr>
      <w:r>
        <w:rPr>
          <w:rFonts w:hint="default" w:ascii="Times New Roman" w:hAnsi="Times New Roman" w:eastAsia="方正小标宋简体" w:cs="Times New Roman"/>
          <w:b/>
          <w:bCs/>
          <w:sz w:val="36"/>
          <w:szCs w:val="36"/>
        </w:rPr>
        <w:t>2026年联合培养博士研究生招生简章</w:t>
      </w:r>
    </w:p>
    <w:p w14:paraId="7D8097AE">
      <w:pPr>
        <w:keepNext w:val="0"/>
        <w:keepLines w:val="0"/>
        <w:pageBreakBefore w:val="0"/>
        <w:shd w:val="clear" w:color="auto" w:fill="FFFFFF"/>
        <w:kinsoku/>
        <w:wordWrap/>
        <w:overflowPunct/>
        <w:topLinePunct w:val="0"/>
        <w:autoSpaceDE/>
        <w:autoSpaceDN/>
        <w:bidi w:val="0"/>
        <w:adjustRightInd/>
        <w:snapToGrid/>
        <w:spacing w:after="0" w:line="540" w:lineRule="exact"/>
        <w:ind w:firstLine="0" w:firstLineChars="0"/>
        <w:jc w:val="both"/>
        <w:textAlignment w:val="auto"/>
        <w:rPr>
          <w:rFonts w:ascii="Times New Roman" w:hAnsi="Times New Roman" w:eastAsia="仿宋_GB2312"/>
          <w:b/>
          <w:bCs/>
          <w:sz w:val="28"/>
          <w:szCs w:val="28"/>
        </w:rPr>
      </w:pPr>
    </w:p>
    <w:p w14:paraId="6F3281B2">
      <w:pPr>
        <w:shd w:val="clear" w:color="auto" w:fill="FFFFFF"/>
        <w:spacing w:after="0" w:line="540" w:lineRule="exact"/>
        <w:ind w:firstLine="546" w:firstLineChars="195"/>
        <w:jc w:val="both"/>
        <w:rPr>
          <w:rFonts w:ascii="Times New Roman" w:hAnsi="Times New Roman" w:eastAsia="仿宋_GB2312"/>
          <w:bCs/>
          <w:sz w:val="28"/>
          <w:szCs w:val="28"/>
        </w:rPr>
      </w:pPr>
      <w:r>
        <w:rPr>
          <w:rFonts w:ascii="Times New Roman" w:hAnsi="Times New Roman" w:eastAsia="仿宋_GB2312"/>
          <w:bCs/>
          <w:sz w:val="28"/>
          <w:szCs w:val="28"/>
        </w:rPr>
        <w:t>苏州国家实验室（以下简称“苏州实验室”）是经中央批准成立的新型科研事业单位，位于苏州工业园区。苏州实验室强化战略性结构材料、功能材料和前沿材料的突破，打造材料领域大科学装置和AI计算设计平台，开展战略性、前瞻性、基础性研究工作，努力建成世界一流实验室。</w:t>
      </w:r>
    </w:p>
    <w:p w14:paraId="7FA66992">
      <w:pPr>
        <w:widowControl w:val="0"/>
        <w:shd w:val="clear" w:color="auto" w:fill="FFFFFF"/>
        <w:spacing w:after="0" w:line="540" w:lineRule="exact"/>
        <w:ind w:firstLine="560"/>
        <w:jc w:val="both"/>
        <w:rPr>
          <w:rFonts w:ascii="Times New Roman" w:hAnsi="Times New Roman" w:eastAsia="仿宋_GB2312"/>
          <w:sz w:val="28"/>
          <w:szCs w:val="28"/>
        </w:rPr>
      </w:pPr>
      <w:r>
        <w:rPr>
          <w:rFonts w:ascii="Times New Roman" w:hAnsi="Times New Roman" w:eastAsia="仿宋_GB2312"/>
          <w:sz w:val="28"/>
          <w:szCs w:val="28"/>
        </w:rPr>
        <w:t>苏州实验室自2023年起开始与高校联合培养博士研究生</w:t>
      </w:r>
      <w:r>
        <w:rPr>
          <w:rFonts w:hint="eastAsia" w:ascii="Times New Roman" w:hAnsi="Times New Roman" w:eastAsia="仿宋_GB2312"/>
          <w:sz w:val="28"/>
          <w:szCs w:val="28"/>
        </w:rPr>
        <w:t>。</w:t>
      </w:r>
      <w:r>
        <w:rPr>
          <w:rFonts w:ascii="Times New Roman" w:hAnsi="Times New Roman" w:eastAsia="仿宋_GB2312"/>
          <w:sz w:val="28"/>
          <w:szCs w:val="28"/>
        </w:rPr>
        <w:t>2026年</w:t>
      </w:r>
      <w:r>
        <w:rPr>
          <w:rFonts w:hint="eastAsia" w:ascii="Times New Roman" w:hAnsi="Times New Roman" w:eastAsia="仿宋_GB2312"/>
          <w:sz w:val="28"/>
          <w:szCs w:val="28"/>
        </w:rPr>
        <w:t>北京科技大学</w:t>
      </w:r>
      <w:r>
        <w:rPr>
          <w:rFonts w:ascii="Times New Roman" w:hAnsi="Times New Roman" w:eastAsia="仿宋_GB2312"/>
          <w:sz w:val="28"/>
          <w:szCs w:val="28"/>
        </w:rPr>
        <w:t>将联合</w:t>
      </w:r>
      <w:r>
        <w:rPr>
          <w:rFonts w:hint="eastAsia" w:ascii="Times New Roman" w:hAnsi="Times New Roman" w:eastAsia="仿宋_GB2312"/>
          <w:sz w:val="28"/>
          <w:szCs w:val="28"/>
        </w:rPr>
        <w:t>苏州实验室</w:t>
      </w:r>
      <w:r>
        <w:rPr>
          <w:rFonts w:ascii="Times New Roman" w:hAnsi="Times New Roman" w:eastAsia="仿宋_GB2312"/>
          <w:sz w:val="28"/>
          <w:szCs w:val="28"/>
        </w:rPr>
        <w:t>开展博士研究生联合培养计划，根据</w:t>
      </w:r>
      <w:r>
        <w:rPr>
          <w:rFonts w:hint="eastAsia" w:ascii="Times New Roman" w:hAnsi="Times New Roman" w:eastAsia="仿宋_GB2312"/>
          <w:sz w:val="28"/>
          <w:szCs w:val="28"/>
        </w:rPr>
        <w:t>教育部</w:t>
      </w:r>
      <w:r>
        <w:rPr>
          <w:rFonts w:ascii="Times New Roman" w:hAnsi="Times New Roman" w:eastAsia="仿宋_GB2312"/>
          <w:sz w:val="28"/>
          <w:szCs w:val="28"/>
        </w:rPr>
        <w:t>、</w:t>
      </w:r>
      <w:r>
        <w:rPr>
          <w:rFonts w:hint="eastAsia" w:ascii="Times New Roman" w:hAnsi="Times New Roman" w:eastAsia="仿宋_GB2312"/>
          <w:sz w:val="28"/>
          <w:szCs w:val="28"/>
        </w:rPr>
        <w:t>科技部、北京科技大学、</w:t>
      </w:r>
      <w:r>
        <w:rPr>
          <w:rFonts w:ascii="Times New Roman" w:hAnsi="Times New Roman" w:eastAsia="仿宋_GB2312"/>
          <w:sz w:val="28"/>
          <w:szCs w:val="28"/>
        </w:rPr>
        <w:t>苏州实验室有关政策制定本招生简章。</w:t>
      </w:r>
    </w:p>
    <w:p w14:paraId="3ECC1D56">
      <w:pPr>
        <w:pStyle w:val="47"/>
        <w:shd w:val="clear" w:color="auto" w:fill="FFFFFF"/>
        <w:spacing w:after="0" w:line="540" w:lineRule="exact"/>
        <w:ind w:firstLine="560"/>
        <w:jc w:val="both"/>
        <w:rPr>
          <w:rFonts w:hint="eastAsia" w:ascii="Times New Roman" w:hAnsi="Times New Roman" w:eastAsia="黑体"/>
          <w:sz w:val="28"/>
          <w:szCs w:val="28"/>
        </w:rPr>
      </w:pPr>
      <w:r>
        <w:rPr>
          <w:rFonts w:hint="eastAsia" w:ascii="Times New Roman" w:hAnsi="Times New Roman" w:eastAsia="黑体"/>
          <w:sz w:val="28"/>
          <w:szCs w:val="28"/>
        </w:rPr>
        <w:t>一、项目优势</w:t>
      </w:r>
    </w:p>
    <w:p w14:paraId="378E329A">
      <w:pPr>
        <w:shd w:val="clear" w:color="auto" w:fill="FFFFFF"/>
        <w:spacing w:after="0" w:line="540" w:lineRule="exact"/>
        <w:ind w:firstLine="546" w:firstLineChars="195"/>
        <w:jc w:val="both"/>
        <w:rPr>
          <w:rFonts w:hint="eastAsia" w:ascii="Times New Roman" w:hAnsi="Times New Roman" w:eastAsia="仿宋_GB2312"/>
          <w:bCs/>
          <w:sz w:val="28"/>
          <w:szCs w:val="28"/>
        </w:rPr>
      </w:pPr>
      <w:r>
        <w:rPr>
          <w:rFonts w:hint="eastAsia" w:ascii="Times New Roman" w:hAnsi="Times New Roman" w:eastAsia="仿宋_GB2312"/>
          <w:bCs/>
          <w:sz w:val="28"/>
          <w:szCs w:val="28"/>
        </w:rPr>
        <w:t>1.</w:t>
      </w:r>
      <w:r>
        <w:rPr>
          <w:rFonts w:hint="eastAsia" w:ascii="Times New Roman" w:hAnsi="Times New Roman" w:eastAsia="仿宋_GB2312"/>
          <w:bCs/>
          <w:sz w:val="28"/>
          <w:szCs w:val="28"/>
        </w:rPr>
        <w:tab/>
      </w:r>
      <w:r>
        <w:rPr>
          <w:rFonts w:hint="eastAsia" w:ascii="Times New Roman" w:hAnsi="Times New Roman" w:eastAsia="仿宋_GB2312"/>
          <w:bCs/>
          <w:sz w:val="28"/>
          <w:szCs w:val="28"/>
        </w:rPr>
        <w:t>科研平台优势：可参加国家级科研项目、重大科学基础设施建设，为开展最前沿创新研究提供支撑。</w:t>
      </w:r>
    </w:p>
    <w:p w14:paraId="653806EC">
      <w:pPr>
        <w:shd w:val="clear" w:color="auto" w:fill="FFFFFF"/>
        <w:spacing w:after="0" w:line="540" w:lineRule="exact"/>
        <w:ind w:firstLine="546" w:firstLineChars="195"/>
        <w:jc w:val="both"/>
        <w:rPr>
          <w:rFonts w:hint="eastAsia" w:ascii="Times New Roman" w:hAnsi="Times New Roman" w:eastAsia="仿宋_GB2312"/>
          <w:bCs/>
          <w:sz w:val="28"/>
          <w:szCs w:val="28"/>
        </w:rPr>
      </w:pPr>
      <w:r>
        <w:rPr>
          <w:rFonts w:hint="eastAsia" w:ascii="Times New Roman" w:hAnsi="Times New Roman" w:eastAsia="仿宋_GB2312"/>
          <w:bCs/>
          <w:sz w:val="28"/>
          <w:szCs w:val="28"/>
        </w:rPr>
        <w:t>2.</w:t>
      </w:r>
      <w:r>
        <w:rPr>
          <w:rFonts w:hint="eastAsia" w:ascii="Times New Roman" w:hAnsi="Times New Roman" w:eastAsia="仿宋_GB2312"/>
          <w:bCs/>
          <w:sz w:val="28"/>
          <w:szCs w:val="28"/>
        </w:rPr>
        <w:tab/>
      </w:r>
      <w:r>
        <w:rPr>
          <w:rFonts w:hint="eastAsia" w:ascii="Times New Roman" w:hAnsi="Times New Roman" w:eastAsia="仿宋_GB2312"/>
          <w:bCs/>
          <w:sz w:val="28"/>
          <w:szCs w:val="28"/>
        </w:rPr>
        <w:t>师资指导优势：能够获得院士等高层次人才的直接指导，并有机会参与国际交流与合作。</w:t>
      </w:r>
    </w:p>
    <w:p w14:paraId="316E88CA">
      <w:pPr>
        <w:shd w:val="clear" w:color="auto" w:fill="FFFFFF"/>
        <w:spacing w:after="0" w:line="540" w:lineRule="exact"/>
        <w:ind w:firstLine="546" w:firstLineChars="195"/>
        <w:jc w:val="both"/>
        <w:rPr>
          <w:rFonts w:hint="eastAsia" w:ascii="Times New Roman" w:hAnsi="Times New Roman" w:eastAsia="仿宋_GB2312"/>
          <w:bCs/>
          <w:sz w:val="28"/>
          <w:szCs w:val="28"/>
        </w:rPr>
      </w:pPr>
      <w:r>
        <w:rPr>
          <w:rFonts w:hint="eastAsia" w:ascii="Times New Roman" w:hAnsi="Times New Roman" w:eastAsia="仿宋_GB2312"/>
          <w:bCs/>
          <w:sz w:val="28"/>
          <w:szCs w:val="28"/>
        </w:rPr>
        <w:t>3.</w:t>
      </w:r>
      <w:r>
        <w:rPr>
          <w:rFonts w:hint="eastAsia" w:ascii="Times New Roman" w:hAnsi="Times New Roman" w:eastAsia="仿宋_GB2312"/>
          <w:bCs/>
          <w:sz w:val="28"/>
          <w:szCs w:val="28"/>
        </w:rPr>
        <w:tab/>
      </w:r>
      <w:r>
        <w:rPr>
          <w:rFonts w:hint="eastAsia" w:ascii="Times New Roman" w:hAnsi="Times New Roman" w:eastAsia="仿宋_GB2312"/>
          <w:bCs/>
          <w:sz w:val="28"/>
          <w:szCs w:val="28"/>
        </w:rPr>
        <w:t>待遇资助优势：具有竞争力的助研岗位津贴、生活补贴等。</w:t>
      </w:r>
    </w:p>
    <w:p w14:paraId="2540FB48">
      <w:pPr>
        <w:shd w:val="clear" w:color="auto" w:fill="FFFFFF"/>
        <w:spacing w:after="0" w:line="540" w:lineRule="exact"/>
        <w:ind w:firstLine="546" w:firstLineChars="195"/>
        <w:jc w:val="both"/>
        <w:rPr>
          <w:rFonts w:hint="eastAsia" w:ascii="Times New Roman" w:hAnsi="Times New Roman" w:eastAsia="仿宋_GB2312"/>
          <w:bCs/>
          <w:sz w:val="28"/>
          <w:szCs w:val="28"/>
        </w:rPr>
      </w:pPr>
      <w:r>
        <w:rPr>
          <w:rFonts w:hint="eastAsia" w:ascii="Times New Roman" w:hAnsi="Times New Roman" w:eastAsia="仿宋_GB2312"/>
          <w:bCs/>
          <w:sz w:val="28"/>
          <w:szCs w:val="28"/>
        </w:rPr>
        <w:t>4.职业发展优势：优秀毕业生可优先推荐在苏州实验室工作。</w:t>
      </w:r>
    </w:p>
    <w:p w14:paraId="2E2CF310">
      <w:pPr>
        <w:pStyle w:val="47"/>
        <w:shd w:val="clear" w:color="auto" w:fill="FFFFFF"/>
        <w:spacing w:after="0" w:line="540" w:lineRule="exact"/>
        <w:ind w:firstLine="560"/>
        <w:jc w:val="both"/>
        <w:rPr>
          <w:rFonts w:ascii="Times New Roman" w:hAnsi="Times New Roman" w:eastAsia="黑体"/>
          <w:sz w:val="28"/>
          <w:szCs w:val="28"/>
        </w:rPr>
      </w:pPr>
      <w:r>
        <w:rPr>
          <w:rFonts w:hint="eastAsia" w:ascii="Times New Roman" w:hAnsi="Times New Roman" w:eastAsia="黑体"/>
          <w:sz w:val="28"/>
          <w:szCs w:val="28"/>
        </w:rPr>
        <w:t>二、</w:t>
      </w:r>
      <w:r>
        <w:rPr>
          <w:rFonts w:ascii="Times New Roman" w:hAnsi="Times New Roman" w:eastAsia="黑体"/>
          <w:sz w:val="28"/>
          <w:szCs w:val="28"/>
        </w:rPr>
        <w:t>培养目标</w:t>
      </w:r>
    </w:p>
    <w:p w14:paraId="0D756B62">
      <w:pPr>
        <w:widowControl w:val="0"/>
        <w:shd w:val="clear" w:color="auto" w:fill="FFFFFF"/>
        <w:spacing w:after="0" w:line="5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聚焦国家重大战略需求，培养具有科学家精神、科技创新精神和创新能力，掌握前沿科学知识和技能，能够从事高水平科研和技术开发的拔尖创新人才。</w:t>
      </w:r>
    </w:p>
    <w:p w14:paraId="15F02CDB">
      <w:pPr>
        <w:pStyle w:val="47"/>
        <w:shd w:val="clear" w:color="auto" w:fill="FFFFFF"/>
        <w:spacing w:after="0" w:line="540" w:lineRule="exact"/>
        <w:ind w:firstLine="560"/>
        <w:jc w:val="both"/>
        <w:rPr>
          <w:rFonts w:ascii="Times New Roman" w:hAnsi="Times New Roman" w:eastAsia="黑体"/>
          <w:sz w:val="28"/>
          <w:szCs w:val="28"/>
        </w:rPr>
      </w:pPr>
      <w:r>
        <w:rPr>
          <w:rFonts w:hint="eastAsia" w:ascii="Times New Roman" w:hAnsi="Times New Roman" w:eastAsia="黑体"/>
          <w:sz w:val="28"/>
          <w:szCs w:val="28"/>
        </w:rPr>
        <w:t>三、</w:t>
      </w:r>
      <w:r>
        <w:rPr>
          <w:rFonts w:ascii="Times New Roman" w:hAnsi="Times New Roman" w:eastAsia="黑体"/>
          <w:sz w:val="28"/>
          <w:szCs w:val="28"/>
        </w:rPr>
        <w:t>招生</w:t>
      </w:r>
      <w:r>
        <w:rPr>
          <w:rFonts w:hint="eastAsia" w:ascii="Times New Roman" w:hAnsi="Times New Roman" w:eastAsia="黑体"/>
          <w:sz w:val="28"/>
          <w:szCs w:val="28"/>
        </w:rPr>
        <w:t>信息</w:t>
      </w:r>
    </w:p>
    <w:p w14:paraId="18FF00CC">
      <w:pPr>
        <w:pStyle w:val="47"/>
        <w:shd w:val="clear" w:color="auto" w:fill="FFFFFF"/>
        <w:spacing w:after="0" w:line="540" w:lineRule="exact"/>
        <w:ind w:firstLine="560"/>
        <w:jc w:val="both"/>
        <w:rPr>
          <w:rFonts w:hint="eastAsia" w:ascii="Times New Roman" w:hAnsi="Times New Roman" w:eastAsia="黑体"/>
          <w:sz w:val="28"/>
          <w:szCs w:val="28"/>
        </w:rPr>
      </w:pPr>
      <w:r>
        <w:rPr>
          <w:rFonts w:hint="eastAsia" w:ascii="Times New Roman" w:hAnsi="Times New Roman" w:eastAsia="黑体"/>
          <w:sz w:val="28"/>
          <w:szCs w:val="28"/>
        </w:rPr>
        <w:t>1.</w:t>
      </w:r>
      <w:r>
        <w:rPr>
          <w:rFonts w:ascii="Times New Roman" w:hAnsi="Times New Roman" w:eastAsia="仿宋_GB2312"/>
          <w:bCs/>
          <w:sz w:val="28"/>
          <w:szCs w:val="28"/>
        </w:rPr>
        <w:t>招生专业：</w:t>
      </w:r>
      <w:r>
        <w:rPr>
          <w:rFonts w:ascii="Times New Roman" w:hAnsi="Times New Roman" w:eastAsia="仿宋_GB2312"/>
          <w:sz w:val="28"/>
          <w:szCs w:val="28"/>
        </w:rPr>
        <w:t>材</w:t>
      </w:r>
      <w:r>
        <w:rPr>
          <w:rFonts w:ascii="Times New Roman" w:hAnsi="Times New Roman" w:eastAsia="仿宋_GB2312"/>
          <w:bCs/>
          <w:sz w:val="28"/>
          <w:szCs w:val="28"/>
        </w:rPr>
        <w:t>料科学与工程</w:t>
      </w:r>
      <w:r>
        <w:rPr>
          <w:rFonts w:hint="eastAsia" w:ascii="Times New Roman" w:hAnsi="Times New Roman" w:eastAsia="仿宋_GB2312"/>
          <w:bCs/>
          <w:sz w:val="28"/>
          <w:szCs w:val="28"/>
        </w:rPr>
        <w:t>（</w:t>
      </w:r>
      <w:r>
        <w:rPr>
          <w:rFonts w:ascii="Times New Roman" w:hAnsi="Times New Roman" w:eastAsia="仿宋_GB2312"/>
          <w:sz w:val="28"/>
          <w:szCs w:val="28"/>
        </w:rPr>
        <w:t>0805</w:t>
      </w:r>
      <w:r>
        <w:rPr>
          <w:rFonts w:hint="eastAsia" w:ascii="Times New Roman" w:hAnsi="Times New Roman" w:eastAsia="仿宋_GB2312"/>
          <w:sz w:val="28"/>
          <w:szCs w:val="28"/>
        </w:rPr>
        <w:t>00</w:t>
      </w:r>
      <w:r>
        <w:rPr>
          <w:rFonts w:hint="eastAsia" w:ascii="Times New Roman" w:hAnsi="Times New Roman" w:eastAsia="仿宋_GB2312"/>
          <w:bCs/>
          <w:sz w:val="28"/>
          <w:szCs w:val="28"/>
        </w:rPr>
        <w:t>）</w:t>
      </w:r>
    </w:p>
    <w:p w14:paraId="63E6EF05">
      <w:pPr>
        <w:pStyle w:val="47"/>
        <w:widowControl w:val="0"/>
        <w:shd w:val="clear" w:color="auto" w:fill="FFFFFF"/>
        <w:spacing w:after="0" w:line="540" w:lineRule="exact"/>
        <w:ind w:left="568" w:firstLine="0" w:firstLineChars="0"/>
        <w:jc w:val="both"/>
        <w:rPr>
          <w:rFonts w:hint="eastAsia" w:ascii="Times New Roman" w:hAnsi="Times New Roman" w:eastAsia="仿宋_GB2312"/>
          <w:sz w:val="28"/>
          <w:szCs w:val="28"/>
        </w:rPr>
      </w:pPr>
      <w:r>
        <w:rPr>
          <w:rFonts w:hint="eastAsia" w:ascii="Times New Roman" w:hAnsi="Times New Roman" w:eastAsia="仿宋_GB2312"/>
          <w:sz w:val="28"/>
          <w:szCs w:val="28"/>
        </w:rPr>
        <w:t>2.研究方向：</w:t>
      </w:r>
      <w:r>
        <w:rPr>
          <w:rFonts w:ascii="Times New Roman" w:hAnsi="Times New Roman" w:eastAsia="仿宋_GB2312"/>
          <w:sz w:val="28"/>
          <w:szCs w:val="28"/>
        </w:rPr>
        <w:t>材料智能技术</w:t>
      </w:r>
    </w:p>
    <w:p w14:paraId="72BB7226">
      <w:pPr>
        <w:pStyle w:val="47"/>
        <w:widowControl w:val="0"/>
        <w:shd w:val="clear" w:color="auto" w:fill="FFFFFF"/>
        <w:spacing w:after="0" w:line="540" w:lineRule="exact"/>
        <w:ind w:left="568" w:firstLine="0" w:firstLineChars="0"/>
        <w:jc w:val="both"/>
        <w:rPr>
          <w:rFonts w:hint="eastAsia" w:ascii="Times New Roman" w:hAnsi="Times New Roman" w:eastAsia="仿宋_GB2312"/>
          <w:bCs/>
          <w:sz w:val="28"/>
          <w:szCs w:val="28"/>
        </w:rPr>
      </w:pPr>
      <w:r>
        <w:rPr>
          <w:rFonts w:hint="eastAsia" w:ascii="Times New Roman" w:hAnsi="Times New Roman" w:eastAsia="仿宋_GB2312"/>
          <w:bCs/>
          <w:sz w:val="28"/>
          <w:szCs w:val="28"/>
        </w:rPr>
        <w:t>3.</w:t>
      </w:r>
      <w:r>
        <w:rPr>
          <w:rFonts w:ascii="Times New Roman" w:hAnsi="Times New Roman" w:eastAsia="仿宋_GB2312"/>
          <w:bCs/>
          <w:sz w:val="28"/>
          <w:szCs w:val="28"/>
        </w:rPr>
        <w:t>招生类型：全日制非定向就业博士研究生</w:t>
      </w:r>
    </w:p>
    <w:p w14:paraId="2ABE697C">
      <w:pPr>
        <w:pStyle w:val="47"/>
        <w:widowControl w:val="0"/>
        <w:shd w:val="clear" w:color="auto" w:fill="FFFFFF"/>
        <w:spacing w:after="0" w:line="540" w:lineRule="exact"/>
        <w:ind w:left="568" w:firstLine="0" w:firstLineChars="0"/>
        <w:jc w:val="both"/>
        <w:rPr>
          <w:rFonts w:hint="eastAsia" w:ascii="Times New Roman" w:hAnsi="Times New Roman" w:eastAsia="仿宋_GB2312"/>
          <w:b w:val="0"/>
          <w:bCs w:val="0"/>
          <w:sz w:val="28"/>
          <w:szCs w:val="28"/>
          <w:lang w:eastAsia="zh-CN"/>
        </w:rPr>
      </w:pPr>
      <w:r>
        <w:rPr>
          <w:rFonts w:hint="eastAsia" w:ascii="Times New Roman" w:hAnsi="Times New Roman" w:eastAsia="仿宋_GB2312"/>
          <w:sz w:val="28"/>
          <w:szCs w:val="28"/>
        </w:rPr>
        <w:t>4.</w:t>
      </w:r>
      <w:r>
        <w:rPr>
          <w:rFonts w:ascii="Times New Roman" w:hAnsi="Times New Roman" w:eastAsia="仿宋_GB2312"/>
          <w:sz w:val="28"/>
          <w:szCs w:val="28"/>
        </w:rPr>
        <w:t>招生</w:t>
      </w:r>
      <w:r>
        <w:rPr>
          <w:rFonts w:ascii="Times New Roman" w:hAnsi="Times New Roman" w:eastAsia="仿宋_GB2312"/>
          <w:bCs/>
          <w:sz w:val="28"/>
          <w:szCs w:val="28"/>
        </w:rPr>
        <w:t>规模</w:t>
      </w:r>
      <w:r>
        <w:rPr>
          <w:rFonts w:ascii="Times New Roman" w:hAnsi="Times New Roman" w:eastAsia="仿宋_GB2312"/>
          <w:sz w:val="28"/>
          <w:szCs w:val="28"/>
        </w:rPr>
        <w:t>：</w:t>
      </w:r>
      <w:r>
        <w:rPr>
          <w:rFonts w:hint="eastAsia" w:ascii="Times New Roman" w:hAnsi="Times New Roman" w:eastAsia="仿宋_GB2312"/>
          <w:sz w:val="28"/>
          <w:szCs w:val="28"/>
        </w:rPr>
        <w:t>2人</w:t>
      </w:r>
      <w:r>
        <w:rPr>
          <w:rFonts w:hint="eastAsia" w:ascii="Times New Roman" w:hAnsi="Times New Roman" w:eastAsia="仿宋_GB2312"/>
          <w:sz w:val="28"/>
          <w:szCs w:val="28"/>
          <w:lang w:eastAsia="zh-CN"/>
        </w:rPr>
        <w:t>（</w:t>
      </w:r>
      <w:r>
        <w:rPr>
          <w:rFonts w:hint="eastAsia" w:ascii="仿宋_GB2312" w:hAnsi="微软雅黑" w:eastAsia="仿宋_GB2312" w:cs="宋体"/>
          <w:b w:val="0"/>
          <w:bCs w:val="0"/>
          <w:color w:val="auto"/>
          <w:sz w:val="28"/>
          <w:szCs w:val="28"/>
        </w:rPr>
        <w:t>最终招生人数以教育部下达的招生计划数为准</w:t>
      </w:r>
      <w:r>
        <w:rPr>
          <w:rFonts w:hint="eastAsia" w:ascii="Times New Roman" w:hAnsi="Times New Roman" w:eastAsia="仿宋_GB2312"/>
          <w:b w:val="0"/>
          <w:bCs w:val="0"/>
          <w:sz w:val="28"/>
          <w:szCs w:val="28"/>
          <w:lang w:eastAsia="zh-CN"/>
        </w:rPr>
        <w:t>）</w:t>
      </w:r>
    </w:p>
    <w:p w14:paraId="4A251398">
      <w:pPr>
        <w:pStyle w:val="47"/>
        <w:widowControl w:val="0"/>
        <w:shd w:val="clear" w:color="auto" w:fill="FFFFFF"/>
        <w:spacing w:after="0" w:line="540" w:lineRule="exact"/>
        <w:ind w:left="568" w:firstLine="0" w:firstLineChars="0"/>
        <w:jc w:val="both"/>
        <w:rPr>
          <w:rFonts w:hint="eastAsia" w:ascii="Times New Roman" w:hAnsi="Times New Roman" w:eastAsia="仿宋_GB2312"/>
          <w:sz w:val="28"/>
          <w:szCs w:val="28"/>
        </w:rPr>
      </w:pPr>
      <w:r>
        <w:rPr>
          <w:rFonts w:hint="eastAsia" w:ascii="Times New Roman" w:hAnsi="Times New Roman" w:eastAsia="仿宋_GB2312"/>
          <w:bCs/>
          <w:sz w:val="28"/>
          <w:szCs w:val="28"/>
        </w:rPr>
        <w:t>5.</w:t>
      </w:r>
      <w:r>
        <w:rPr>
          <w:rFonts w:ascii="Times New Roman" w:hAnsi="Times New Roman" w:eastAsia="仿宋_GB2312"/>
          <w:bCs/>
          <w:sz w:val="28"/>
          <w:szCs w:val="28"/>
        </w:rPr>
        <w:t>招生院系</w:t>
      </w:r>
      <w:r>
        <w:rPr>
          <w:rFonts w:hint="eastAsia" w:ascii="Times New Roman" w:hAnsi="Times New Roman" w:eastAsia="仿宋_GB2312"/>
          <w:bCs/>
          <w:sz w:val="28"/>
          <w:szCs w:val="28"/>
        </w:rPr>
        <w:t>：高精尖学院（230）</w:t>
      </w:r>
    </w:p>
    <w:p w14:paraId="57409578">
      <w:pPr>
        <w:pStyle w:val="47"/>
        <w:widowControl w:val="0"/>
        <w:shd w:val="clear" w:color="auto" w:fill="FFFFFF"/>
        <w:spacing w:after="0" w:line="540" w:lineRule="exact"/>
        <w:ind w:firstLineChars="0"/>
        <w:jc w:val="both"/>
        <w:rPr>
          <w:rFonts w:hint="eastAsia" w:ascii="Times New Roman" w:hAnsi="Times New Roman" w:eastAsia="仿宋_GB2312"/>
          <w:bCs/>
          <w:sz w:val="28"/>
          <w:szCs w:val="28"/>
        </w:rPr>
      </w:pPr>
      <w:r>
        <w:rPr>
          <w:rFonts w:hint="eastAsia" w:ascii="Times New Roman" w:hAnsi="Times New Roman" w:eastAsia="仿宋_GB2312"/>
          <w:bCs/>
          <w:sz w:val="28"/>
          <w:szCs w:val="28"/>
        </w:rPr>
        <w:t xml:space="preserve"> 6.招生导师：</w:t>
      </w:r>
      <w:r>
        <w:rPr>
          <w:rFonts w:ascii="Times New Roman" w:hAnsi="Times New Roman" w:eastAsia="仿宋_GB2312"/>
          <w:sz w:val="28"/>
          <w:szCs w:val="28"/>
        </w:rPr>
        <w:t>谢建新</w:t>
      </w:r>
      <w:r>
        <w:rPr>
          <w:rFonts w:hint="eastAsia" w:ascii="Times New Roman" w:hAnsi="Times New Roman" w:eastAsia="仿宋_GB2312"/>
          <w:sz w:val="28"/>
          <w:szCs w:val="28"/>
        </w:rPr>
        <w:t>院士</w:t>
      </w:r>
    </w:p>
    <w:p w14:paraId="15CBD201">
      <w:pPr>
        <w:widowControl w:val="0"/>
        <w:shd w:val="clear" w:color="auto" w:fill="FFFFFF"/>
        <w:spacing w:after="0" w:line="560" w:lineRule="exact"/>
        <w:ind w:firstLine="560" w:firstLineChars="200"/>
        <w:jc w:val="both"/>
        <w:rPr>
          <w:rFonts w:ascii="Times New Roman" w:hAnsi="Times New Roman" w:eastAsia="黑体"/>
          <w:sz w:val="28"/>
          <w:szCs w:val="28"/>
        </w:rPr>
      </w:pPr>
      <w:r>
        <w:rPr>
          <w:rFonts w:hint="eastAsia" w:ascii="Times New Roman" w:hAnsi="Times New Roman" w:eastAsia="黑体"/>
          <w:sz w:val="28"/>
          <w:szCs w:val="28"/>
        </w:rPr>
        <w:t>四、报考条件及报考程序</w:t>
      </w:r>
    </w:p>
    <w:p w14:paraId="1B2B207D">
      <w:pPr>
        <w:widowControl w:val="0"/>
        <w:shd w:val="clear" w:color="auto" w:fill="FFFFFF"/>
        <w:spacing w:after="0" w:line="560" w:lineRule="exact"/>
        <w:ind w:firstLine="560" w:firstLineChars="200"/>
        <w:jc w:val="both"/>
        <w:rPr>
          <w:rFonts w:hint="eastAsia" w:ascii="Times New Roman" w:hAnsi="Times New Roman" w:eastAsia="仿宋_GB2312"/>
          <w:sz w:val="28"/>
          <w:szCs w:val="28"/>
        </w:rPr>
      </w:pPr>
      <w:r>
        <w:rPr>
          <w:rFonts w:hint="eastAsia" w:ascii="Times New Roman" w:hAnsi="Times New Roman" w:eastAsia="仿宋_GB2312"/>
          <w:sz w:val="28"/>
          <w:szCs w:val="28"/>
        </w:rPr>
        <w:t>1.报考条件。报考者需符合北京科技大学及所报考培养单位规定的生源范围、报考条件及其他相关要求，详情参考《北京科技大学2026年博士学位研究生招生章程》及各培养单位2026年博士学位研究生招生办法。</w:t>
      </w:r>
    </w:p>
    <w:p w14:paraId="7AE47BE2">
      <w:pPr>
        <w:widowControl w:val="0"/>
        <w:shd w:val="clear" w:color="auto" w:fill="FFFFFF"/>
        <w:spacing w:after="0" w:line="56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sz w:val="28"/>
          <w:szCs w:val="28"/>
        </w:rPr>
        <w:t>2.报考程序。报考者务必先与报考导师沟通招生需求，妥善沟通后按照北京科技大学相关规定完成网上报名和报考材料提交。</w:t>
      </w:r>
    </w:p>
    <w:p w14:paraId="2E34B236">
      <w:pPr>
        <w:widowControl w:val="0"/>
        <w:shd w:val="clear" w:color="auto" w:fill="FFFFFF"/>
        <w:spacing w:after="0" w:line="560" w:lineRule="exact"/>
        <w:ind w:firstLine="560" w:firstLineChars="200"/>
        <w:jc w:val="both"/>
        <w:rPr>
          <w:rFonts w:hint="eastAsia" w:ascii="Times New Roman" w:hAnsi="Times New Roman" w:eastAsia="黑体"/>
          <w:sz w:val="28"/>
          <w:szCs w:val="28"/>
        </w:rPr>
      </w:pPr>
      <w:r>
        <w:rPr>
          <w:rFonts w:hint="eastAsia" w:ascii="Times New Roman" w:hAnsi="Times New Roman" w:eastAsia="黑体"/>
          <w:sz w:val="28"/>
          <w:szCs w:val="28"/>
        </w:rPr>
        <w:t>五、考核及录取</w:t>
      </w:r>
    </w:p>
    <w:p w14:paraId="36A58295">
      <w:pPr>
        <w:widowControl w:val="0"/>
        <w:shd w:val="clear" w:color="auto" w:fill="FFFFFF"/>
        <w:spacing w:after="0" w:line="560" w:lineRule="exact"/>
        <w:ind w:firstLine="560" w:firstLineChars="200"/>
        <w:jc w:val="both"/>
        <w:rPr>
          <w:rFonts w:hint="eastAsia" w:ascii="Times New Roman" w:hAnsi="Times New Roman" w:eastAsia="仿宋_GB2312"/>
          <w:sz w:val="28"/>
          <w:szCs w:val="28"/>
        </w:rPr>
      </w:pPr>
      <w:r>
        <w:rPr>
          <w:rFonts w:hint="eastAsia" w:ascii="Times New Roman" w:hAnsi="Times New Roman" w:eastAsia="仿宋_GB2312"/>
          <w:sz w:val="28"/>
          <w:szCs w:val="28"/>
        </w:rPr>
        <w:t>1.考核。由北京科技大学与苏州实验室成立的联合培养工作组负责，由所报考培养单位具体组织实施，考核时间及要求按各培养单位公布的方案执行，申请者需及时关注学校和所报考培养单位后续发布的公开信息。</w:t>
      </w:r>
    </w:p>
    <w:p w14:paraId="068F541E">
      <w:pPr>
        <w:widowControl w:val="0"/>
        <w:shd w:val="clear" w:color="auto" w:fill="FFFFFF"/>
        <w:spacing w:after="0" w:line="560" w:lineRule="exact"/>
        <w:ind w:firstLine="560" w:firstLineChars="200"/>
        <w:jc w:val="both"/>
        <w:rPr>
          <w:rFonts w:hint="eastAsia" w:ascii="Times New Roman" w:hAnsi="Times New Roman" w:eastAsia="仿宋_GB2312"/>
          <w:sz w:val="28"/>
          <w:szCs w:val="28"/>
        </w:rPr>
      </w:pPr>
      <w:r>
        <w:rPr>
          <w:rFonts w:hint="eastAsia" w:ascii="Times New Roman" w:hAnsi="Times New Roman" w:eastAsia="仿宋_GB2312"/>
          <w:sz w:val="28"/>
          <w:szCs w:val="28"/>
        </w:rPr>
        <w:t>2.录取。根据考生综合考核成绩、思想政治素质和品德表现、身心健康状况等全面衡量，导师、考生双向选择，择优录取。具体录取规则按北京科技大学公布的方案执行。</w:t>
      </w:r>
    </w:p>
    <w:p w14:paraId="60A00295">
      <w:pPr>
        <w:widowControl w:val="0"/>
        <w:shd w:val="clear" w:color="auto" w:fill="FFFFFF"/>
        <w:spacing w:after="0" w:line="56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sz w:val="28"/>
          <w:szCs w:val="28"/>
        </w:rPr>
        <w:t>考生的诚信状况将作为考生思想品德考核的重要内容和录取的重要依据，对于思想品德考核不合格者不予录取。对在报名或考核中存在违规或弄虚作假等行为的，按《国家教育考试违规处理办法》及相关规定严肃处理。</w:t>
      </w:r>
    </w:p>
    <w:p w14:paraId="321E4BC6">
      <w:pPr>
        <w:widowControl w:val="0"/>
        <w:shd w:val="clear" w:color="auto" w:fill="FFFFFF"/>
        <w:spacing w:after="0" w:line="560" w:lineRule="exact"/>
        <w:ind w:firstLine="560" w:firstLineChars="200"/>
        <w:jc w:val="both"/>
        <w:rPr>
          <w:rFonts w:hint="eastAsia" w:ascii="Times New Roman" w:hAnsi="Times New Roman" w:eastAsia="黑体"/>
          <w:sz w:val="28"/>
          <w:szCs w:val="28"/>
        </w:rPr>
      </w:pPr>
      <w:r>
        <w:rPr>
          <w:rFonts w:hint="eastAsia" w:ascii="Times New Roman" w:hAnsi="Times New Roman" w:eastAsia="黑体"/>
          <w:sz w:val="28"/>
          <w:szCs w:val="28"/>
        </w:rPr>
        <w:t>六、学制、培养模式及学位授予</w:t>
      </w:r>
    </w:p>
    <w:p w14:paraId="4F4DC6F1">
      <w:pPr>
        <w:widowControl w:val="0"/>
        <w:shd w:val="clear" w:color="auto" w:fill="FFFFFF"/>
        <w:spacing w:after="0" w:line="560" w:lineRule="exact"/>
        <w:ind w:firstLine="560" w:firstLineChars="200"/>
        <w:jc w:val="both"/>
        <w:rPr>
          <w:rFonts w:ascii="Times New Roman" w:hAnsi="Times New Roman" w:eastAsia="仿宋_GB2312"/>
          <w:bCs/>
          <w:sz w:val="28"/>
          <w:szCs w:val="28"/>
        </w:rPr>
      </w:pPr>
      <w:r>
        <w:rPr>
          <w:rFonts w:hint="eastAsia" w:ascii="Times New Roman" w:hAnsi="Times New Roman" w:eastAsia="仿宋_GB2312"/>
          <w:sz w:val="28"/>
          <w:szCs w:val="28"/>
        </w:rPr>
        <w:t>1.</w:t>
      </w:r>
      <w:r>
        <w:rPr>
          <w:rFonts w:ascii="Times New Roman" w:hAnsi="Times New Roman" w:eastAsia="仿宋_GB2312"/>
          <w:bCs/>
          <w:sz w:val="28"/>
          <w:szCs w:val="28"/>
        </w:rPr>
        <w:t xml:space="preserve"> 本</w:t>
      </w:r>
      <w:r>
        <w:rPr>
          <w:rFonts w:hint="eastAsia" w:ascii="Times New Roman" w:hAnsi="Times New Roman" w:eastAsia="仿宋_GB2312"/>
          <w:bCs/>
          <w:sz w:val="28"/>
          <w:szCs w:val="28"/>
        </w:rPr>
        <w:t>项目</w:t>
      </w:r>
      <w:r>
        <w:rPr>
          <w:rFonts w:ascii="Times New Roman" w:hAnsi="Times New Roman" w:eastAsia="仿宋_GB2312"/>
          <w:bCs/>
          <w:sz w:val="28"/>
          <w:szCs w:val="28"/>
        </w:rPr>
        <w:t>录取博士生的学籍归属高校。学制和最长学习年限按</w:t>
      </w:r>
      <w:r>
        <w:rPr>
          <w:rFonts w:hint="eastAsia" w:ascii="Times New Roman" w:hAnsi="Times New Roman" w:eastAsia="仿宋_GB2312"/>
          <w:bCs/>
          <w:sz w:val="28"/>
          <w:szCs w:val="28"/>
        </w:rPr>
        <w:t>北京科技大学</w:t>
      </w:r>
      <w:r>
        <w:rPr>
          <w:rFonts w:ascii="Times New Roman" w:hAnsi="Times New Roman" w:eastAsia="仿宋_GB2312"/>
          <w:bCs/>
          <w:sz w:val="28"/>
          <w:szCs w:val="28"/>
        </w:rPr>
        <w:t>研究生学籍管理规定执行。</w:t>
      </w:r>
    </w:p>
    <w:p w14:paraId="6D425CD8">
      <w:pPr>
        <w:shd w:val="clear" w:color="auto" w:fill="FFFFFF"/>
        <w:spacing w:after="0" w:line="540" w:lineRule="exact"/>
        <w:ind w:firstLine="560" w:firstLineChars="200"/>
        <w:jc w:val="both"/>
        <w:rPr>
          <w:rFonts w:ascii="Times New Roman" w:hAnsi="Times New Roman" w:eastAsia="仿宋_GB2312"/>
          <w:bCs/>
          <w:sz w:val="28"/>
          <w:szCs w:val="28"/>
        </w:rPr>
      </w:pPr>
      <w:r>
        <w:rPr>
          <w:rFonts w:ascii="Times New Roman" w:hAnsi="Times New Roman" w:eastAsia="仿宋_GB2312"/>
          <w:bCs/>
          <w:sz w:val="28"/>
          <w:szCs w:val="28"/>
        </w:rPr>
        <w:t>2.联合培养分为两个阶段：课程学习阶段在</w:t>
      </w:r>
      <w:r>
        <w:rPr>
          <w:rFonts w:hint="eastAsia" w:ascii="Times New Roman" w:hAnsi="Times New Roman" w:eastAsia="仿宋_GB2312"/>
          <w:bCs/>
          <w:sz w:val="28"/>
          <w:szCs w:val="28"/>
        </w:rPr>
        <w:t>北京科技大学</w:t>
      </w:r>
      <w:r>
        <w:rPr>
          <w:rFonts w:ascii="Times New Roman" w:hAnsi="Times New Roman" w:eastAsia="仿宋_GB2312"/>
          <w:bCs/>
          <w:sz w:val="28"/>
          <w:szCs w:val="28"/>
        </w:rPr>
        <w:t>进行，</w:t>
      </w:r>
      <w:r>
        <w:rPr>
          <w:rFonts w:ascii="Times New Roman" w:hAnsi="Times New Roman" w:eastAsia="仿宋_GB2312"/>
          <w:sz w:val="28"/>
          <w:szCs w:val="28"/>
        </w:rPr>
        <w:t>科研和学位论文研究阶段主要</w:t>
      </w:r>
      <w:r>
        <w:rPr>
          <w:rFonts w:ascii="Times New Roman" w:hAnsi="Times New Roman" w:eastAsia="仿宋_GB2312"/>
          <w:bCs/>
          <w:sz w:val="28"/>
          <w:szCs w:val="28"/>
        </w:rPr>
        <w:t>在苏州实验室进行，研究课题来自苏州实验室重大科研任务。</w:t>
      </w:r>
    </w:p>
    <w:p w14:paraId="6714B6AE">
      <w:pPr>
        <w:shd w:val="clear" w:color="auto" w:fill="FFFFFF"/>
        <w:spacing w:after="0" w:line="540" w:lineRule="exact"/>
        <w:ind w:firstLine="560" w:firstLineChars="200"/>
        <w:jc w:val="both"/>
        <w:rPr>
          <w:rFonts w:ascii="Times New Roman" w:hAnsi="Times New Roman" w:eastAsia="仿宋_GB2312"/>
          <w:sz w:val="28"/>
          <w:szCs w:val="28"/>
        </w:rPr>
      </w:pPr>
      <w:r>
        <w:rPr>
          <w:rFonts w:ascii="Times New Roman" w:hAnsi="Times New Roman" w:eastAsia="仿宋_GB2312"/>
          <w:bCs/>
          <w:sz w:val="28"/>
          <w:szCs w:val="28"/>
        </w:rPr>
        <w:t>3.联合培养博士生符合</w:t>
      </w:r>
      <w:r>
        <w:rPr>
          <w:rFonts w:hint="eastAsia" w:ascii="Times New Roman" w:hAnsi="Times New Roman" w:eastAsia="仿宋_GB2312"/>
          <w:bCs/>
          <w:sz w:val="28"/>
          <w:szCs w:val="28"/>
        </w:rPr>
        <w:t>北京科技大学</w:t>
      </w:r>
      <w:r>
        <w:rPr>
          <w:rFonts w:ascii="Times New Roman" w:hAnsi="Times New Roman" w:eastAsia="仿宋_GB2312"/>
          <w:bCs/>
          <w:sz w:val="28"/>
          <w:szCs w:val="28"/>
        </w:rPr>
        <w:t>毕业条件的，</w:t>
      </w:r>
      <w:r>
        <w:rPr>
          <w:rFonts w:hint="eastAsia" w:ascii="Times New Roman" w:hAnsi="Times New Roman" w:eastAsia="仿宋_GB2312"/>
          <w:bCs/>
          <w:sz w:val="28"/>
          <w:szCs w:val="28"/>
        </w:rPr>
        <w:t>准予毕业，</w:t>
      </w:r>
      <w:r>
        <w:rPr>
          <w:rFonts w:ascii="Times New Roman" w:hAnsi="Times New Roman" w:eastAsia="仿宋_GB2312"/>
          <w:bCs/>
          <w:sz w:val="28"/>
          <w:szCs w:val="28"/>
        </w:rPr>
        <w:t>符合</w:t>
      </w:r>
      <w:r>
        <w:rPr>
          <w:rFonts w:hint="eastAsia" w:ascii="Times New Roman" w:hAnsi="Times New Roman" w:eastAsia="仿宋_GB2312"/>
          <w:bCs/>
          <w:sz w:val="28"/>
          <w:szCs w:val="28"/>
        </w:rPr>
        <w:t>北京科技大学</w:t>
      </w:r>
      <w:r>
        <w:rPr>
          <w:rFonts w:ascii="Times New Roman" w:hAnsi="Times New Roman" w:eastAsia="仿宋_GB2312"/>
          <w:bCs/>
          <w:sz w:val="28"/>
          <w:szCs w:val="28"/>
        </w:rPr>
        <w:t>博士学位授予要求的，授予博士学位</w:t>
      </w:r>
      <w:r>
        <w:rPr>
          <w:rFonts w:hint="eastAsia" w:ascii="Times New Roman" w:hAnsi="Times New Roman" w:eastAsia="仿宋_GB2312"/>
          <w:bCs/>
          <w:sz w:val="28"/>
          <w:szCs w:val="28"/>
        </w:rPr>
        <w:t>，</w:t>
      </w:r>
      <w:r>
        <w:rPr>
          <w:rFonts w:hint="eastAsia" w:ascii="Times New Roman" w:hAnsi="Times New Roman" w:eastAsia="仿宋_GB2312"/>
          <w:sz w:val="28"/>
          <w:szCs w:val="28"/>
        </w:rPr>
        <w:t>由北京科技大学颁发毕业证书和学位证书。</w:t>
      </w:r>
    </w:p>
    <w:p w14:paraId="7B628139">
      <w:pPr>
        <w:shd w:val="clear" w:color="auto" w:fill="FFFFFF"/>
        <w:spacing w:after="0" w:line="540" w:lineRule="exact"/>
        <w:ind w:firstLine="560" w:firstLineChars="200"/>
        <w:jc w:val="both"/>
        <w:rPr>
          <w:rFonts w:hint="eastAsia" w:ascii="Times New Roman" w:hAnsi="Times New Roman" w:eastAsia="黑体"/>
          <w:sz w:val="28"/>
          <w:szCs w:val="28"/>
        </w:rPr>
      </w:pPr>
      <w:r>
        <w:rPr>
          <w:rFonts w:hint="eastAsia" w:ascii="Times New Roman" w:hAnsi="Times New Roman" w:eastAsia="黑体"/>
          <w:sz w:val="28"/>
          <w:szCs w:val="28"/>
        </w:rPr>
        <w:t>七、其他</w:t>
      </w:r>
    </w:p>
    <w:p w14:paraId="0D046F7B">
      <w:pPr>
        <w:pStyle w:val="47"/>
        <w:widowControl w:val="0"/>
        <w:numPr>
          <w:ilvl w:val="1"/>
          <w:numId w:val="1"/>
        </w:numPr>
        <w:shd w:val="clear" w:color="auto" w:fill="FFFFFF"/>
        <w:spacing w:after="0" w:line="540" w:lineRule="exact"/>
        <w:ind w:left="0" w:firstLine="568" w:firstLineChars="0"/>
        <w:jc w:val="both"/>
        <w:rPr>
          <w:rFonts w:ascii="Times New Roman" w:hAnsi="Times New Roman" w:eastAsia="仿宋_GB2312"/>
          <w:sz w:val="28"/>
          <w:szCs w:val="28"/>
        </w:rPr>
      </w:pPr>
      <w:r>
        <w:rPr>
          <w:rFonts w:ascii="Times New Roman" w:hAnsi="Times New Roman" w:eastAsia="仿宋_GB2312"/>
          <w:sz w:val="28"/>
          <w:szCs w:val="28"/>
        </w:rPr>
        <w:t>学费与奖助：</w:t>
      </w:r>
      <w:r>
        <w:rPr>
          <w:rFonts w:hint="eastAsia" w:ascii="Times New Roman" w:hAnsi="Times New Roman" w:eastAsia="仿宋_GB2312"/>
          <w:sz w:val="28"/>
          <w:szCs w:val="28"/>
        </w:rPr>
        <w:t>录取后按照北京科技大学全日制博士研究生学费标准向北京科技大学缴纳学费，</w:t>
      </w:r>
      <w:r>
        <w:rPr>
          <w:rFonts w:ascii="Times New Roman" w:hAnsi="Times New Roman" w:eastAsia="仿宋_GB2312"/>
          <w:sz w:val="28"/>
          <w:szCs w:val="28"/>
        </w:rPr>
        <w:t>奖助政策按照</w:t>
      </w:r>
      <w:r>
        <w:rPr>
          <w:rFonts w:hint="eastAsia" w:ascii="Times New Roman" w:hAnsi="Times New Roman" w:eastAsia="仿宋_GB2312"/>
          <w:sz w:val="28"/>
          <w:szCs w:val="28"/>
        </w:rPr>
        <w:t>北京科技大学</w:t>
      </w:r>
      <w:r>
        <w:rPr>
          <w:rFonts w:ascii="Times New Roman" w:hAnsi="Times New Roman" w:eastAsia="仿宋_GB2312"/>
          <w:sz w:val="28"/>
          <w:szCs w:val="28"/>
        </w:rPr>
        <w:t>和苏州实验室相关规定执行。</w:t>
      </w:r>
    </w:p>
    <w:p w14:paraId="7E357A40">
      <w:pPr>
        <w:pStyle w:val="53"/>
        <w:widowControl w:val="0"/>
        <w:numPr>
          <w:ilvl w:val="1"/>
          <w:numId w:val="1"/>
        </w:numPr>
        <w:shd w:val="clear" w:color="auto" w:fill="FFFFFF"/>
        <w:spacing w:after="0" w:line="540" w:lineRule="exact"/>
        <w:ind w:left="0" w:firstLine="568" w:firstLineChars="0"/>
        <w:jc w:val="both"/>
        <w:rPr>
          <w:rFonts w:ascii="Times New Roman" w:hAnsi="Times New Roman" w:eastAsia="仿宋_GB2312"/>
          <w:sz w:val="28"/>
          <w:szCs w:val="28"/>
        </w:rPr>
      </w:pPr>
      <w:r>
        <w:rPr>
          <w:rFonts w:ascii="Times New Roman" w:hAnsi="Times New Roman" w:eastAsia="仿宋_GB2312"/>
          <w:sz w:val="28"/>
          <w:szCs w:val="28"/>
        </w:rPr>
        <w:t>住宿安排：课程学习阶段由</w:t>
      </w:r>
      <w:r>
        <w:rPr>
          <w:rFonts w:hint="eastAsia" w:ascii="Times New Roman" w:hAnsi="Times New Roman" w:eastAsia="仿宋_GB2312"/>
          <w:sz w:val="28"/>
          <w:szCs w:val="28"/>
        </w:rPr>
        <w:t>北京科技大学</w:t>
      </w:r>
      <w:r>
        <w:rPr>
          <w:rFonts w:ascii="Times New Roman" w:hAnsi="Times New Roman" w:eastAsia="仿宋_GB2312"/>
          <w:sz w:val="28"/>
          <w:szCs w:val="28"/>
        </w:rPr>
        <w:t>提供宿舍；科研实践和学位论文研究阶段由苏州实验室提供住宿。</w:t>
      </w:r>
    </w:p>
    <w:p w14:paraId="649FEEC5">
      <w:pPr>
        <w:pStyle w:val="47"/>
        <w:widowControl w:val="0"/>
        <w:numPr>
          <w:ilvl w:val="1"/>
          <w:numId w:val="1"/>
        </w:numPr>
        <w:shd w:val="clear" w:color="auto" w:fill="FFFFFF"/>
        <w:spacing w:after="0" w:line="540" w:lineRule="exact"/>
        <w:ind w:left="0" w:firstLine="568" w:firstLineChars="0"/>
        <w:jc w:val="both"/>
        <w:rPr>
          <w:rFonts w:ascii="Times New Roman" w:hAnsi="Times New Roman" w:eastAsia="仿宋_GB2312"/>
          <w:sz w:val="28"/>
          <w:szCs w:val="28"/>
        </w:rPr>
      </w:pPr>
      <w:r>
        <w:rPr>
          <w:rFonts w:ascii="Times New Roman" w:hAnsi="Times New Roman" w:eastAsia="仿宋_GB2312"/>
          <w:sz w:val="28"/>
          <w:szCs w:val="28"/>
        </w:rPr>
        <w:t>被录取的博士研究生，人事档案等管理按照</w:t>
      </w:r>
      <w:r>
        <w:rPr>
          <w:rFonts w:hint="eastAsia" w:ascii="Times New Roman" w:hAnsi="Times New Roman" w:eastAsia="仿宋_GB2312"/>
          <w:sz w:val="28"/>
          <w:szCs w:val="28"/>
        </w:rPr>
        <w:t>北京科技大学</w:t>
      </w:r>
      <w:r>
        <w:rPr>
          <w:rFonts w:ascii="Times New Roman" w:hAnsi="Times New Roman" w:eastAsia="仿宋_GB2312"/>
          <w:sz w:val="28"/>
          <w:szCs w:val="28"/>
        </w:rPr>
        <w:t>规定执行。</w:t>
      </w:r>
    </w:p>
    <w:p w14:paraId="6697EFC7">
      <w:pPr>
        <w:pStyle w:val="58"/>
        <w:widowControl w:val="0"/>
        <w:numPr>
          <w:ilvl w:val="1"/>
          <w:numId w:val="1"/>
        </w:numPr>
        <w:shd w:val="clear" w:color="auto" w:fill="FFFFFF"/>
        <w:spacing w:after="0" w:line="540" w:lineRule="exact"/>
        <w:ind w:left="0" w:firstLine="568" w:firstLineChars="0"/>
        <w:jc w:val="both"/>
        <w:rPr>
          <w:rFonts w:ascii="Times New Roman" w:hAnsi="Times New Roman" w:eastAsia="仿宋_GB2312"/>
          <w:bCs/>
          <w:sz w:val="28"/>
          <w:szCs w:val="28"/>
        </w:rPr>
      </w:pPr>
      <w:r>
        <w:rPr>
          <w:rFonts w:hint="eastAsia" w:ascii="Times New Roman" w:hAnsi="Times New Roman" w:eastAsia="仿宋_GB2312"/>
          <w:sz w:val="29"/>
          <w:szCs w:val="29"/>
        </w:rPr>
        <w:t>其他未尽事宜参见《北京科技大学2026年博士学位研究生招生章程》及其相关招生文件。</w:t>
      </w:r>
      <w:r>
        <w:rPr>
          <w:rFonts w:ascii="Times New Roman" w:hAnsi="Times New Roman" w:eastAsia="仿宋_GB2312"/>
          <w:sz w:val="29"/>
          <w:szCs w:val="29"/>
        </w:rPr>
        <w:t>。</w:t>
      </w:r>
    </w:p>
    <w:p w14:paraId="6DD69AEE">
      <w:pPr>
        <w:pStyle w:val="47"/>
        <w:numPr>
          <w:ilvl w:val="0"/>
          <w:numId w:val="0"/>
        </w:numPr>
        <w:shd w:val="clear" w:color="auto" w:fill="FFFFFF" w:themeFill="background1"/>
        <w:spacing w:after="0" w:line="540" w:lineRule="exact"/>
        <w:ind w:left="420" w:leftChars="0"/>
        <w:jc w:val="both"/>
        <w:rPr>
          <w:rFonts w:ascii="Times New Roman" w:hAnsi="Times New Roman" w:eastAsia="黑体"/>
          <w:sz w:val="28"/>
          <w:szCs w:val="28"/>
        </w:rPr>
      </w:pPr>
      <w:r>
        <w:rPr>
          <w:rFonts w:hint="eastAsia" w:ascii="Times New Roman" w:hAnsi="Times New Roman" w:eastAsia="黑体"/>
          <w:sz w:val="28"/>
          <w:szCs w:val="28"/>
          <w:lang w:val="en-US" w:eastAsia="zh-CN"/>
        </w:rPr>
        <w:t>八、</w:t>
      </w:r>
      <w:r>
        <w:rPr>
          <w:rFonts w:ascii="Times New Roman" w:hAnsi="Times New Roman" w:eastAsia="黑体"/>
          <w:sz w:val="28"/>
          <w:szCs w:val="28"/>
        </w:rPr>
        <w:t>招生咨询</w:t>
      </w:r>
    </w:p>
    <w:p w14:paraId="48374F3E">
      <w:pPr>
        <w:numPr>
          <w:ilvl w:val="0"/>
          <w:numId w:val="2"/>
        </w:numPr>
        <w:shd w:val="clear" w:color="auto" w:fill="FFFFFF" w:themeFill="background1"/>
        <w:spacing w:after="0" w:line="54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sz w:val="28"/>
          <w:szCs w:val="28"/>
        </w:rPr>
        <w:t>北京科技大学</w:t>
      </w:r>
      <w:r>
        <w:rPr>
          <w:rFonts w:ascii="Times New Roman" w:hAnsi="Times New Roman" w:eastAsia="仿宋_GB2312"/>
          <w:sz w:val="28"/>
          <w:szCs w:val="28"/>
        </w:rPr>
        <w:t>研究生院招生办公室</w:t>
      </w:r>
    </w:p>
    <w:p w14:paraId="0CE7E5FA">
      <w:pPr>
        <w:shd w:val="clear" w:color="auto" w:fill="FFFFFF" w:themeFill="background1"/>
        <w:spacing w:after="0" w:line="5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联系电话：010-62332484</w:t>
      </w:r>
    </w:p>
    <w:p w14:paraId="376E633D">
      <w:pPr>
        <w:shd w:val="clear" w:color="auto" w:fill="FFFFFF" w:themeFill="background1"/>
        <w:spacing w:after="0" w:line="5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电子信箱：</w:t>
      </w:r>
      <w:r>
        <w:rPr>
          <w:rFonts w:ascii="Times New Roman" w:hAnsi="Times New Roman" w:eastAsia="仿宋_GB2312"/>
          <w:color w:val="auto"/>
          <w:sz w:val="28"/>
          <w:szCs w:val="28"/>
          <w:u w:val="none"/>
        </w:rPr>
        <w:t>yzb@ustb.edu.cn</w:t>
      </w:r>
    </w:p>
    <w:p w14:paraId="60DA23CD">
      <w:pPr>
        <w:numPr>
          <w:ilvl w:val="0"/>
          <w:numId w:val="2"/>
        </w:numPr>
        <w:shd w:val="clear" w:color="auto" w:fill="FFFFFF" w:themeFill="background1"/>
        <w:spacing w:after="0" w:line="5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苏州实验室人教管理与服务部</w:t>
      </w:r>
    </w:p>
    <w:p w14:paraId="45850050">
      <w:pPr>
        <w:shd w:val="clear" w:color="auto" w:fill="FFFFFF" w:themeFill="background1"/>
        <w:spacing w:after="0" w:line="5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联系电话：0512-62980109</w:t>
      </w:r>
    </w:p>
    <w:p w14:paraId="055FA1F6">
      <w:pPr>
        <w:shd w:val="clear" w:color="auto" w:fill="FFFFFF" w:themeFill="background1"/>
        <w:spacing w:after="0"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电子信箱：edu@szlab.ac.cn</w:t>
      </w:r>
    </w:p>
    <w:p w14:paraId="20E1F693">
      <w:pPr>
        <w:numPr>
          <w:ilvl w:val="0"/>
          <w:numId w:val="2"/>
        </w:numPr>
        <w:shd w:val="clear" w:color="auto" w:fill="FFFFFF" w:themeFill="background1"/>
        <w:spacing w:after="0" w:line="5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学院联系方式</w:t>
      </w:r>
    </w:p>
    <w:p w14:paraId="17BD2FF5">
      <w:pPr>
        <w:shd w:val="clear" w:color="auto" w:fill="FFFFFF" w:themeFill="background1"/>
        <w:spacing w:after="0" w:line="540" w:lineRule="exact"/>
        <w:ind w:firstLine="560" w:firstLineChars="200"/>
        <w:jc w:val="both"/>
        <w:rPr>
          <w:rFonts w:ascii="Times New Roman" w:hAnsi="Times New Roman" w:eastAsia="仿宋_GB2312"/>
          <w:sz w:val="28"/>
          <w:szCs w:val="28"/>
        </w:rPr>
      </w:pPr>
      <w:r>
        <w:rPr>
          <w:rFonts w:hint="eastAsia" w:ascii="Times New Roman" w:hAnsi="Times New Roman" w:eastAsia="仿宋_GB2312"/>
          <w:sz w:val="28"/>
          <w:szCs w:val="28"/>
        </w:rPr>
        <w:t>高精尖学院</w:t>
      </w:r>
      <w:r>
        <w:rPr>
          <w:rFonts w:ascii="Times New Roman" w:hAnsi="Times New Roman" w:eastAsia="仿宋_GB2312"/>
          <w:sz w:val="28"/>
          <w:szCs w:val="28"/>
        </w:rPr>
        <w:t>：</w:t>
      </w:r>
      <w:r>
        <w:rPr>
          <w:rFonts w:hint="eastAsia" w:ascii="Times New Roman" w:hAnsi="Times New Roman" w:eastAsia="仿宋_GB2312"/>
          <w:sz w:val="28"/>
          <w:szCs w:val="28"/>
        </w:rPr>
        <w:t>010-62332559</w:t>
      </w:r>
    </w:p>
    <w:p w14:paraId="4FE59994">
      <w:pPr>
        <w:shd w:val="clear" w:color="auto" w:fill="FFFFFF" w:themeFill="background1"/>
        <w:spacing w:after="0" w:line="540" w:lineRule="exact"/>
        <w:ind w:firstLine="560" w:firstLineChars="200"/>
        <w:jc w:val="both"/>
        <w:rPr>
          <w:rFonts w:ascii="Times New Roman" w:hAnsi="Times New Roman" w:eastAsia="仿宋_GB2312"/>
          <w:sz w:val="28"/>
          <w:szCs w:val="28"/>
        </w:rPr>
      </w:pPr>
    </w:p>
    <w:p w14:paraId="64F7547B">
      <w:pPr>
        <w:shd w:val="clear" w:color="auto" w:fill="FFFFFF"/>
        <w:spacing w:after="0" w:line="555" w:lineRule="atLeast"/>
        <w:ind w:firstLine="560"/>
        <w:jc w:val="right"/>
        <w:rPr>
          <w:rFonts w:ascii="Times New Roman" w:hAnsi="Times New Roman" w:eastAsia="仿宋_GB2312"/>
          <w:sz w:val="28"/>
          <w:szCs w:val="28"/>
        </w:rPr>
      </w:pPr>
    </w:p>
    <w:p w14:paraId="25999FE5">
      <w:pPr>
        <w:shd w:val="clear" w:color="auto" w:fill="FFFFFF"/>
        <w:spacing w:after="0" w:line="555" w:lineRule="atLeast"/>
        <w:ind w:firstLine="560"/>
        <w:jc w:val="right"/>
        <w:rPr>
          <w:rFonts w:ascii="Times New Roman" w:hAnsi="Times New Roman" w:eastAsia="仿宋_GB2312"/>
          <w:sz w:val="28"/>
          <w:szCs w:val="28"/>
        </w:rPr>
      </w:pPr>
      <w:r>
        <w:rPr>
          <w:rFonts w:hint="eastAsia" w:ascii="Times New Roman" w:hAnsi="Times New Roman" w:eastAsia="仿宋_GB2312"/>
          <w:sz w:val="28"/>
          <w:szCs w:val="28"/>
        </w:rPr>
        <w:t>北京科技大学研究生院</w:t>
      </w:r>
    </w:p>
    <w:p w14:paraId="364198DC">
      <w:pPr>
        <w:shd w:val="clear" w:color="auto" w:fill="FFFFFF"/>
        <w:spacing w:after="0" w:line="555" w:lineRule="atLeast"/>
        <w:ind w:firstLine="560"/>
        <w:jc w:val="right"/>
        <w:rPr>
          <w:rFonts w:ascii="Times New Roman" w:hAnsi="Times New Roman" w:eastAsia="仿宋_GB2312"/>
          <w:sz w:val="28"/>
          <w:szCs w:val="28"/>
        </w:rPr>
      </w:pPr>
      <w:r>
        <w:rPr>
          <w:rFonts w:hint="eastAsia" w:ascii="Times New Roman" w:hAnsi="Times New Roman" w:eastAsia="仿宋_GB2312"/>
          <w:sz w:val="28"/>
          <w:szCs w:val="28"/>
        </w:rPr>
        <w:t>苏州</w:t>
      </w:r>
      <w:r>
        <w:rPr>
          <w:rFonts w:ascii="Times New Roman" w:hAnsi="Times New Roman" w:eastAsia="仿宋_GB2312"/>
          <w:sz w:val="28"/>
          <w:szCs w:val="28"/>
        </w:rPr>
        <w:t>实验室</w:t>
      </w:r>
      <w:r>
        <w:rPr>
          <w:rFonts w:hint="eastAsia" w:ascii="Times New Roman" w:hAnsi="Times New Roman" w:eastAsia="仿宋_GB2312"/>
          <w:sz w:val="28"/>
          <w:szCs w:val="28"/>
        </w:rPr>
        <w:t>人教管理与服务部</w:t>
      </w:r>
    </w:p>
    <w:p w14:paraId="0D91FE73">
      <w:pPr>
        <w:shd w:val="clear" w:color="auto" w:fill="FFFFFF"/>
        <w:spacing w:after="0" w:line="555" w:lineRule="atLeast"/>
        <w:ind w:firstLine="560"/>
        <w:jc w:val="right"/>
        <w:rPr>
          <w:rFonts w:hint="eastAsia" w:ascii="黑体" w:hAnsi="黑体" w:eastAsia="黑体" w:cs="黑体"/>
          <w:sz w:val="28"/>
          <w:szCs w:val="28"/>
        </w:rPr>
        <w:sectPr>
          <w:pgSz w:w="11906" w:h="16838"/>
          <w:pgMar w:top="1984" w:right="1531" w:bottom="1701" w:left="1531" w:header="851" w:footer="992" w:gutter="0"/>
          <w:cols w:space="0" w:num="1"/>
          <w:docGrid w:type="lines" w:linePitch="312" w:charSpace="0"/>
        </w:sectPr>
      </w:pPr>
    </w:p>
    <w:p w14:paraId="34DB430A">
      <w:pPr>
        <w:shd w:val="clear" w:color="auto" w:fill="FFFFFF" w:themeFill="background1"/>
        <w:spacing w:after="0" w:line="540" w:lineRule="exact"/>
        <w:jc w:val="both"/>
        <w:rPr>
          <w:rFonts w:hint="eastAsia" w:ascii="Times New Roman" w:hAnsi="Times New Roman" w:eastAsia="仿宋_GB2312"/>
          <w:sz w:val="28"/>
          <w:szCs w:val="28"/>
        </w:rPr>
      </w:pPr>
    </w:p>
    <w:sectPr>
      <w:pgSz w:w="11906" w:h="16838"/>
      <w:pgMar w:top="1984" w:right="1531" w:bottom="1701" w:left="1531"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7AAD06-029A-4B84-AA26-64FDD7334E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3C87F71-4715-45F5-BEA7-4BF27C5E73EC}"/>
  </w:font>
  <w:font w:name="方正小标宋简体">
    <w:panose1 w:val="02000000000000000000"/>
    <w:charset w:val="86"/>
    <w:family w:val="script"/>
    <w:pitch w:val="default"/>
    <w:sig w:usb0="00000001" w:usb1="08000000" w:usb2="00000000" w:usb3="00000000" w:csb0="00040000" w:csb1="00000000"/>
    <w:embedRegular r:id="rId3" w:fontKey="{81C11092-36A8-4564-92FA-E1AACE4AA204}"/>
  </w:font>
  <w:font w:name="微软雅黑">
    <w:panose1 w:val="020B0503020204020204"/>
    <w:charset w:val="86"/>
    <w:family w:val="swiss"/>
    <w:pitch w:val="default"/>
    <w:sig w:usb0="80000287" w:usb1="2ACF3C50" w:usb2="00000016" w:usb3="00000000" w:csb0="0004001F" w:csb1="00000000"/>
    <w:embedRegular r:id="rId4" w:fontKey="{2AF7AAB4-F3AB-4EC6-8F14-3EB1DBAC231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77F4C"/>
    <w:multiLevelType w:val="singleLevel"/>
    <w:tmpl w:val="2C677F4C"/>
    <w:lvl w:ilvl="0" w:tentative="0">
      <w:start w:val="1"/>
      <w:numFmt w:val="decimal"/>
      <w:lvlText w:val="%1."/>
      <w:lvlJc w:val="left"/>
      <w:pPr>
        <w:tabs>
          <w:tab w:val="left" w:pos="312"/>
        </w:tabs>
      </w:pPr>
    </w:lvl>
  </w:abstractNum>
  <w:abstractNum w:abstractNumId="1">
    <w:nsid w:val="6556D929"/>
    <w:multiLevelType w:val="multilevel"/>
    <w:tmpl w:val="6556D929"/>
    <w:lvl w:ilvl="0" w:tentative="0">
      <w:start w:val="1"/>
      <w:numFmt w:val="decimal"/>
      <w:lvlText w:val="%1."/>
      <w:lvlJc w:val="left"/>
      <w:pPr>
        <w:ind w:left="976" w:hanging="420"/>
      </w:pPr>
    </w:lvl>
    <w:lvl w:ilvl="1" w:tentative="0">
      <w:start w:val="1"/>
      <w:numFmt w:val="decimal"/>
      <w:lvlText w:val="%2."/>
      <w:lvlJc w:val="left"/>
      <w:pPr>
        <w:ind w:left="988" w:hanging="420"/>
      </w:pPr>
    </w:lvl>
    <w:lvl w:ilvl="2" w:tentative="0">
      <w:start w:val="1"/>
      <w:numFmt w:val="lowerRoman"/>
      <w:lvlText w:val="%3."/>
      <w:lvlJc w:val="right"/>
      <w:pPr>
        <w:ind w:left="1816" w:hanging="420"/>
      </w:pPr>
    </w:lvl>
    <w:lvl w:ilvl="3" w:tentative="0">
      <w:start w:val="1"/>
      <w:numFmt w:val="decimal"/>
      <w:lvlText w:val="%4."/>
      <w:lvlJc w:val="left"/>
      <w:pPr>
        <w:ind w:left="2236" w:hanging="420"/>
      </w:pPr>
    </w:lvl>
    <w:lvl w:ilvl="4" w:tentative="0">
      <w:start w:val="1"/>
      <w:numFmt w:val="lowerLetter"/>
      <w:lvlText w:val="%5)"/>
      <w:lvlJc w:val="left"/>
      <w:pPr>
        <w:ind w:left="2656" w:hanging="420"/>
      </w:pPr>
    </w:lvl>
    <w:lvl w:ilvl="5" w:tentative="0">
      <w:start w:val="1"/>
      <w:numFmt w:val="lowerRoman"/>
      <w:lvlText w:val="%6."/>
      <w:lvlJc w:val="right"/>
      <w:pPr>
        <w:ind w:left="3076" w:hanging="420"/>
      </w:pPr>
    </w:lvl>
    <w:lvl w:ilvl="6" w:tentative="0">
      <w:start w:val="1"/>
      <w:numFmt w:val="decimal"/>
      <w:lvlText w:val="%7."/>
      <w:lvlJc w:val="left"/>
      <w:pPr>
        <w:ind w:left="3496" w:hanging="420"/>
      </w:pPr>
    </w:lvl>
    <w:lvl w:ilvl="7" w:tentative="0">
      <w:start w:val="1"/>
      <w:numFmt w:val="lowerLetter"/>
      <w:lvlText w:val="%8)"/>
      <w:lvlJc w:val="left"/>
      <w:pPr>
        <w:ind w:left="3916" w:hanging="420"/>
      </w:pPr>
    </w:lvl>
    <w:lvl w:ilvl="8" w:tentative="0">
      <w:start w:val="1"/>
      <w:numFmt w:val="lowerRoman"/>
      <w:lvlText w:val="%9."/>
      <w:lvlJc w:val="right"/>
      <w:pPr>
        <w:ind w:left="433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ZTg1OTgyODNhOTA5OWQ3OTFhZDhjMGZkYTJkNDIifQ=="/>
    <w:docVar w:name="KSO_WPS_MARK_KEY" w:val="2ef64fdb-bbf4-43c4-9339-54535a6b21e4"/>
  </w:docVars>
  <w:rsids>
    <w:rsidRoot w:val="0088544A"/>
    <w:rsid w:val="00006C3D"/>
    <w:rsid w:val="00052EDF"/>
    <w:rsid w:val="000704A5"/>
    <w:rsid w:val="0008160C"/>
    <w:rsid w:val="000A43FB"/>
    <w:rsid w:val="000A6573"/>
    <w:rsid w:val="000C11CB"/>
    <w:rsid w:val="000E7B85"/>
    <w:rsid w:val="000F6954"/>
    <w:rsid w:val="00102C5E"/>
    <w:rsid w:val="0010495F"/>
    <w:rsid w:val="00106511"/>
    <w:rsid w:val="00110BF8"/>
    <w:rsid w:val="00112998"/>
    <w:rsid w:val="00113BA3"/>
    <w:rsid w:val="00122536"/>
    <w:rsid w:val="00124878"/>
    <w:rsid w:val="001307FD"/>
    <w:rsid w:val="00132B72"/>
    <w:rsid w:val="00147E04"/>
    <w:rsid w:val="00154725"/>
    <w:rsid w:val="00163E1A"/>
    <w:rsid w:val="00166CC6"/>
    <w:rsid w:val="0017124E"/>
    <w:rsid w:val="00175A66"/>
    <w:rsid w:val="00183399"/>
    <w:rsid w:val="00184E94"/>
    <w:rsid w:val="001A75F4"/>
    <w:rsid w:val="001B06CE"/>
    <w:rsid w:val="001C323E"/>
    <w:rsid w:val="001C71CF"/>
    <w:rsid w:val="001D00F0"/>
    <w:rsid w:val="001E4853"/>
    <w:rsid w:val="001E57FD"/>
    <w:rsid w:val="00215F9C"/>
    <w:rsid w:val="002203A3"/>
    <w:rsid w:val="00226806"/>
    <w:rsid w:val="00231693"/>
    <w:rsid w:val="00236FE0"/>
    <w:rsid w:val="00240232"/>
    <w:rsid w:val="00240A4A"/>
    <w:rsid w:val="00241ACB"/>
    <w:rsid w:val="00247343"/>
    <w:rsid w:val="00253502"/>
    <w:rsid w:val="00266FD3"/>
    <w:rsid w:val="00270EFD"/>
    <w:rsid w:val="002A1C57"/>
    <w:rsid w:val="002B37F4"/>
    <w:rsid w:val="002E6306"/>
    <w:rsid w:val="002F1CD5"/>
    <w:rsid w:val="002F1EF7"/>
    <w:rsid w:val="00310233"/>
    <w:rsid w:val="0031128E"/>
    <w:rsid w:val="00350F3E"/>
    <w:rsid w:val="0035485B"/>
    <w:rsid w:val="00391D44"/>
    <w:rsid w:val="0039755B"/>
    <w:rsid w:val="003A1C4C"/>
    <w:rsid w:val="003A7221"/>
    <w:rsid w:val="003B4994"/>
    <w:rsid w:val="003B7145"/>
    <w:rsid w:val="003C6C45"/>
    <w:rsid w:val="003D2C26"/>
    <w:rsid w:val="003D4AE5"/>
    <w:rsid w:val="003D6F0D"/>
    <w:rsid w:val="003E776D"/>
    <w:rsid w:val="003E7A5D"/>
    <w:rsid w:val="003F55AC"/>
    <w:rsid w:val="00400C47"/>
    <w:rsid w:val="00411231"/>
    <w:rsid w:val="00432608"/>
    <w:rsid w:val="004357DA"/>
    <w:rsid w:val="00442EC8"/>
    <w:rsid w:val="00444E6D"/>
    <w:rsid w:val="00457087"/>
    <w:rsid w:val="004603FE"/>
    <w:rsid w:val="004621B5"/>
    <w:rsid w:val="00463E30"/>
    <w:rsid w:val="0046416C"/>
    <w:rsid w:val="004A2366"/>
    <w:rsid w:val="004D1C04"/>
    <w:rsid w:val="00505533"/>
    <w:rsid w:val="00514102"/>
    <w:rsid w:val="00521092"/>
    <w:rsid w:val="0054210B"/>
    <w:rsid w:val="005553AC"/>
    <w:rsid w:val="00590626"/>
    <w:rsid w:val="00593099"/>
    <w:rsid w:val="005965BE"/>
    <w:rsid w:val="005B03D0"/>
    <w:rsid w:val="005B5143"/>
    <w:rsid w:val="005C1411"/>
    <w:rsid w:val="005C6244"/>
    <w:rsid w:val="005C7627"/>
    <w:rsid w:val="00602FE1"/>
    <w:rsid w:val="00616410"/>
    <w:rsid w:val="00616768"/>
    <w:rsid w:val="006241DF"/>
    <w:rsid w:val="006241F0"/>
    <w:rsid w:val="00652D38"/>
    <w:rsid w:val="00666D0D"/>
    <w:rsid w:val="00676E10"/>
    <w:rsid w:val="0069518C"/>
    <w:rsid w:val="006B7BB0"/>
    <w:rsid w:val="006C66FF"/>
    <w:rsid w:val="006C79C2"/>
    <w:rsid w:val="006F7EF2"/>
    <w:rsid w:val="007021D5"/>
    <w:rsid w:val="00730F56"/>
    <w:rsid w:val="0074656D"/>
    <w:rsid w:val="00746AA4"/>
    <w:rsid w:val="00784B8F"/>
    <w:rsid w:val="007A7900"/>
    <w:rsid w:val="007C55D6"/>
    <w:rsid w:val="007D3BDD"/>
    <w:rsid w:val="007D6C9D"/>
    <w:rsid w:val="007D70BA"/>
    <w:rsid w:val="007D7647"/>
    <w:rsid w:val="007F0B4D"/>
    <w:rsid w:val="00800912"/>
    <w:rsid w:val="008310D4"/>
    <w:rsid w:val="00837B00"/>
    <w:rsid w:val="00840CAD"/>
    <w:rsid w:val="00842FD0"/>
    <w:rsid w:val="00860FDE"/>
    <w:rsid w:val="0088544A"/>
    <w:rsid w:val="00890851"/>
    <w:rsid w:val="008A2C65"/>
    <w:rsid w:val="008A6173"/>
    <w:rsid w:val="008B0799"/>
    <w:rsid w:val="008B32E0"/>
    <w:rsid w:val="008B560D"/>
    <w:rsid w:val="008C53A9"/>
    <w:rsid w:val="008D70EF"/>
    <w:rsid w:val="008F0D84"/>
    <w:rsid w:val="008F68D3"/>
    <w:rsid w:val="00906E60"/>
    <w:rsid w:val="0092265F"/>
    <w:rsid w:val="0092792D"/>
    <w:rsid w:val="009303F4"/>
    <w:rsid w:val="009333FC"/>
    <w:rsid w:val="009468A2"/>
    <w:rsid w:val="00947481"/>
    <w:rsid w:val="0095411C"/>
    <w:rsid w:val="009743DC"/>
    <w:rsid w:val="0098049F"/>
    <w:rsid w:val="00987838"/>
    <w:rsid w:val="009A0E96"/>
    <w:rsid w:val="009A1257"/>
    <w:rsid w:val="009C0E96"/>
    <w:rsid w:val="009C20E6"/>
    <w:rsid w:val="009D4BEF"/>
    <w:rsid w:val="009E5F82"/>
    <w:rsid w:val="00A059CE"/>
    <w:rsid w:val="00A1745A"/>
    <w:rsid w:val="00A213D5"/>
    <w:rsid w:val="00A22307"/>
    <w:rsid w:val="00A359F3"/>
    <w:rsid w:val="00A42E7F"/>
    <w:rsid w:val="00A75EEB"/>
    <w:rsid w:val="00A871DD"/>
    <w:rsid w:val="00AC5CBB"/>
    <w:rsid w:val="00B167FA"/>
    <w:rsid w:val="00B452A2"/>
    <w:rsid w:val="00B60618"/>
    <w:rsid w:val="00BC55B3"/>
    <w:rsid w:val="00BC61DD"/>
    <w:rsid w:val="00BD2475"/>
    <w:rsid w:val="00BD3024"/>
    <w:rsid w:val="00BF42CD"/>
    <w:rsid w:val="00BF7205"/>
    <w:rsid w:val="00C04943"/>
    <w:rsid w:val="00C04EC8"/>
    <w:rsid w:val="00C270E3"/>
    <w:rsid w:val="00C30627"/>
    <w:rsid w:val="00C45E5A"/>
    <w:rsid w:val="00C47C67"/>
    <w:rsid w:val="00C74525"/>
    <w:rsid w:val="00C856C9"/>
    <w:rsid w:val="00CB034B"/>
    <w:rsid w:val="00CB0E2D"/>
    <w:rsid w:val="00CB204B"/>
    <w:rsid w:val="00CC2C71"/>
    <w:rsid w:val="00CF6DD2"/>
    <w:rsid w:val="00D01271"/>
    <w:rsid w:val="00D067F7"/>
    <w:rsid w:val="00D24C05"/>
    <w:rsid w:val="00D2741D"/>
    <w:rsid w:val="00D5393A"/>
    <w:rsid w:val="00D55E98"/>
    <w:rsid w:val="00D567BF"/>
    <w:rsid w:val="00D61018"/>
    <w:rsid w:val="00D62193"/>
    <w:rsid w:val="00D82323"/>
    <w:rsid w:val="00D832C4"/>
    <w:rsid w:val="00D91863"/>
    <w:rsid w:val="00DB480B"/>
    <w:rsid w:val="00DD5B26"/>
    <w:rsid w:val="00DE34D5"/>
    <w:rsid w:val="00E06E0F"/>
    <w:rsid w:val="00E07424"/>
    <w:rsid w:val="00E162CE"/>
    <w:rsid w:val="00E221C9"/>
    <w:rsid w:val="00E45063"/>
    <w:rsid w:val="00E46956"/>
    <w:rsid w:val="00E6469D"/>
    <w:rsid w:val="00EB5190"/>
    <w:rsid w:val="00EC2A00"/>
    <w:rsid w:val="00ED4BCB"/>
    <w:rsid w:val="00EE325E"/>
    <w:rsid w:val="00EF0830"/>
    <w:rsid w:val="00F014FD"/>
    <w:rsid w:val="00F068D0"/>
    <w:rsid w:val="00F34118"/>
    <w:rsid w:val="00F67A85"/>
    <w:rsid w:val="00F750B0"/>
    <w:rsid w:val="00F75D85"/>
    <w:rsid w:val="00F76D07"/>
    <w:rsid w:val="00F83E86"/>
    <w:rsid w:val="00F95F0D"/>
    <w:rsid w:val="00F97BF4"/>
    <w:rsid w:val="00FA420C"/>
    <w:rsid w:val="00FC651D"/>
    <w:rsid w:val="00FD110E"/>
    <w:rsid w:val="00FD2513"/>
    <w:rsid w:val="00FE1B8B"/>
    <w:rsid w:val="00FF7E73"/>
    <w:rsid w:val="011B7E0C"/>
    <w:rsid w:val="014B0117"/>
    <w:rsid w:val="01C5599A"/>
    <w:rsid w:val="01CD7A6E"/>
    <w:rsid w:val="01E925F2"/>
    <w:rsid w:val="0248721B"/>
    <w:rsid w:val="025F28B4"/>
    <w:rsid w:val="02657965"/>
    <w:rsid w:val="02895B83"/>
    <w:rsid w:val="03667C72"/>
    <w:rsid w:val="037F54D3"/>
    <w:rsid w:val="04A42800"/>
    <w:rsid w:val="05453FE3"/>
    <w:rsid w:val="05A02163"/>
    <w:rsid w:val="05D11D1B"/>
    <w:rsid w:val="07EB70B8"/>
    <w:rsid w:val="07EC1108"/>
    <w:rsid w:val="08816F91"/>
    <w:rsid w:val="099239BA"/>
    <w:rsid w:val="09AB5A55"/>
    <w:rsid w:val="0A16142C"/>
    <w:rsid w:val="0A9652E1"/>
    <w:rsid w:val="0ADD2F10"/>
    <w:rsid w:val="0C312FC1"/>
    <w:rsid w:val="0C7D22B4"/>
    <w:rsid w:val="0CDA7707"/>
    <w:rsid w:val="0DF018D8"/>
    <w:rsid w:val="0E90702E"/>
    <w:rsid w:val="0EAF4BC3"/>
    <w:rsid w:val="0EF16F8A"/>
    <w:rsid w:val="0F934A13"/>
    <w:rsid w:val="0FFA3C1C"/>
    <w:rsid w:val="106320A2"/>
    <w:rsid w:val="10B85FB1"/>
    <w:rsid w:val="110668FF"/>
    <w:rsid w:val="11A6005A"/>
    <w:rsid w:val="11D4215D"/>
    <w:rsid w:val="12D114DC"/>
    <w:rsid w:val="13051255"/>
    <w:rsid w:val="13653AA2"/>
    <w:rsid w:val="13C7475D"/>
    <w:rsid w:val="14E804E7"/>
    <w:rsid w:val="15C52A95"/>
    <w:rsid w:val="161537C8"/>
    <w:rsid w:val="16475550"/>
    <w:rsid w:val="16991620"/>
    <w:rsid w:val="17233A58"/>
    <w:rsid w:val="172A3039"/>
    <w:rsid w:val="17457E73"/>
    <w:rsid w:val="17677D31"/>
    <w:rsid w:val="177249E0"/>
    <w:rsid w:val="17914E66"/>
    <w:rsid w:val="17A4103D"/>
    <w:rsid w:val="187101E9"/>
    <w:rsid w:val="19907B45"/>
    <w:rsid w:val="1AAE71A2"/>
    <w:rsid w:val="1AB4038C"/>
    <w:rsid w:val="1B2E1615"/>
    <w:rsid w:val="1B843B32"/>
    <w:rsid w:val="1BAA4748"/>
    <w:rsid w:val="1BE91714"/>
    <w:rsid w:val="1D3544E5"/>
    <w:rsid w:val="1D3A6B44"/>
    <w:rsid w:val="1D774252"/>
    <w:rsid w:val="1D960D9B"/>
    <w:rsid w:val="1DD97567"/>
    <w:rsid w:val="1DDE639E"/>
    <w:rsid w:val="1E3A1968"/>
    <w:rsid w:val="1E4A4CAE"/>
    <w:rsid w:val="1F6966C8"/>
    <w:rsid w:val="1F922097"/>
    <w:rsid w:val="1FC94F73"/>
    <w:rsid w:val="222E2BD0"/>
    <w:rsid w:val="223631D9"/>
    <w:rsid w:val="22CE4F8B"/>
    <w:rsid w:val="22D54A1C"/>
    <w:rsid w:val="2334713D"/>
    <w:rsid w:val="250C1FD0"/>
    <w:rsid w:val="25CD0B95"/>
    <w:rsid w:val="25D725DE"/>
    <w:rsid w:val="2613129A"/>
    <w:rsid w:val="2682782A"/>
    <w:rsid w:val="26C3443A"/>
    <w:rsid w:val="272C0707"/>
    <w:rsid w:val="27CA399F"/>
    <w:rsid w:val="28DD4332"/>
    <w:rsid w:val="28FD4A8B"/>
    <w:rsid w:val="29470B05"/>
    <w:rsid w:val="298820D3"/>
    <w:rsid w:val="29ED7C56"/>
    <w:rsid w:val="2A612DBE"/>
    <w:rsid w:val="2A905451"/>
    <w:rsid w:val="2B3E1250"/>
    <w:rsid w:val="2B6157F0"/>
    <w:rsid w:val="2B88761A"/>
    <w:rsid w:val="2BBD2276"/>
    <w:rsid w:val="2C577AD2"/>
    <w:rsid w:val="2DD770D0"/>
    <w:rsid w:val="2DFE2E9B"/>
    <w:rsid w:val="2F5E0368"/>
    <w:rsid w:val="2FF65D56"/>
    <w:rsid w:val="3103223C"/>
    <w:rsid w:val="3112096E"/>
    <w:rsid w:val="316F5DC0"/>
    <w:rsid w:val="31B77767"/>
    <w:rsid w:val="31DE6AA2"/>
    <w:rsid w:val="323A4620"/>
    <w:rsid w:val="326571C3"/>
    <w:rsid w:val="329655CE"/>
    <w:rsid w:val="345D36E2"/>
    <w:rsid w:val="34E03AEE"/>
    <w:rsid w:val="35000052"/>
    <w:rsid w:val="35197499"/>
    <w:rsid w:val="353E1098"/>
    <w:rsid w:val="35742880"/>
    <w:rsid w:val="35797747"/>
    <w:rsid w:val="359E7485"/>
    <w:rsid w:val="35F922B9"/>
    <w:rsid w:val="364D15DE"/>
    <w:rsid w:val="36A66983"/>
    <w:rsid w:val="38CD7870"/>
    <w:rsid w:val="39C640DD"/>
    <w:rsid w:val="39E1343E"/>
    <w:rsid w:val="3A184BEE"/>
    <w:rsid w:val="3A500759"/>
    <w:rsid w:val="3D7F382F"/>
    <w:rsid w:val="3DA6700D"/>
    <w:rsid w:val="3ECB57A4"/>
    <w:rsid w:val="3F2301EA"/>
    <w:rsid w:val="3FB86B84"/>
    <w:rsid w:val="3FBC064F"/>
    <w:rsid w:val="3FE27C96"/>
    <w:rsid w:val="4155740B"/>
    <w:rsid w:val="41687CD0"/>
    <w:rsid w:val="417B66C2"/>
    <w:rsid w:val="41B17693"/>
    <w:rsid w:val="42612F55"/>
    <w:rsid w:val="43D23403"/>
    <w:rsid w:val="43DB5537"/>
    <w:rsid w:val="4473751E"/>
    <w:rsid w:val="447A08AC"/>
    <w:rsid w:val="45CF4C28"/>
    <w:rsid w:val="46800099"/>
    <w:rsid w:val="46AC28CC"/>
    <w:rsid w:val="46CE5612"/>
    <w:rsid w:val="46DC75FC"/>
    <w:rsid w:val="47E0311C"/>
    <w:rsid w:val="48C04CFB"/>
    <w:rsid w:val="4901159C"/>
    <w:rsid w:val="498B70B7"/>
    <w:rsid w:val="49956291"/>
    <w:rsid w:val="49CC6CBC"/>
    <w:rsid w:val="4B906C07"/>
    <w:rsid w:val="4BC66ACD"/>
    <w:rsid w:val="4C51016D"/>
    <w:rsid w:val="4D1932B4"/>
    <w:rsid w:val="4DA12B74"/>
    <w:rsid w:val="51547483"/>
    <w:rsid w:val="5157260A"/>
    <w:rsid w:val="51DE501D"/>
    <w:rsid w:val="51EE6435"/>
    <w:rsid w:val="521B62FB"/>
    <w:rsid w:val="52546BE0"/>
    <w:rsid w:val="52E25375"/>
    <w:rsid w:val="535F6435"/>
    <w:rsid w:val="53DE4CA5"/>
    <w:rsid w:val="53EA657E"/>
    <w:rsid w:val="54F1091F"/>
    <w:rsid w:val="555148AC"/>
    <w:rsid w:val="55895C66"/>
    <w:rsid w:val="55E02A26"/>
    <w:rsid w:val="56AD2697"/>
    <w:rsid w:val="5743104C"/>
    <w:rsid w:val="575C78AB"/>
    <w:rsid w:val="582C7C7A"/>
    <w:rsid w:val="58337298"/>
    <w:rsid w:val="58E119A3"/>
    <w:rsid w:val="5A5B2B06"/>
    <w:rsid w:val="5ABA5A4E"/>
    <w:rsid w:val="5BA6665F"/>
    <w:rsid w:val="5C601BE9"/>
    <w:rsid w:val="5C904CB9"/>
    <w:rsid w:val="5D26561D"/>
    <w:rsid w:val="5ECE1AC8"/>
    <w:rsid w:val="5FB47416"/>
    <w:rsid w:val="5FBE3623"/>
    <w:rsid w:val="60194FC5"/>
    <w:rsid w:val="60F03F78"/>
    <w:rsid w:val="61170361"/>
    <w:rsid w:val="61B56F70"/>
    <w:rsid w:val="622240A0"/>
    <w:rsid w:val="625F3330"/>
    <w:rsid w:val="62773F76"/>
    <w:rsid w:val="62935CCD"/>
    <w:rsid w:val="62E725A7"/>
    <w:rsid w:val="639611E3"/>
    <w:rsid w:val="63E36016"/>
    <w:rsid w:val="63FA306B"/>
    <w:rsid w:val="64687001"/>
    <w:rsid w:val="64BD0706"/>
    <w:rsid w:val="6567187C"/>
    <w:rsid w:val="67AB0BF9"/>
    <w:rsid w:val="67B5427F"/>
    <w:rsid w:val="680E317A"/>
    <w:rsid w:val="686D3BAC"/>
    <w:rsid w:val="69107BE5"/>
    <w:rsid w:val="694C01BA"/>
    <w:rsid w:val="699F478D"/>
    <w:rsid w:val="6ABF49BB"/>
    <w:rsid w:val="6AD3742D"/>
    <w:rsid w:val="6B431148"/>
    <w:rsid w:val="6BC56001"/>
    <w:rsid w:val="6D12161A"/>
    <w:rsid w:val="6D217833"/>
    <w:rsid w:val="6E335B4D"/>
    <w:rsid w:val="6E484193"/>
    <w:rsid w:val="703C34E5"/>
    <w:rsid w:val="708F711C"/>
    <w:rsid w:val="70A46268"/>
    <w:rsid w:val="70E762A5"/>
    <w:rsid w:val="71714E20"/>
    <w:rsid w:val="71AD37BF"/>
    <w:rsid w:val="71D7083C"/>
    <w:rsid w:val="736B3932"/>
    <w:rsid w:val="73DE1366"/>
    <w:rsid w:val="73F75DB6"/>
    <w:rsid w:val="74C57E58"/>
    <w:rsid w:val="75197FF3"/>
    <w:rsid w:val="751B0C41"/>
    <w:rsid w:val="756E3266"/>
    <w:rsid w:val="75862CA5"/>
    <w:rsid w:val="75B84922"/>
    <w:rsid w:val="762149D6"/>
    <w:rsid w:val="768207A1"/>
    <w:rsid w:val="76B33626"/>
    <w:rsid w:val="76FD750A"/>
    <w:rsid w:val="78F63C9E"/>
    <w:rsid w:val="79975481"/>
    <w:rsid w:val="7A505630"/>
    <w:rsid w:val="7AEE49F9"/>
    <w:rsid w:val="7B3B1ECA"/>
    <w:rsid w:val="7B427026"/>
    <w:rsid w:val="7BAD7B89"/>
    <w:rsid w:val="7C1A42D5"/>
    <w:rsid w:val="7D7225F4"/>
    <w:rsid w:val="7E7F64E4"/>
    <w:rsid w:val="7EB015C8"/>
    <w:rsid w:val="7EF667A6"/>
    <w:rsid w:val="7F35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等线" w:hAnsi="等线" w:eastAsia="等线" w:cs="Times New Roman"/>
      <w:sz w:val="22"/>
      <w:szCs w:val="22"/>
      <w:lang w:val="en-US" w:eastAsia="zh-CN" w:bidi="ar-SA"/>
    </w:rPr>
  </w:style>
  <w:style w:type="paragraph" w:styleId="2">
    <w:name w:val="heading 1"/>
    <w:basedOn w:val="1"/>
    <w:next w:val="1"/>
    <w:link w:val="25"/>
    <w:autoRedefine/>
    <w:qFormat/>
    <w:uiPriority w:val="9"/>
    <w:pPr>
      <w:keepNext/>
      <w:keepLines/>
      <w:spacing w:before="240" w:after="0"/>
      <w:outlineLvl w:val="0"/>
    </w:pPr>
    <w:rPr>
      <w:rFonts w:ascii="Calibri Light" w:hAnsi="Calibri Light" w:eastAsia="宋体"/>
      <w:color w:val="2E74B5"/>
      <w:sz w:val="32"/>
      <w:szCs w:val="32"/>
    </w:rPr>
  </w:style>
  <w:style w:type="paragraph" w:styleId="3">
    <w:name w:val="heading 2"/>
    <w:basedOn w:val="1"/>
    <w:next w:val="1"/>
    <w:link w:val="26"/>
    <w:autoRedefine/>
    <w:unhideWhenUsed/>
    <w:qFormat/>
    <w:uiPriority w:val="9"/>
    <w:pPr>
      <w:keepNext/>
      <w:keepLines/>
      <w:spacing w:before="40" w:after="0"/>
      <w:outlineLvl w:val="1"/>
    </w:pPr>
    <w:rPr>
      <w:rFonts w:ascii="Calibri Light" w:hAnsi="Calibri Light" w:eastAsia="宋体"/>
      <w:color w:val="2E74B5"/>
      <w:sz w:val="28"/>
      <w:szCs w:val="28"/>
    </w:rPr>
  </w:style>
  <w:style w:type="paragraph" w:styleId="4">
    <w:name w:val="heading 3"/>
    <w:basedOn w:val="1"/>
    <w:next w:val="1"/>
    <w:link w:val="27"/>
    <w:autoRedefine/>
    <w:unhideWhenUsed/>
    <w:qFormat/>
    <w:uiPriority w:val="9"/>
    <w:pPr>
      <w:keepNext/>
      <w:keepLines/>
      <w:spacing w:before="40" w:after="0"/>
      <w:outlineLvl w:val="2"/>
    </w:pPr>
    <w:rPr>
      <w:rFonts w:ascii="Calibri Light" w:hAnsi="Calibri Light" w:eastAsia="宋体"/>
      <w:color w:val="1F4E79"/>
      <w:sz w:val="24"/>
      <w:szCs w:val="24"/>
    </w:rPr>
  </w:style>
  <w:style w:type="paragraph" w:styleId="5">
    <w:name w:val="heading 4"/>
    <w:basedOn w:val="1"/>
    <w:next w:val="1"/>
    <w:link w:val="28"/>
    <w:autoRedefine/>
    <w:unhideWhenUsed/>
    <w:qFormat/>
    <w:uiPriority w:val="9"/>
    <w:pPr>
      <w:keepNext/>
      <w:keepLines/>
      <w:spacing w:before="40" w:after="0"/>
      <w:outlineLvl w:val="3"/>
    </w:pPr>
    <w:rPr>
      <w:i/>
      <w:iCs/>
    </w:rPr>
  </w:style>
  <w:style w:type="paragraph" w:styleId="6">
    <w:name w:val="heading 5"/>
    <w:basedOn w:val="1"/>
    <w:next w:val="1"/>
    <w:link w:val="29"/>
    <w:autoRedefine/>
    <w:unhideWhenUsed/>
    <w:qFormat/>
    <w:uiPriority w:val="9"/>
    <w:pPr>
      <w:keepNext/>
      <w:keepLines/>
      <w:spacing w:before="40" w:after="0"/>
      <w:outlineLvl w:val="4"/>
    </w:pPr>
    <w:rPr>
      <w:color w:val="2E74B5"/>
    </w:rPr>
  </w:style>
  <w:style w:type="paragraph" w:styleId="7">
    <w:name w:val="heading 6"/>
    <w:basedOn w:val="1"/>
    <w:next w:val="1"/>
    <w:link w:val="30"/>
    <w:autoRedefine/>
    <w:unhideWhenUsed/>
    <w:qFormat/>
    <w:uiPriority w:val="9"/>
    <w:pPr>
      <w:keepNext/>
      <w:keepLines/>
      <w:spacing w:before="40" w:after="0"/>
      <w:outlineLvl w:val="5"/>
    </w:pPr>
    <w:rPr>
      <w:color w:val="1F4E79"/>
    </w:rPr>
  </w:style>
  <w:style w:type="paragraph" w:styleId="8">
    <w:name w:val="heading 7"/>
    <w:basedOn w:val="1"/>
    <w:next w:val="1"/>
    <w:link w:val="31"/>
    <w:autoRedefine/>
    <w:unhideWhenUsed/>
    <w:qFormat/>
    <w:uiPriority w:val="9"/>
    <w:pPr>
      <w:keepNext/>
      <w:keepLines/>
      <w:spacing w:before="40" w:after="0"/>
      <w:outlineLvl w:val="6"/>
    </w:pPr>
    <w:rPr>
      <w:rFonts w:ascii="Calibri Light" w:hAnsi="Calibri Light" w:eastAsia="宋体"/>
      <w:i/>
      <w:iCs/>
      <w:color w:val="1F4E79"/>
    </w:rPr>
  </w:style>
  <w:style w:type="paragraph" w:styleId="9">
    <w:name w:val="heading 8"/>
    <w:basedOn w:val="1"/>
    <w:next w:val="1"/>
    <w:link w:val="32"/>
    <w:autoRedefine/>
    <w:unhideWhenUsed/>
    <w:qFormat/>
    <w:uiPriority w:val="9"/>
    <w:pPr>
      <w:keepNext/>
      <w:keepLines/>
      <w:spacing w:before="40" w:after="0"/>
      <w:outlineLvl w:val="7"/>
    </w:pPr>
    <w:rPr>
      <w:color w:val="262626"/>
      <w:sz w:val="21"/>
      <w:szCs w:val="21"/>
    </w:rPr>
  </w:style>
  <w:style w:type="paragraph" w:styleId="10">
    <w:name w:val="heading 9"/>
    <w:basedOn w:val="1"/>
    <w:next w:val="1"/>
    <w:link w:val="33"/>
    <w:autoRedefine/>
    <w:unhideWhenUsed/>
    <w:qFormat/>
    <w:uiPriority w:val="9"/>
    <w:pPr>
      <w:keepNext/>
      <w:keepLines/>
      <w:spacing w:before="40" w:after="0"/>
      <w:outlineLvl w:val="8"/>
    </w:pPr>
    <w:rPr>
      <w:rFonts w:ascii="Calibri Light" w:hAnsi="Calibri Light" w:eastAsia="宋体"/>
      <w:i/>
      <w:iCs/>
      <w:color w:val="262626"/>
      <w:sz w:val="21"/>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unhideWhenUsed/>
    <w:qFormat/>
    <w:uiPriority w:val="35"/>
    <w:pPr>
      <w:spacing w:after="200" w:line="240" w:lineRule="auto"/>
    </w:pPr>
    <w:rPr>
      <w:i/>
      <w:iCs/>
      <w:color w:val="44546A"/>
      <w:sz w:val="18"/>
      <w:szCs w:val="18"/>
    </w:rPr>
  </w:style>
  <w:style w:type="paragraph" w:styleId="12">
    <w:name w:val="Balloon Text"/>
    <w:basedOn w:val="1"/>
    <w:link w:val="51"/>
    <w:autoRedefine/>
    <w:unhideWhenUsed/>
    <w:qFormat/>
    <w:uiPriority w:val="99"/>
    <w:pPr>
      <w:spacing w:after="0" w:line="240" w:lineRule="auto"/>
    </w:pPr>
    <w:rPr>
      <w:sz w:val="18"/>
      <w:szCs w:val="18"/>
    </w:rPr>
  </w:style>
  <w:style w:type="paragraph" w:styleId="13">
    <w:name w:val="footer"/>
    <w:basedOn w:val="1"/>
    <w:link w:val="49"/>
    <w:autoRedefine/>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5"/>
    <w:autoRedefine/>
    <w:qFormat/>
    <w:uiPriority w:val="11"/>
    <w:rPr>
      <w:color w:val="5A5A5A"/>
      <w:spacing w:val="15"/>
    </w:rPr>
  </w:style>
  <w:style w:type="paragraph" w:styleId="16">
    <w:name w:val="Normal (Web)"/>
    <w:basedOn w:val="1"/>
    <w:autoRedefine/>
    <w:unhideWhenUsed/>
    <w:qFormat/>
    <w:uiPriority w:val="99"/>
    <w:pPr>
      <w:spacing w:before="100" w:beforeAutospacing="1" w:after="100" w:afterAutospacing="1" w:line="240" w:lineRule="auto"/>
    </w:pPr>
    <w:rPr>
      <w:rFonts w:ascii="宋体" w:hAnsi="宋体" w:eastAsia="宋体" w:cs="宋体"/>
      <w:sz w:val="24"/>
      <w:szCs w:val="24"/>
    </w:rPr>
  </w:style>
  <w:style w:type="paragraph" w:styleId="17">
    <w:name w:val="Title"/>
    <w:basedOn w:val="1"/>
    <w:next w:val="1"/>
    <w:link w:val="34"/>
    <w:autoRedefine/>
    <w:qFormat/>
    <w:uiPriority w:val="10"/>
    <w:pPr>
      <w:spacing w:after="0" w:line="240" w:lineRule="auto"/>
      <w:contextualSpacing/>
    </w:pPr>
    <w:rPr>
      <w:rFonts w:ascii="Calibri Light" w:hAnsi="Calibri Light" w:eastAsia="宋体"/>
      <w:spacing w:val="-10"/>
      <w:sz w:val="56"/>
      <w:szCs w:val="56"/>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bCs/>
      <w:color w:val="auto"/>
    </w:rPr>
  </w:style>
  <w:style w:type="character" w:styleId="22">
    <w:name w:val="FollowedHyperlink"/>
    <w:basedOn w:val="20"/>
    <w:autoRedefine/>
    <w:semiHidden/>
    <w:unhideWhenUsed/>
    <w:qFormat/>
    <w:uiPriority w:val="99"/>
    <w:rPr>
      <w:color w:val="800080"/>
      <w:u w:val="single"/>
    </w:rPr>
  </w:style>
  <w:style w:type="character" w:styleId="23">
    <w:name w:val="Emphasis"/>
    <w:autoRedefine/>
    <w:qFormat/>
    <w:uiPriority w:val="20"/>
    <w:rPr>
      <w:i/>
      <w:iCs/>
      <w:color w:val="auto"/>
    </w:rPr>
  </w:style>
  <w:style w:type="character" w:styleId="24">
    <w:name w:val="Hyperlink"/>
    <w:autoRedefine/>
    <w:unhideWhenUsed/>
    <w:qFormat/>
    <w:uiPriority w:val="99"/>
    <w:rPr>
      <w:color w:val="0000FF"/>
      <w:u w:val="single"/>
    </w:rPr>
  </w:style>
  <w:style w:type="character" w:customStyle="1" w:styleId="25">
    <w:name w:val="标题 1 字符"/>
    <w:link w:val="2"/>
    <w:autoRedefine/>
    <w:qFormat/>
    <w:uiPriority w:val="9"/>
    <w:rPr>
      <w:rFonts w:ascii="Calibri Light" w:hAnsi="Calibri Light" w:eastAsia="宋体"/>
      <w:color w:val="2E74B5"/>
      <w:sz w:val="32"/>
      <w:szCs w:val="32"/>
    </w:rPr>
  </w:style>
  <w:style w:type="character" w:customStyle="1" w:styleId="26">
    <w:name w:val="标题 2 字符"/>
    <w:link w:val="3"/>
    <w:autoRedefine/>
    <w:semiHidden/>
    <w:qFormat/>
    <w:uiPriority w:val="9"/>
    <w:rPr>
      <w:rFonts w:ascii="Calibri Light" w:hAnsi="Calibri Light" w:eastAsia="宋体"/>
      <w:color w:val="2E74B5"/>
      <w:sz w:val="28"/>
      <w:szCs w:val="28"/>
    </w:rPr>
  </w:style>
  <w:style w:type="character" w:customStyle="1" w:styleId="27">
    <w:name w:val="标题 3 字符"/>
    <w:link w:val="4"/>
    <w:autoRedefine/>
    <w:semiHidden/>
    <w:qFormat/>
    <w:uiPriority w:val="9"/>
    <w:rPr>
      <w:rFonts w:ascii="Calibri Light" w:hAnsi="Calibri Light" w:eastAsia="宋体"/>
      <w:color w:val="1F4E79"/>
      <w:sz w:val="24"/>
      <w:szCs w:val="24"/>
    </w:rPr>
  </w:style>
  <w:style w:type="character" w:customStyle="1" w:styleId="28">
    <w:name w:val="标题 4 字符"/>
    <w:link w:val="5"/>
    <w:autoRedefine/>
    <w:qFormat/>
    <w:uiPriority w:val="9"/>
    <w:rPr>
      <w:i/>
      <w:iCs/>
    </w:rPr>
  </w:style>
  <w:style w:type="character" w:customStyle="1" w:styleId="29">
    <w:name w:val="标题 5 字符"/>
    <w:link w:val="6"/>
    <w:autoRedefine/>
    <w:semiHidden/>
    <w:qFormat/>
    <w:uiPriority w:val="9"/>
    <w:rPr>
      <w:color w:val="2E74B5"/>
    </w:rPr>
  </w:style>
  <w:style w:type="character" w:customStyle="1" w:styleId="30">
    <w:name w:val="标题 6 字符"/>
    <w:link w:val="7"/>
    <w:autoRedefine/>
    <w:semiHidden/>
    <w:qFormat/>
    <w:uiPriority w:val="9"/>
    <w:rPr>
      <w:color w:val="1F4E79"/>
    </w:rPr>
  </w:style>
  <w:style w:type="character" w:customStyle="1" w:styleId="31">
    <w:name w:val="标题 7 字符"/>
    <w:link w:val="8"/>
    <w:autoRedefine/>
    <w:semiHidden/>
    <w:qFormat/>
    <w:uiPriority w:val="9"/>
    <w:rPr>
      <w:rFonts w:ascii="Calibri Light" w:hAnsi="Calibri Light" w:eastAsia="宋体"/>
      <w:i/>
      <w:iCs/>
      <w:color w:val="1F4E79"/>
    </w:rPr>
  </w:style>
  <w:style w:type="character" w:customStyle="1" w:styleId="32">
    <w:name w:val="标题 8 字符"/>
    <w:link w:val="9"/>
    <w:autoRedefine/>
    <w:semiHidden/>
    <w:qFormat/>
    <w:uiPriority w:val="9"/>
    <w:rPr>
      <w:color w:val="262626"/>
      <w:sz w:val="21"/>
      <w:szCs w:val="21"/>
    </w:rPr>
  </w:style>
  <w:style w:type="character" w:customStyle="1" w:styleId="33">
    <w:name w:val="标题 9 字符"/>
    <w:link w:val="10"/>
    <w:autoRedefine/>
    <w:semiHidden/>
    <w:qFormat/>
    <w:uiPriority w:val="9"/>
    <w:rPr>
      <w:rFonts w:ascii="Calibri Light" w:hAnsi="Calibri Light" w:eastAsia="宋体"/>
      <w:i/>
      <w:iCs/>
      <w:color w:val="262626"/>
      <w:sz w:val="21"/>
      <w:szCs w:val="21"/>
    </w:rPr>
  </w:style>
  <w:style w:type="character" w:customStyle="1" w:styleId="34">
    <w:name w:val="标题 字符"/>
    <w:link w:val="17"/>
    <w:autoRedefine/>
    <w:qFormat/>
    <w:uiPriority w:val="10"/>
    <w:rPr>
      <w:rFonts w:ascii="Calibri Light" w:hAnsi="Calibri Light" w:eastAsia="宋体"/>
      <w:spacing w:val="-10"/>
      <w:sz w:val="56"/>
      <w:szCs w:val="56"/>
    </w:rPr>
  </w:style>
  <w:style w:type="character" w:customStyle="1" w:styleId="35">
    <w:name w:val="副标题 字符"/>
    <w:link w:val="15"/>
    <w:autoRedefine/>
    <w:qFormat/>
    <w:uiPriority w:val="11"/>
    <w:rPr>
      <w:color w:val="5A5A5A"/>
      <w:spacing w:val="15"/>
    </w:rPr>
  </w:style>
  <w:style w:type="paragraph" w:customStyle="1" w:styleId="36">
    <w:name w:val="无间隔1"/>
    <w:autoRedefine/>
    <w:qFormat/>
    <w:uiPriority w:val="1"/>
    <w:rPr>
      <w:rFonts w:ascii="等线" w:hAnsi="等线" w:eastAsia="等线" w:cs="Times New Roman"/>
      <w:sz w:val="22"/>
      <w:szCs w:val="22"/>
      <w:lang w:val="en-US" w:eastAsia="zh-CN" w:bidi="ar-SA"/>
    </w:rPr>
  </w:style>
  <w:style w:type="paragraph" w:customStyle="1" w:styleId="37">
    <w:name w:val="引用1"/>
    <w:basedOn w:val="1"/>
    <w:next w:val="1"/>
    <w:link w:val="38"/>
    <w:autoRedefine/>
    <w:qFormat/>
    <w:uiPriority w:val="29"/>
    <w:pPr>
      <w:spacing w:before="200"/>
      <w:ind w:left="864" w:right="864"/>
    </w:pPr>
    <w:rPr>
      <w:i/>
      <w:iCs/>
      <w:color w:val="404040"/>
    </w:rPr>
  </w:style>
  <w:style w:type="character" w:customStyle="1" w:styleId="38">
    <w:name w:val="引用 字符"/>
    <w:link w:val="37"/>
    <w:autoRedefine/>
    <w:qFormat/>
    <w:uiPriority w:val="29"/>
    <w:rPr>
      <w:i/>
      <w:iCs/>
      <w:color w:val="404040"/>
    </w:rPr>
  </w:style>
  <w:style w:type="paragraph" w:customStyle="1" w:styleId="39">
    <w:name w:val="明显引用1"/>
    <w:basedOn w:val="1"/>
    <w:next w:val="1"/>
    <w:link w:val="40"/>
    <w:autoRedefine/>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40">
    <w:name w:val="明显引用 字符"/>
    <w:link w:val="39"/>
    <w:autoRedefine/>
    <w:qFormat/>
    <w:uiPriority w:val="30"/>
    <w:rPr>
      <w:i/>
      <w:iCs/>
      <w:color w:val="5B9BD5"/>
    </w:rPr>
  </w:style>
  <w:style w:type="character" w:customStyle="1" w:styleId="41">
    <w:name w:val="不明显强调1"/>
    <w:autoRedefine/>
    <w:qFormat/>
    <w:uiPriority w:val="19"/>
    <w:rPr>
      <w:i/>
      <w:iCs/>
      <w:color w:val="404040"/>
    </w:rPr>
  </w:style>
  <w:style w:type="character" w:customStyle="1" w:styleId="42">
    <w:name w:val="明显强调1"/>
    <w:autoRedefine/>
    <w:qFormat/>
    <w:uiPriority w:val="21"/>
    <w:rPr>
      <w:i/>
      <w:iCs/>
      <w:color w:val="5B9BD5"/>
    </w:rPr>
  </w:style>
  <w:style w:type="character" w:customStyle="1" w:styleId="43">
    <w:name w:val="不明显参考1"/>
    <w:autoRedefine/>
    <w:qFormat/>
    <w:uiPriority w:val="31"/>
    <w:rPr>
      <w:smallCaps/>
      <w:color w:val="404040"/>
    </w:rPr>
  </w:style>
  <w:style w:type="character" w:customStyle="1" w:styleId="44">
    <w:name w:val="明显参考1"/>
    <w:autoRedefine/>
    <w:qFormat/>
    <w:uiPriority w:val="32"/>
    <w:rPr>
      <w:b/>
      <w:bCs/>
      <w:smallCaps/>
      <w:color w:val="5B9BD5"/>
      <w:spacing w:val="5"/>
    </w:rPr>
  </w:style>
  <w:style w:type="character" w:customStyle="1" w:styleId="45">
    <w:name w:val="书籍标题1"/>
    <w:autoRedefine/>
    <w:qFormat/>
    <w:uiPriority w:val="33"/>
    <w:rPr>
      <w:b/>
      <w:bCs/>
      <w:i/>
      <w:iCs/>
      <w:spacing w:val="5"/>
    </w:rPr>
  </w:style>
  <w:style w:type="paragraph" w:customStyle="1" w:styleId="46">
    <w:name w:val="TOC 标题1"/>
    <w:basedOn w:val="2"/>
    <w:next w:val="1"/>
    <w:autoRedefine/>
    <w:unhideWhenUsed/>
    <w:qFormat/>
    <w:uiPriority w:val="39"/>
    <w:pPr>
      <w:outlineLvl w:val="9"/>
    </w:pPr>
  </w:style>
  <w:style w:type="paragraph" w:customStyle="1" w:styleId="47">
    <w:name w:val="列出段落1"/>
    <w:basedOn w:val="1"/>
    <w:autoRedefine/>
    <w:qFormat/>
    <w:uiPriority w:val="34"/>
    <w:pPr>
      <w:ind w:firstLine="420" w:firstLineChars="200"/>
    </w:pPr>
  </w:style>
  <w:style w:type="character" w:customStyle="1" w:styleId="48">
    <w:name w:val="页眉 字符"/>
    <w:link w:val="14"/>
    <w:autoRedefine/>
    <w:qFormat/>
    <w:uiPriority w:val="99"/>
    <w:rPr>
      <w:sz w:val="18"/>
      <w:szCs w:val="18"/>
    </w:rPr>
  </w:style>
  <w:style w:type="character" w:customStyle="1" w:styleId="49">
    <w:name w:val="页脚 字符"/>
    <w:link w:val="13"/>
    <w:autoRedefine/>
    <w:qFormat/>
    <w:uiPriority w:val="99"/>
    <w:rPr>
      <w:sz w:val="18"/>
      <w:szCs w:val="18"/>
    </w:rPr>
  </w:style>
  <w:style w:type="character" w:customStyle="1" w:styleId="50">
    <w:name w:val="未处理的提及1"/>
    <w:autoRedefine/>
    <w:unhideWhenUsed/>
    <w:qFormat/>
    <w:uiPriority w:val="99"/>
    <w:rPr>
      <w:color w:val="605E5C"/>
      <w:shd w:val="clear" w:color="auto" w:fill="E1DFDD"/>
    </w:rPr>
  </w:style>
  <w:style w:type="character" w:customStyle="1" w:styleId="51">
    <w:name w:val="批注框文本 字符"/>
    <w:basedOn w:val="20"/>
    <w:link w:val="12"/>
    <w:autoRedefine/>
    <w:semiHidden/>
    <w:qFormat/>
    <w:uiPriority w:val="99"/>
    <w:rPr>
      <w:sz w:val="18"/>
      <w:szCs w:val="18"/>
    </w:rPr>
  </w:style>
  <w:style w:type="character" w:customStyle="1" w:styleId="52">
    <w:name w:val="未处理的提及2"/>
    <w:basedOn w:val="20"/>
    <w:autoRedefine/>
    <w:unhideWhenUsed/>
    <w:qFormat/>
    <w:uiPriority w:val="99"/>
    <w:rPr>
      <w:color w:val="605E5C"/>
      <w:shd w:val="clear" w:color="auto" w:fill="E1DFDD"/>
    </w:rPr>
  </w:style>
  <w:style w:type="paragraph" w:customStyle="1" w:styleId="53">
    <w:name w:val="列表段落1"/>
    <w:basedOn w:val="1"/>
    <w:autoRedefine/>
    <w:qFormat/>
    <w:uiPriority w:val="34"/>
    <w:pPr>
      <w:ind w:firstLine="420" w:firstLineChars="200"/>
    </w:pPr>
  </w:style>
  <w:style w:type="character" w:customStyle="1" w:styleId="54">
    <w:name w:val="font11"/>
    <w:basedOn w:val="20"/>
    <w:autoRedefine/>
    <w:qFormat/>
    <w:uiPriority w:val="0"/>
    <w:rPr>
      <w:rFonts w:hint="eastAsia" w:ascii="仿宋_GB2312" w:eastAsia="仿宋_GB2312" w:cs="仿宋_GB2312"/>
      <w:color w:val="000000"/>
      <w:sz w:val="24"/>
      <w:szCs w:val="24"/>
      <w:u w:val="none"/>
    </w:rPr>
  </w:style>
  <w:style w:type="character" w:customStyle="1" w:styleId="55">
    <w:name w:val="font41"/>
    <w:basedOn w:val="20"/>
    <w:autoRedefine/>
    <w:qFormat/>
    <w:uiPriority w:val="0"/>
    <w:rPr>
      <w:rFonts w:hint="eastAsia" w:ascii="宋体" w:hAnsi="宋体" w:eastAsia="宋体" w:cs="宋体"/>
      <w:color w:val="000000"/>
      <w:sz w:val="24"/>
      <w:szCs w:val="24"/>
      <w:u w:val="none"/>
    </w:rPr>
  </w:style>
  <w:style w:type="character" w:customStyle="1" w:styleId="56">
    <w:name w:val="font21"/>
    <w:basedOn w:val="20"/>
    <w:autoRedefine/>
    <w:qFormat/>
    <w:uiPriority w:val="0"/>
    <w:rPr>
      <w:rFonts w:hint="eastAsia" w:ascii="仿宋_GB2312" w:eastAsia="仿宋_GB2312" w:cs="仿宋_GB2312"/>
      <w:color w:val="000000"/>
      <w:sz w:val="24"/>
      <w:szCs w:val="24"/>
      <w:u w:val="none"/>
    </w:rPr>
  </w:style>
  <w:style w:type="character" w:customStyle="1" w:styleId="57">
    <w:name w:val="font31"/>
    <w:basedOn w:val="20"/>
    <w:autoRedefine/>
    <w:qFormat/>
    <w:uiPriority w:val="0"/>
    <w:rPr>
      <w:rFonts w:hint="default" w:ascii="Times New Roman" w:hAnsi="Times New Roman" w:cs="Times New Roman"/>
      <w:color w:val="000000"/>
      <w:sz w:val="24"/>
      <w:szCs w:val="24"/>
      <w:u w:val="none"/>
    </w:rPr>
  </w:style>
  <w:style w:type="paragraph" w:customStyle="1" w:styleId="58">
    <w:name w:val="列表段落2"/>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HIT-YZB</Company>
  <Pages>5</Pages>
  <Words>1473</Words>
  <Characters>1578</Characters>
  <Lines>11</Lines>
  <Paragraphs>3</Paragraphs>
  <TotalTime>0</TotalTime>
  <ScaleCrop>false</ScaleCrop>
  <LinksUpToDate>false</LinksUpToDate>
  <CharactersWithSpaces>1583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2022-04-09T02:46:00Z</dcterms:created>
  <dc:creator>费 翔</dc:creator>
  <cp:lastModifiedBy>李晓彤</cp:lastModifiedBy>
  <cp:lastPrinted>2024-10-17T00:51:00Z</cp:lastPrinted>
  <dcterms:modified xsi:type="dcterms:W3CDTF">2025-12-05T02:59:15Z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96F9D86590F242D9ADA024ACC66E1354_13</vt:lpwstr>
  </property>
  <property fmtid="{D5CDD505-2E9C-101B-9397-08002B2CF9AE}" pid="4" name="KSOTemplateDocerSaveRecord">
    <vt:lpwstr>eyJoZGlkIjoiYjdjNDRhNjgxMDMwOGNiYjZlMGM3YWNlNjUwZjU1ZTciLCJ1c2VySWQiOiIxNjczMjQ5NDMxIn0=</vt:lpwstr>
  </property>
</Properties>
</file>