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4CB6">
      <w:pPr>
        <w:pStyle w:val="10"/>
        <w:spacing w:line="560" w:lineRule="exact"/>
        <w:rPr>
          <w:rFonts w:hint="eastAsia" w:ascii="仿宋_GB2312" w:hAnsi="ˎ̥" w:eastAsia="仿宋_GB2312"/>
          <w:b/>
          <w:bCs/>
          <w:sz w:val="32"/>
          <w:szCs w:val="32"/>
        </w:rPr>
      </w:pPr>
      <w:bookmarkStart w:id="0" w:name="_GoBack"/>
      <w:bookmarkEnd w:id="0"/>
    </w:p>
    <w:p w14:paraId="6D439CE9">
      <w:pPr>
        <w:pStyle w:val="3"/>
        <w:spacing w:line="660" w:lineRule="exact"/>
        <w:jc w:val="center"/>
        <w:rPr>
          <w:rFonts w:ascii="方正小标宋简体" w:hAnsi="宋体" w:eastAsia="方正小标宋简体"/>
          <w:bCs/>
          <w:sz w:val="44"/>
          <w:szCs w:val="44"/>
        </w:rPr>
      </w:pPr>
      <w:r>
        <w:rPr>
          <w:rFonts w:ascii="方正小标宋简体" w:hAnsi="宋体" w:eastAsia="方正小标宋简体"/>
          <w:bCs/>
          <w:sz w:val="44"/>
          <w:szCs w:val="44"/>
        </w:rPr>
        <w:t>非定向就业研究生（往届生）工资关系</w:t>
      </w:r>
      <w:r>
        <w:rPr>
          <w:rFonts w:ascii="方正小标宋简体" w:hAnsi="宋体" w:eastAsia="方正小标宋简体"/>
          <w:bCs/>
          <w:sz w:val="44"/>
          <w:szCs w:val="44"/>
        </w:rPr>
        <w:br w:type="textWrapping"/>
      </w:r>
      <w:r>
        <w:rPr>
          <w:rFonts w:ascii="方正小标宋简体" w:hAnsi="宋体" w:eastAsia="方正小标宋简体"/>
          <w:bCs/>
          <w:sz w:val="44"/>
          <w:szCs w:val="44"/>
        </w:rPr>
        <w:t>材料说明及范例</w:t>
      </w:r>
    </w:p>
    <w:p w14:paraId="4EBF2A15">
      <w:pPr>
        <w:pStyle w:val="3"/>
        <w:spacing w:line="660" w:lineRule="exact"/>
        <w:jc w:val="center"/>
        <w:rPr>
          <w:rFonts w:ascii="方正小标宋简体" w:hAnsi="宋体" w:eastAsia="方正小标宋简体"/>
          <w:bCs/>
          <w:sz w:val="44"/>
          <w:szCs w:val="44"/>
        </w:rPr>
      </w:pPr>
    </w:p>
    <w:p w14:paraId="20EEF6A2">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录取类别为非定向就业的往届生，按以下要求在报到时上交工资关系材料，经审核合格方后可享受相应的研究生奖助学金。</w:t>
      </w:r>
    </w:p>
    <w:p w14:paraId="08796B7D">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（1）入学前在党政机关、事业单位、有人事管理权的国有企业工作以及人事档案寄存在有资质的人事代理机构的全日制研究生：</w:t>
      </w:r>
    </w:p>
    <w:p w14:paraId="3216109F">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①具有正式编制的，须提交以下两项相关证明：</w:t>
      </w:r>
    </w:p>
    <w:p w14:paraId="0C70675B">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A.原工作单位人事主管部门（以下简称“人事部门”，其中，中学的人事部门为教育局，下同）出具的工资基金核减单（介绍信）。</w:t>
      </w:r>
      <w:r>
        <w:rPr>
          <w:rFonts w:hint="eastAsia" w:ascii="仿宋" w:hAnsi="仿宋" w:eastAsia="仿宋" w:cs="仿宋"/>
          <w:color w:val="000000"/>
          <w:sz w:val="24"/>
          <w:szCs w:val="32"/>
        </w:rPr>
        <w:t>[参见“工资核减单样本”]</w:t>
      </w:r>
    </w:p>
    <w:p w14:paraId="01EC2E78">
      <w:pPr>
        <w:adjustRightInd w:val="0"/>
        <w:snapToGrid w:val="0"/>
        <w:ind w:firstLine="480" w:firstLineChars="200"/>
        <w:jc w:val="center"/>
        <w:rPr>
          <w:rFonts w:hint="eastAsia" w:ascii="仿宋" w:hAnsi="仿宋" w:eastAsia="仿宋" w:cs="仿宋"/>
          <w:sz w:val="24"/>
          <w:szCs w:val="32"/>
        </w:rPr>
      </w:pPr>
      <w:r>
        <w:rPr>
          <w:rFonts w:ascii="仿宋" w:hAnsi="仿宋" w:eastAsia="仿宋" w:cs="仿宋"/>
          <w:color w:val="333333"/>
          <w:sz w:val="24"/>
          <w:szCs w:val="32"/>
        </w:rPr>
        <w:drawing>
          <wp:inline distT="0" distB="0" distL="0" distR="0">
            <wp:extent cx="5133340" cy="3698240"/>
            <wp:effectExtent l="0" t="0" r="0" b="0"/>
            <wp:docPr id="2" name="图片 2" descr="http://stu.fjnu.edu.cn/_upload/article/images/f7/76/bfaad61942b989394ef704ccd476/ebf2d461-8c9b-4bfc-9ab9-d9f96fd55a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tu.fjnu.edu.cn/_upload/article/images/f7/76/bfaad61942b989394ef704ccd476/ebf2d461-8c9b-4bfc-9ab9-d9f96fd55a6d.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5133785" cy="3698544"/>
                    </a:xfrm>
                    <a:prstGeom prst="rect">
                      <a:avLst/>
                    </a:prstGeom>
                    <a:noFill/>
                    <a:ln>
                      <a:noFill/>
                    </a:ln>
                  </pic:spPr>
                </pic:pic>
              </a:graphicData>
            </a:graphic>
          </wp:inline>
        </w:drawing>
      </w:r>
    </w:p>
    <w:p w14:paraId="13769BD2">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B.原工作单位人事主管部门出具的行政介绍信，或与原工作单位解除聘用关系证明</w:t>
      </w:r>
      <w:r>
        <w:rPr>
          <w:rStyle w:val="7"/>
          <w:rFonts w:hint="eastAsia" w:ascii="仿宋" w:hAnsi="仿宋" w:eastAsia="仿宋" w:cs="仿宋"/>
          <w:color w:val="333333"/>
          <w:sz w:val="24"/>
          <w:szCs w:val="32"/>
        </w:rPr>
        <w:t>（须注明经办人和其办公电话）</w:t>
      </w:r>
      <w:r>
        <w:rPr>
          <w:rFonts w:hint="eastAsia" w:ascii="仿宋" w:hAnsi="仿宋" w:eastAsia="仿宋" w:cs="仿宋"/>
          <w:color w:val="333333"/>
          <w:sz w:val="24"/>
          <w:szCs w:val="32"/>
        </w:rPr>
        <w:t>，或与原工作单位解除劳动关系证明</w:t>
      </w:r>
      <w:r>
        <w:rPr>
          <w:rStyle w:val="7"/>
          <w:rFonts w:hint="eastAsia" w:ascii="仿宋" w:hAnsi="仿宋" w:eastAsia="仿宋" w:cs="仿宋"/>
          <w:color w:val="333333"/>
          <w:sz w:val="24"/>
          <w:szCs w:val="32"/>
        </w:rPr>
        <w:t>（须注明经办人和其办公电话）</w:t>
      </w:r>
      <w:r>
        <w:rPr>
          <w:rFonts w:hint="eastAsia" w:ascii="仿宋" w:hAnsi="仿宋" w:eastAsia="仿宋" w:cs="仿宋"/>
          <w:color w:val="333333"/>
          <w:sz w:val="24"/>
          <w:szCs w:val="32"/>
        </w:rPr>
        <w:t>。[如教师，可以附教育局等主管部门解聘文件，或是单位出具的解除劳动关系证明等]</w:t>
      </w:r>
      <w:r>
        <w:rPr>
          <w:rFonts w:hint="eastAsia" w:ascii="宋体" w:hAnsi="宋体" w:cs="宋体"/>
          <w:color w:val="333333"/>
          <w:sz w:val="24"/>
          <w:szCs w:val="32"/>
        </w:rPr>
        <w:t> </w:t>
      </w:r>
    </w:p>
    <w:p w14:paraId="0DEF785E">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②非正式在编人员，提供解聘证明，须注明</w:t>
      </w:r>
      <w:r>
        <w:rPr>
          <w:rStyle w:val="7"/>
          <w:rFonts w:hint="eastAsia" w:ascii="仿宋" w:hAnsi="仿宋" w:eastAsia="仿宋" w:cs="仿宋"/>
          <w:color w:val="333333"/>
          <w:sz w:val="24"/>
          <w:szCs w:val="32"/>
        </w:rPr>
        <w:t>非正式在编</w:t>
      </w:r>
      <w:r>
        <w:rPr>
          <w:rFonts w:hint="eastAsia" w:ascii="仿宋" w:hAnsi="仿宋" w:eastAsia="仿宋" w:cs="仿宋"/>
          <w:color w:val="333333"/>
          <w:sz w:val="24"/>
          <w:szCs w:val="32"/>
        </w:rPr>
        <w:t>。[例：我单位职工XXX（写上“非正式在编”这几个字）于XX年XX月XX日与本单位解除劳动关系。]</w:t>
      </w:r>
    </w:p>
    <w:p w14:paraId="26330948">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（2）入学前在其它单位工作的全日制研究生，须提交与原工作单位解除劳动关系证明</w:t>
      </w:r>
      <w:r>
        <w:rPr>
          <w:rStyle w:val="7"/>
          <w:rFonts w:hint="eastAsia" w:ascii="仿宋" w:hAnsi="仿宋" w:eastAsia="仿宋" w:cs="仿宋"/>
          <w:color w:val="333333"/>
          <w:sz w:val="24"/>
          <w:szCs w:val="32"/>
        </w:rPr>
        <w:t>（须注明单位性质、经办人和其办公电话）</w:t>
      </w:r>
      <w:r>
        <w:rPr>
          <w:rFonts w:hint="eastAsia" w:ascii="仿宋" w:hAnsi="仿宋" w:eastAsia="仿宋" w:cs="仿宋"/>
          <w:color w:val="333333"/>
          <w:sz w:val="24"/>
          <w:szCs w:val="32"/>
        </w:rPr>
        <w:t>。[例：我单位（写上单位性质：“民营企业/私人企业……”之类的）职工XXX于XX年XX月XX日与本单位解除劳动关系。]如果是固定模板，可以直接手写注明单位性质，盖上公章。</w:t>
      </w:r>
    </w:p>
    <w:p w14:paraId="597CD60A">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（3）入学前为待就业的全日制研究生，须提交以下材料之一：</w:t>
      </w:r>
    </w:p>
    <w:p w14:paraId="6FACC9A3">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①原人事档案寄存部门出具的待就业证明</w:t>
      </w:r>
      <w:r>
        <w:rPr>
          <w:rStyle w:val="7"/>
          <w:rFonts w:hint="eastAsia" w:ascii="仿宋" w:hAnsi="仿宋" w:eastAsia="仿宋" w:cs="仿宋"/>
          <w:color w:val="333333"/>
          <w:sz w:val="24"/>
          <w:szCs w:val="32"/>
        </w:rPr>
        <w:t>（须注明经办人和其办公电话）</w:t>
      </w:r>
      <w:r>
        <w:rPr>
          <w:rFonts w:hint="eastAsia" w:ascii="仿宋" w:hAnsi="仿宋" w:eastAsia="仿宋" w:cs="仿宋"/>
          <w:color w:val="333333"/>
          <w:sz w:val="24"/>
          <w:szCs w:val="32"/>
        </w:rPr>
        <w:t>；[比如人才市场出具的证明，有注明“未就业”字样即可]</w:t>
      </w:r>
    </w:p>
    <w:p w14:paraId="22F46C0F">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②社保部门出具的失业登记证；（需注意时间衔接问题）</w:t>
      </w:r>
    </w:p>
    <w:p w14:paraId="42502D43">
      <w:pPr>
        <w:adjustRightInd w:val="0"/>
        <w:snapToGrid w:val="0"/>
        <w:spacing w:line="480" w:lineRule="exact"/>
        <w:ind w:firstLine="480" w:firstLineChars="200"/>
        <w:rPr>
          <w:rFonts w:hint="eastAsia" w:ascii="仿宋" w:hAnsi="仿宋" w:eastAsia="仿宋" w:cs="仿宋"/>
          <w:sz w:val="24"/>
          <w:szCs w:val="32"/>
        </w:rPr>
      </w:pPr>
      <w:r>
        <w:rPr>
          <w:rFonts w:hint="eastAsia" w:ascii="仿宋" w:hAnsi="仿宋" w:eastAsia="仿宋" w:cs="仿宋"/>
          <w:color w:val="333333"/>
          <w:sz w:val="24"/>
          <w:szCs w:val="32"/>
        </w:rPr>
        <w:t>③原人事档案寄存部门出具的档案寄存证明（注明“单纯保管”或是没有“未就业”字样）以及户口所在地的社区或村委出具的待就业证明</w:t>
      </w:r>
      <w:r>
        <w:rPr>
          <w:rStyle w:val="7"/>
          <w:rFonts w:hint="eastAsia" w:ascii="仿宋" w:hAnsi="仿宋" w:eastAsia="仿宋" w:cs="仿宋"/>
          <w:color w:val="333333"/>
          <w:sz w:val="24"/>
          <w:szCs w:val="32"/>
        </w:rPr>
        <w:t>（须注明经办人和其办公电话）。</w:t>
      </w:r>
      <w:r>
        <w:rPr>
          <w:rFonts w:hint="eastAsia" w:ascii="仿宋" w:hAnsi="仿宋" w:eastAsia="仿宋" w:cs="仿宋"/>
          <w:color w:val="333333"/>
          <w:sz w:val="24"/>
          <w:szCs w:val="32"/>
        </w:rPr>
        <w:t>[参考以下范例]</w:t>
      </w:r>
    </w:p>
    <w:p w14:paraId="6B4D3D47">
      <w:pPr>
        <w:adjustRightInd w:val="0"/>
        <w:snapToGrid w:val="0"/>
        <w:ind w:firstLine="480" w:firstLineChars="200"/>
        <w:rPr>
          <w:rFonts w:hint="eastAsia" w:ascii="仿宋" w:hAnsi="仿宋" w:eastAsia="仿宋" w:cs="仿宋"/>
          <w:sz w:val="24"/>
          <w:szCs w:val="32"/>
        </w:rPr>
      </w:pPr>
      <w:r>
        <w:rPr>
          <w:rFonts w:ascii="仿宋" w:hAnsi="仿宋" w:eastAsia="仿宋" w:cs="仿宋"/>
          <w:color w:val="333333"/>
          <w:sz w:val="24"/>
          <w:szCs w:val="32"/>
        </w:rPr>
        <w:drawing>
          <wp:inline distT="0" distB="0" distL="0" distR="0">
            <wp:extent cx="5460365" cy="2756535"/>
            <wp:effectExtent l="0" t="0" r="6985" b="5715"/>
            <wp:docPr id="1" name="图片 1" descr="http://stu.fjnu.edu.cn/_upload/article/images/f7/76/bfaad61942b989394ef704ccd476/f829ac70-f3cd-4012-b46a-d2115487d1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tu.fjnu.edu.cn/_upload/article/images/f7/76/bfaad61942b989394ef704ccd476/f829ac70-f3cd-4012-b46a-d2115487d1ec.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461330" cy="2757047"/>
                    </a:xfrm>
                    <a:prstGeom prst="rect">
                      <a:avLst/>
                    </a:prstGeom>
                    <a:noFill/>
                    <a:ln>
                      <a:noFill/>
                    </a:ln>
                  </pic:spPr>
                </pic:pic>
              </a:graphicData>
            </a:graphic>
          </wp:inline>
        </w:drawing>
      </w:r>
    </w:p>
    <w:p w14:paraId="7D61E83D">
      <w:pPr>
        <w:adjustRightInd w:val="0"/>
        <w:snapToGrid w:val="0"/>
        <w:spacing w:line="480" w:lineRule="exact"/>
        <w:ind w:firstLine="480" w:firstLineChars="200"/>
        <w:rPr>
          <w:rFonts w:hint="eastAsia" w:ascii="仿宋" w:hAnsi="仿宋" w:eastAsia="仿宋" w:cs="仿宋"/>
          <w:color w:val="333333"/>
          <w:sz w:val="24"/>
          <w:szCs w:val="32"/>
        </w:rPr>
      </w:pPr>
      <w:r>
        <w:rPr>
          <w:rFonts w:hint="eastAsia" w:ascii="仿宋" w:hAnsi="仿宋" w:eastAsia="仿宋" w:cs="仿宋"/>
          <w:color w:val="333333"/>
          <w:sz w:val="24"/>
          <w:szCs w:val="32"/>
        </w:rPr>
        <w:t>（4）入学前为暂缓就业人员，需提供暂缓就业证明与档案保管证明。</w:t>
      </w:r>
    </w:p>
    <w:p w14:paraId="68D7CBC6">
      <w:pPr>
        <w:adjustRightInd w:val="0"/>
        <w:snapToGrid w:val="0"/>
        <w:spacing w:line="480" w:lineRule="exact"/>
        <w:ind w:firstLine="480" w:firstLineChars="200"/>
      </w:pPr>
      <w:r>
        <w:rPr>
          <w:rFonts w:hint="eastAsia" w:ascii="仿宋" w:hAnsi="仿宋" w:eastAsia="仿宋" w:cs="仿宋"/>
          <w:color w:val="333333"/>
          <w:sz w:val="24"/>
          <w:szCs w:val="32"/>
        </w:rPr>
        <w:t>（5）以上工资关系材料须提供自上一学历获得时间至研究生入学前的各个阶段材料。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AC"/>
    <w:rsid w:val="00257EAC"/>
    <w:rsid w:val="006139EF"/>
    <w:rsid w:val="00B8425D"/>
    <w:rsid w:val="00CD6994"/>
    <w:rsid w:val="00F57668"/>
    <w:rsid w:val="192F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Plain Text"/>
    <w:basedOn w:val="1"/>
    <w:link w:val="9"/>
    <w:qFormat/>
    <w:uiPriority w:val="0"/>
    <w:rPr>
      <w:rFonts w:ascii="宋体" w:hAnsi="Courier New" w:cs="Courier New" w:eastAsiaTheme="minorEastAsia"/>
      <w:szCs w:val="21"/>
    </w:rPr>
  </w:style>
  <w:style w:type="paragraph" w:styleId="4">
    <w:name w:val="Balloon Text"/>
    <w:basedOn w:val="1"/>
    <w:link w:val="12"/>
    <w:semiHidden/>
    <w:unhideWhenUsed/>
    <w:qFormat/>
    <w:uiPriority w:val="99"/>
    <w:rPr>
      <w:sz w:val="18"/>
      <w:szCs w:val="18"/>
    </w:rPr>
  </w:style>
  <w:style w:type="character" w:styleId="7">
    <w:name w:val="Strong"/>
    <w:qFormat/>
    <w:uiPriority w:val="0"/>
    <w:rPr>
      <w:b/>
    </w:rPr>
  </w:style>
  <w:style w:type="character" w:customStyle="1" w:styleId="8">
    <w:name w:val="标题 1 Char"/>
    <w:basedOn w:val="6"/>
    <w:link w:val="2"/>
    <w:uiPriority w:val="0"/>
    <w:rPr>
      <w:rFonts w:ascii="Times New Roman" w:hAnsi="Times New Roman" w:eastAsia="宋体" w:cs="Times New Roman"/>
      <w:b/>
      <w:bCs/>
      <w:kern w:val="44"/>
      <w:sz w:val="44"/>
      <w:szCs w:val="44"/>
    </w:rPr>
  </w:style>
  <w:style w:type="character" w:customStyle="1" w:styleId="9">
    <w:name w:val="纯文本 Char1"/>
    <w:link w:val="3"/>
    <w:qFormat/>
    <w:uiPriority w:val="0"/>
    <w:rPr>
      <w:rFonts w:ascii="宋体" w:hAnsi="Courier New" w:cs="Courier New"/>
      <w:szCs w:val="21"/>
    </w:rPr>
  </w:style>
  <w:style w:type="paragraph" w:customStyle="1" w:styleId="10">
    <w:name w:val="p0"/>
    <w:basedOn w:val="1"/>
    <w:qFormat/>
    <w:uiPriority w:val="0"/>
    <w:pPr>
      <w:widowControl/>
    </w:pPr>
    <w:rPr>
      <w:kern w:val="0"/>
      <w:szCs w:val="21"/>
    </w:rPr>
  </w:style>
  <w:style w:type="character" w:customStyle="1" w:styleId="11">
    <w:name w:val="纯文本 Char"/>
    <w:basedOn w:val="6"/>
    <w:semiHidden/>
    <w:qFormat/>
    <w:uiPriority w:val="99"/>
    <w:rPr>
      <w:rFonts w:ascii="宋体" w:hAnsi="Courier New" w:eastAsia="宋体" w:cs="Courier New"/>
      <w:szCs w:val="21"/>
    </w:rPr>
  </w:style>
  <w:style w:type="character" w:customStyle="1" w:styleId="12">
    <w:name w:val="批注框文本 Char"/>
    <w:basedOn w:val="6"/>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http://stu.fjnu.edu.cn/_upload/article/images/f7/76/bfaad61942b989394ef704ccd476/f829ac70-f3cd-4012-b46a-d2115487d1ec.png" TargetMode="External"/><Relationship Id="rId6" Type="http://schemas.openxmlformats.org/officeDocument/2006/relationships/image" Target="media/image2.png"/><Relationship Id="rId5" Type="http://schemas.openxmlformats.org/officeDocument/2006/relationships/image" Target="http://stu.fjnu.edu.cn/_upload/article/images/f7/76/bfaad61942b989394ef704ccd476/ebf2d461-8c9b-4bfc-9ab9-d9f96fd55a6d.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Pages>
  <Words>819</Words>
  <Characters>831</Characters>
  <Lines>6</Lines>
  <Paragraphs>1</Paragraphs>
  <TotalTime>1</TotalTime>
  <ScaleCrop>false</ScaleCrop>
  <LinksUpToDate>false</LinksUpToDate>
  <CharactersWithSpaces>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2023-06-25T07:57:00Z</dcterms:created>
  <dc:creator>张琼渊</dc:creator>
  <cp:lastModifiedBy>Dr. Wang</cp:lastModifiedBy>
  <dcterms:modified xsi:type="dcterms:W3CDTF">2026-05-08T09:47:38Z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eyJoZGlkIjoiNmUzNGE2YWJkMDRlNjIyZWI0OGZlYzg3N2ZiOGY2M2MiLCJ1c2VySWQiOiIxMTU1ODY0NjQyIn0=</vt:lpwstr>
  </property>
  <property fmtid="{D5CDD505-2E9C-101B-9397-08002B2CF9AE}" pid="3" name="KSOProductBuildVer">
    <vt:lpwstr>2052-12.1.0.25225</vt:lpwstr>
  </property>
  <property fmtid="{D5CDD505-2E9C-101B-9397-08002B2CF9AE}" pid="4" name="ICV">
    <vt:lpwstr>1C58D6056D28484E9E7A52C447CF2645_12</vt:lpwstr>
  </property>
</Properties>
</file>