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5568">
      <w:pPr>
        <w:rPr>
          <w:rFonts w:ascii="微软雅黑" w:hAnsi="微软雅黑" w:eastAsia="微软雅黑" w:cs="微软雅黑"/>
          <w:b/>
          <w:bCs/>
          <w:i w:val="0"/>
          <w:iCs w:val="0"/>
          <w:caps w:val="0"/>
          <w:color w:val="2A91E7"/>
          <w:spacing w:val="0"/>
          <w:sz w:val="27"/>
          <w:szCs w:val="27"/>
          <w:shd w:val="clear" w:fill="F6F6F6"/>
        </w:rPr>
      </w:pPr>
      <w:bookmarkStart w:id="1" w:name="_GoBack"/>
      <w:r>
        <w:rPr>
          <w:rFonts w:ascii="微软雅黑" w:hAnsi="微软雅黑" w:eastAsia="微软雅黑" w:cs="微软雅黑"/>
          <w:b/>
          <w:bCs/>
          <w:i w:val="0"/>
          <w:iCs w:val="0"/>
          <w:caps w:val="0"/>
          <w:color w:val="2A91E7"/>
          <w:spacing w:val="0"/>
          <w:sz w:val="27"/>
          <w:szCs w:val="27"/>
          <w:shd w:val="clear" w:fill="F6F6F6"/>
        </w:rPr>
        <w:t>无锡医学院</w:t>
      </w:r>
      <w:bookmarkEnd w:id="1"/>
      <w:r>
        <w:rPr>
          <w:rFonts w:ascii="微软雅黑" w:hAnsi="微软雅黑" w:eastAsia="微软雅黑" w:cs="微软雅黑"/>
          <w:b/>
          <w:bCs/>
          <w:i w:val="0"/>
          <w:iCs w:val="0"/>
          <w:caps w:val="0"/>
          <w:color w:val="2A91E7"/>
          <w:spacing w:val="0"/>
          <w:sz w:val="27"/>
          <w:szCs w:val="27"/>
          <w:shd w:val="clear" w:fill="F6F6F6"/>
        </w:rPr>
        <w:t>2025年博士研究生选拔办法</w:t>
      </w:r>
    </w:p>
    <w:p w14:paraId="54AE87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120" w:afterAutospacing="0" w:line="420" w:lineRule="atLeast"/>
        <w:ind w:left="0" w:right="0" w:firstLine="480"/>
        <w:jc w:val="both"/>
        <w:rPr>
          <w:rFonts w:ascii="微软雅黑" w:hAnsi="微软雅黑" w:eastAsia="微软雅黑" w:cs="微软雅黑"/>
          <w:i w:val="0"/>
          <w:iCs w:val="0"/>
          <w:caps w:val="0"/>
          <w:color w:val="656464"/>
          <w:spacing w:val="0"/>
          <w:sz w:val="22"/>
          <w:szCs w:val="22"/>
        </w:rPr>
      </w:pPr>
      <w:r>
        <w:rPr>
          <w:rFonts w:ascii="新宋体" w:hAnsi="新宋体" w:eastAsia="新宋体" w:cs="新宋体"/>
          <w:i w:val="0"/>
          <w:iCs w:val="0"/>
          <w:caps w:val="0"/>
          <w:color w:val="656464"/>
          <w:spacing w:val="0"/>
          <w:sz w:val="24"/>
          <w:szCs w:val="24"/>
          <w:bdr w:val="none" w:color="auto" w:sz="0" w:space="0"/>
          <w:shd w:val="clear" w:fill="F6F6F6"/>
        </w:rPr>
        <w:t>根据《江南大学</w:t>
      </w:r>
      <w:r>
        <w:rPr>
          <w:rFonts w:ascii="Times New Roman" w:hAnsi="Times New Roman" w:eastAsia="微软雅黑" w:cs="Times New Roman"/>
          <w:i w:val="0"/>
          <w:iCs w:val="0"/>
          <w:caps w:val="0"/>
          <w:color w:val="656464"/>
          <w:spacing w:val="0"/>
          <w:sz w:val="24"/>
          <w:szCs w:val="24"/>
          <w:bdr w:val="none" w:color="auto" w:sz="0" w:space="0"/>
          <w:shd w:val="clear" w:fill="F6F6F6"/>
          <w:lang w:val="en-US"/>
        </w:rPr>
        <w:t>2025</w:t>
      </w:r>
      <w:r>
        <w:rPr>
          <w:rFonts w:hint="eastAsia" w:ascii="新宋体" w:hAnsi="新宋体" w:eastAsia="新宋体" w:cs="新宋体"/>
          <w:i w:val="0"/>
          <w:iCs w:val="0"/>
          <w:caps w:val="0"/>
          <w:color w:val="656464"/>
          <w:spacing w:val="0"/>
          <w:sz w:val="24"/>
          <w:szCs w:val="24"/>
          <w:bdr w:val="none" w:color="auto" w:sz="0" w:space="0"/>
          <w:shd w:val="clear" w:fill="F6F6F6"/>
        </w:rPr>
        <w:t>年博士研究生招生简章》的要求，无锡医学院博士研究生招生坚持</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科学、规范、公平、公正</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的原则，全面考察考生的综合素质，择优录取。</w:t>
      </w:r>
    </w:p>
    <w:p w14:paraId="5BB560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一、申请条件</w:t>
      </w:r>
    </w:p>
    <w:p w14:paraId="102FD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报考条件详见《江南大学</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2025</w:t>
      </w:r>
      <w:r>
        <w:rPr>
          <w:rFonts w:hint="eastAsia" w:ascii="新宋体" w:hAnsi="新宋体" w:eastAsia="新宋体" w:cs="新宋体"/>
          <w:i w:val="0"/>
          <w:iCs w:val="0"/>
          <w:caps w:val="0"/>
          <w:color w:val="656464"/>
          <w:spacing w:val="0"/>
          <w:sz w:val="24"/>
          <w:szCs w:val="24"/>
          <w:bdr w:val="none" w:color="auto" w:sz="0" w:space="0"/>
          <w:shd w:val="clear" w:fill="F6F6F6"/>
        </w:rPr>
        <w:t>年博士研究生招生简章》，考生须在规定的时间内完成网上报名，报名时直接填报专业、意向导师。</w:t>
      </w:r>
    </w:p>
    <w:p w14:paraId="5684D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（一）报考食源性慢性疾病学学术学位博士、生物技术与工程专业学位博士，还须符合以下条件：本、硕就读专业为医学及相关专业。</w:t>
      </w:r>
    </w:p>
    <w:p w14:paraId="36CA2B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（二）报考临床医学专业学位博士研究生还须符合以下条件：</w:t>
      </w:r>
    </w:p>
    <w:p w14:paraId="47D81E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w:t>
      </w:r>
      <w:r>
        <w:rPr>
          <w:rFonts w:hint="eastAsia" w:ascii="新宋体" w:hAnsi="新宋体" w:eastAsia="新宋体" w:cs="新宋体"/>
          <w:i w:val="0"/>
          <w:iCs w:val="0"/>
          <w:caps w:val="0"/>
          <w:color w:val="656464"/>
          <w:spacing w:val="0"/>
          <w:sz w:val="24"/>
          <w:szCs w:val="24"/>
          <w:bdr w:val="none" w:color="auto" w:sz="0" w:space="0"/>
          <w:shd w:val="clear" w:fill="F6F6F6"/>
        </w:rPr>
        <w:t>）全日制临床医学硕士专业学位的应届硕士毕业生，已获得《医师资格证书》，且最迟于入学时通过省级以上住院医师规范化培训并考核合格。</w:t>
      </w:r>
    </w:p>
    <w:p w14:paraId="7FC695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w:t>
      </w:r>
      <w:r>
        <w:rPr>
          <w:rFonts w:hint="eastAsia" w:ascii="新宋体" w:hAnsi="新宋体" w:eastAsia="新宋体" w:cs="新宋体"/>
          <w:i w:val="0"/>
          <w:iCs w:val="0"/>
          <w:caps w:val="0"/>
          <w:color w:val="656464"/>
          <w:spacing w:val="0"/>
          <w:sz w:val="24"/>
          <w:szCs w:val="24"/>
          <w:bdr w:val="none" w:color="auto" w:sz="0" w:space="0"/>
          <w:shd w:val="clear" w:fill="F6F6F6"/>
        </w:rPr>
        <w:t>）已获临床医学硕士学位者或全日制临床医学学术学位的应届硕士毕业生，已获得《医师资格证书》，且最迟于入学时通过省级以上住院医师规范化培训并考核合格。</w:t>
      </w:r>
    </w:p>
    <w:p w14:paraId="1FA585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3</w:t>
      </w:r>
      <w:r>
        <w:rPr>
          <w:rFonts w:hint="eastAsia" w:ascii="新宋体" w:hAnsi="新宋体" w:eastAsia="新宋体" w:cs="新宋体"/>
          <w:i w:val="0"/>
          <w:iCs w:val="0"/>
          <w:caps w:val="0"/>
          <w:color w:val="656464"/>
          <w:spacing w:val="0"/>
          <w:sz w:val="24"/>
          <w:szCs w:val="24"/>
          <w:bdr w:val="none" w:color="auto" w:sz="0" w:space="0"/>
          <w:shd w:val="clear" w:fill="F6F6F6"/>
        </w:rPr>
        <w:t>）报考临床医学博士专业学位领域与住院医师规范化培训专业（硕士学位培养专业）原则上在相同专业学位领域内（参考附件</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w:t>
      </w:r>
      <w:r>
        <w:rPr>
          <w:rFonts w:hint="eastAsia" w:ascii="新宋体" w:hAnsi="新宋体" w:eastAsia="新宋体" w:cs="新宋体"/>
          <w:i w:val="0"/>
          <w:iCs w:val="0"/>
          <w:caps w:val="0"/>
          <w:color w:val="656464"/>
          <w:spacing w:val="0"/>
          <w:sz w:val="24"/>
          <w:szCs w:val="24"/>
          <w:bdr w:val="none" w:color="auto" w:sz="0" w:space="0"/>
          <w:shd w:val="clear" w:fill="F6F6F6"/>
        </w:rPr>
        <w:t>）。</w:t>
      </w:r>
    </w:p>
    <w:p w14:paraId="78003B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4</w:t>
      </w:r>
      <w:r>
        <w:rPr>
          <w:rFonts w:hint="eastAsia" w:ascii="新宋体" w:hAnsi="新宋体" w:eastAsia="新宋体" w:cs="新宋体"/>
          <w:i w:val="0"/>
          <w:iCs w:val="0"/>
          <w:caps w:val="0"/>
          <w:color w:val="656464"/>
          <w:spacing w:val="0"/>
          <w:sz w:val="24"/>
          <w:szCs w:val="24"/>
          <w:bdr w:val="none" w:color="auto" w:sz="0" w:space="0"/>
          <w:shd w:val="clear" w:fill="F6F6F6"/>
        </w:rPr>
        <w:t>）外语水平一般须符合下述条件之一：①</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TOEFL</w:t>
      </w:r>
      <w:r>
        <w:rPr>
          <w:rFonts w:hint="eastAsia" w:ascii="新宋体" w:hAnsi="新宋体" w:eastAsia="新宋体" w:cs="新宋体"/>
          <w:i w:val="0"/>
          <w:iCs w:val="0"/>
          <w:caps w:val="0"/>
          <w:color w:val="656464"/>
          <w:spacing w:val="0"/>
          <w:sz w:val="24"/>
          <w:szCs w:val="24"/>
          <w:bdr w:val="none" w:color="auto" w:sz="0" w:space="0"/>
          <w:shd w:val="clear" w:fill="F6F6F6"/>
        </w:rPr>
        <w:t>成绩</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100</w:t>
      </w:r>
      <w:r>
        <w:rPr>
          <w:rFonts w:hint="eastAsia" w:ascii="新宋体" w:hAnsi="新宋体" w:eastAsia="新宋体" w:cs="新宋体"/>
          <w:i w:val="0"/>
          <w:iCs w:val="0"/>
          <w:caps w:val="0"/>
          <w:color w:val="656464"/>
          <w:spacing w:val="0"/>
          <w:sz w:val="24"/>
          <w:szCs w:val="24"/>
          <w:bdr w:val="none" w:color="auto" w:sz="0" w:space="0"/>
          <w:shd w:val="clear" w:fill="F6F6F6"/>
        </w:rPr>
        <w:t>分以上（</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IBT</w:t>
      </w:r>
      <w:r>
        <w:rPr>
          <w:rFonts w:hint="eastAsia" w:ascii="新宋体" w:hAnsi="新宋体" w:eastAsia="新宋体" w:cs="新宋体"/>
          <w:i w:val="0"/>
          <w:iCs w:val="0"/>
          <w:caps w:val="0"/>
          <w:color w:val="656464"/>
          <w:spacing w:val="0"/>
          <w:sz w:val="24"/>
          <w:szCs w:val="24"/>
          <w:bdr w:val="none" w:color="auto" w:sz="0" w:space="0"/>
          <w:shd w:val="clear" w:fill="F6F6F6"/>
        </w:rPr>
        <w:t>）或</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250</w:t>
      </w:r>
      <w:r>
        <w:rPr>
          <w:rFonts w:hint="eastAsia" w:ascii="新宋体" w:hAnsi="新宋体" w:eastAsia="新宋体" w:cs="新宋体"/>
          <w:i w:val="0"/>
          <w:iCs w:val="0"/>
          <w:caps w:val="0"/>
          <w:color w:val="656464"/>
          <w:spacing w:val="0"/>
          <w:sz w:val="24"/>
          <w:szCs w:val="24"/>
          <w:bdr w:val="none" w:color="auto" w:sz="0" w:space="0"/>
          <w:shd w:val="clear" w:fill="F6F6F6"/>
        </w:rPr>
        <w:t>分以上（</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CBT</w:t>
      </w:r>
      <w:r>
        <w:rPr>
          <w:rFonts w:hint="eastAsia" w:ascii="新宋体" w:hAnsi="新宋体" w:eastAsia="新宋体" w:cs="新宋体"/>
          <w:i w:val="0"/>
          <w:iCs w:val="0"/>
          <w:caps w:val="0"/>
          <w:color w:val="656464"/>
          <w:spacing w:val="0"/>
          <w:sz w:val="24"/>
          <w:szCs w:val="24"/>
          <w:bdr w:val="none" w:color="auto" w:sz="0" w:space="0"/>
          <w:shd w:val="clear" w:fill="F6F6F6"/>
        </w:rPr>
        <w:t>）、②</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GRE</w:t>
      </w:r>
      <w:r>
        <w:rPr>
          <w:rFonts w:hint="eastAsia" w:ascii="新宋体" w:hAnsi="新宋体" w:eastAsia="新宋体" w:cs="新宋体"/>
          <w:i w:val="0"/>
          <w:iCs w:val="0"/>
          <w:caps w:val="0"/>
          <w:color w:val="656464"/>
          <w:spacing w:val="0"/>
          <w:sz w:val="24"/>
          <w:szCs w:val="24"/>
          <w:bdr w:val="none" w:color="auto" w:sz="0" w:space="0"/>
          <w:shd w:val="clear" w:fill="F6F6F6"/>
        </w:rPr>
        <w:t>成绩</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1300</w:t>
      </w:r>
      <w:r>
        <w:rPr>
          <w:rFonts w:hint="eastAsia" w:ascii="新宋体" w:hAnsi="新宋体" w:eastAsia="新宋体" w:cs="新宋体"/>
          <w:i w:val="0"/>
          <w:iCs w:val="0"/>
          <w:caps w:val="0"/>
          <w:color w:val="656464"/>
          <w:spacing w:val="0"/>
          <w:sz w:val="24"/>
          <w:szCs w:val="24"/>
          <w:bdr w:val="none" w:color="auto" w:sz="0" w:space="0"/>
          <w:shd w:val="clear" w:fill="F6F6F6"/>
        </w:rPr>
        <w:t>分以上，新</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GRE</w:t>
      </w:r>
      <w:r>
        <w:rPr>
          <w:rFonts w:hint="eastAsia" w:ascii="新宋体" w:hAnsi="新宋体" w:eastAsia="新宋体" w:cs="新宋体"/>
          <w:i w:val="0"/>
          <w:iCs w:val="0"/>
          <w:caps w:val="0"/>
          <w:color w:val="656464"/>
          <w:spacing w:val="0"/>
          <w:sz w:val="24"/>
          <w:szCs w:val="24"/>
          <w:bdr w:val="none" w:color="auto" w:sz="0" w:space="0"/>
          <w:shd w:val="clear" w:fill="F6F6F6"/>
        </w:rPr>
        <w:t>成绩</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325</w:t>
      </w:r>
      <w:r>
        <w:rPr>
          <w:rFonts w:hint="eastAsia" w:ascii="新宋体" w:hAnsi="新宋体" w:eastAsia="新宋体" w:cs="新宋体"/>
          <w:i w:val="0"/>
          <w:iCs w:val="0"/>
          <w:caps w:val="0"/>
          <w:color w:val="656464"/>
          <w:spacing w:val="0"/>
          <w:sz w:val="24"/>
          <w:szCs w:val="24"/>
          <w:bdr w:val="none" w:color="auto" w:sz="0" w:space="0"/>
          <w:shd w:val="clear" w:fill="F6F6F6"/>
        </w:rPr>
        <w:t>分以上、③</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WSK</w:t>
      </w: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PETS5</w:t>
      </w:r>
      <w:r>
        <w:rPr>
          <w:rFonts w:hint="eastAsia" w:ascii="新宋体" w:hAnsi="新宋体" w:eastAsia="新宋体" w:cs="新宋体"/>
          <w:i w:val="0"/>
          <w:iCs w:val="0"/>
          <w:caps w:val="0"/>
          <w:color w:val="656464"/>
          <w:spacing w:val="0"/>
          <w:sz w:val="24"/>
          <w:szCs w:val="24"/>
          <w:bdr w:val="none" w:color="auto" w:sz="0" w:space="0"/>
          <w:shd w:val="clear" w:fill="F6F6F6"/>
        </w:rPr>
        <w:t>）考试合格、④</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CET-6</w:t>
      </w:r>
      <w:r>
        <w:rPr>
          <w:rFonts w:hint="eastAsia" w:ascii="新宋体" w:hAnsi="新宋体" w:eastAsia="新宋体" w:cs="新宋体"/>
          <w:i w:val="0"/>
          <w:iCs w:val="0"/>
          <w:caps w:val="0"/>
          <w:color w:val="656464"/>
          <w:spacing w:val="0"/>
          <w:sz w:val="24"/>
          <w:szCs w:val="24"/>
          <w:bdr w:val="none" w:color="auto" w:sz="0" w:space="0"/>
          <w:shd w:val="clear" w:fill="F6F6F6"/>
        </w:rPr>
        <w:t>通过（或</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≥425</w:t>
      </w:r>
      <w:r>
        <w:rPr>
          <w:rFonts w:hint="eastAsia" w:ascii="新宋体" w:hAnsi="新宋体" w:eastAsia="新宋体" w:cs="新宋体"/>
          <w:i w:val="0"/>
          <w:iCs w:val="0"/>
          <w:caps w:val="0"/>
          <w:color w:val="656464"/>
          <w:spacing w:val="0"/>
          <w:sz w:val="24"/>
          <w:szCs w:val="24"/>
          <w:bdr w:val="none" w:color="auto" w:sz="0" w:space="0"/>
          <w:shd w:val="clear" w:fill="F6F6F6"/>
        </w:rPr>
        <w:t>分）、⑤国家英语专业四级考试合格、⑥</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IELTS≥6.0</w:t>
      </w:r>
      <w:r>
        <w:rPr>
          <w:rFonts w:hint="eastAsia" w:ascii="新宋体" w:hAnsi="新宋体" w:eastAsia="新宋体" w:cs="新宋体"/>
          <w:i w:val="0"/>
          <w:iCs w:val="0"/>
          <w:caps w:val="0"/>
          <w:color w:val="656464"/>
          <w:spacing w:val="0"/>
          <w:sz w:val="24"/>
          <w:szCs w:val="24"/>
          <w:bdr w:val="none" w:color="auto" w:sz="0" w:space="0"/>
          <w:shd w:val="clear" w:fill="F6F6F6"/>
        </w:rPr>
        <w:t>、⑦在相应的英语国家或地区获得过学位。⑧申请者英语水平未达第①</w:t>
      </w:r>
      <w:r>
        <w:rPr>
          <w:rFonts w:hint="default" w:ascii="Times New Roman" w:hAnsi="Times New Roman" w:eastAsia="新宋体"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⑦的要求，可以参加国家医学考试中心组织的医学博士外语统一考试</w:t>
      </w:r>
      <w:r>
        <w:rPr>
          <w:rFonts w:hint="default" w:ascii="Times New Roman" w:hAnsi="Times New Roman" w:eastAsia="新宋体"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每年</w:t>
      </w:r>
      <w:r>
        <w:rPr>
          <w:rFonts w:hint="default" w:ascii="Times New Roman" w:hAnsi="Times New Roman" w:eastAsia="新宋体" w:cs="Times New Roman"/>
          <w:i w:val="0"/>
          <w:iCs w:val="0"/>
          <w:caps w:val="0"/>
          <w:color w:val="656464"/>
          <w:spacing w:val="0"/>
          <w:sz w:val="24"/>
          <w:szCs w:val="24"/>
          <w:bdr w:val="none" w:color="auto" w:sz="0" w:space="0"/>
          <w:shd w:val="clear" w:fill="F6F6F6"/>
          <w:lang w:val="en-US"/>
        </w:rPr>
        <w:t>3</w:t>
      </w:r>
      <w:r>
        <w:rPr>
          <w:rFonts w:hint="eastAsia" w:ascii="新宋体" w:hAnsi="新宋体" w:eastAsia="新宋体" w:cs="新宋体"/>
          <w:i w:val="0"/>
          <w:iCs w:val="0"/>
          <w:caps w:val="0"/>
          <w:color w:val="656464"/>
          <w:spacing w:val="0"/>
          <w:sz w:val="24"/>
          <w:szCs w:val="24"/>
          <w:bdr w:val="none" w:color="auto" w:sz="0" w:space="0"/>
          <w:shd w:val="clear" w:fill="F6F6F6"/>
        </w:rPr>
        <w:t>月份考试</w:t>
      </w:r>
      <w:r>
        <w:rPr>
          <w:rFonts w:hint="default" w:ascii="Times New Roman" w:hAnsi="Times New Roman" w:eastAsia="新宋体"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，英语成绩合格者当年可以申请参加补充批次报名与考核。</w:t>
      </w:r>
    </w:p>
    <w:p w14:paraId="5A2417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注：上述拟录取考生在入学前未通过住院医师规范化培训结业考核者，将取消其入学资格。</w:t>
      </w:r>
    </w:p>
    <w:p w14:paraId="177B7D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二、报名确认及寄送申请材料要求</w:t>
      </w:r>
    </w:p>
    <w:p w14:paraId="79899B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考生网上报名成功后，请于</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2024</w:t>
      </w:r>
      <w:r>
        <w:rPr>
          <w:rFonts w:hint="eastAsia" w:ascii="新宋体" w:hAnsi="新宋体" w:eastAsia="新宋体" w:cs="新宋体"/>
          <w:i w:val="0"/>
          <w:iCs w:val="0"/>
          <w:caps w:val="0"/>
          <w:color w:val="656464"/>
          <w:spacing w:val="0"/>
          <w:sz w:val="24"/>
          <w:szCs w:val="24"/>
          <w:bdr w:val="none" w:color="auto" w:sz="0" w:space="0"/>
          <w:shd w:val="clear" w:fill="F6F6F6"/>
        </w:rPr>
        <w:t>年</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12</w:t>
      </w:r>
      <w:r>
        <w:rPr>
          <w:rFonts w:hint="eastAsia" w:ascii="新宋体" w:hAnsi="新宋体" w:eastAsia="新宋体" w:cs="新宋体"/>
          <w:i w:val="0"/>
          <w:iCs w:val="0"/>
          <w:caps w:val="0"/>
          <w:color w:val="656464"/>
          <w:spacing w:val="0"/>
          <w:sz w:val="24"/>
          <w:szCs w:val="24"/>
          <w:bdr w:val="none" w:color="auto" w:sz="0" w:space="0"/>
          <w:shd w:val="clear" w:fill="F6F6F6"/>
        </w:rPr>
        <w:t>月</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27</w:t>
      </w:r>
      <w:r>
        <w:rPr>
          <w:rFonts w:hint="eastAsia" w:ascii="新宋体" w:hAnsi="新宋体" w:eastAsia="新宋体" w:cs="新宋体"/>
          <w:i w:val="0"/>
          <w:iCs w:val="0"/>
          <w:caps w:val="0"/>
          <w:color w:val="656464"/>
          <w:spacing w:val="0"/>
          <w:sz w:val="24"/>
          <w:szCs w:val="24"/>
          <w:bdr w:val="none" w:color="auto" w:sz="0" w:space="0"/>
          <w:shd w:val="clear" w:fill="F6F6F6"/>
        </w:rPr>
        <w:t>日前（时间以寄送邮戳为准）将纸质材料（</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A4</w:t>
      </w:r>
      <w:r>
        <w:rPr>
          <w:rFonts w:hint="eastAsia" w:ascii="新宋体" w:hAnsi="新宋体" w:eastAsia="新宋体" w:cs="新宋体"/>
          <w:i w:val="0"/>
          <w:iCs w:val="0"/>
          <w:caps w:val="0"/>
          <w:color w:val="656464"/>
          <w:spacing w:val="0"/>
          <w:sz w:val="24"/>
          <w:szCs w:val="24"/>
          <w:bdr w:val="none" w:color="auto" w:sz="0" w:space="0"/>
          <w:shd w:val="clear" w:fill="F6F6F6"/>
        </w:rPr>
        <w:t>打印或复印）以顺丰或</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EMS</w:t>
      </w:r>
      <w:r>
        <w:rPr>
          <w:rFonts w:hint="eastAsia" w:ascii="新宋体" w:hAnsi="新宋体" w:eastAsia="新宋体" w:cs="新宋体"/>
          <w:i w:val="0"/>
          <w:iCs w:val="0"/>
          <w:caps w:val="0"/>
          <w:color w:val="656464"/>
          <w:spacing w:val="0"/>
          <w:sz w:val="24"/>
          <w:szCs w:val="24"/>
          <w:bdr w:val="none" w:color="auto" w:sz="0" w:space="0"/>
          <w:shd w:val="clear" w:fill="F6F6F6"/>
        </w:rPr>
        <w:t>邮寄的方式递交至无锡医学院。为及时审核相关材料，</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12</w:t>
      </w:r>
      <w:r>
        <w:rPr>
          <w:rFonts w:hint="eastAsia" w:ascii="新宋体" w:hAnsi="新宋体" w:eastAsia="新宋体" w:cs="新宋体"/>
          <w:i w:val="0"/>
          <w:iCs w:val="0"/>
          <w:caps w:val="0"/>
          <w:color w:val="656464"/>
          <w:spacing w:val="0"/>
          <w:sz w:val="24"/>
          <w:szCs w:val="24"/>
          <w:bdr w:val="none" w:color="auto" w:sz="0" w:space="0"/>
          <w:shd w:val="clear" w:fill="F6F6F6"/>
        </w:rPr>
        <w:t>月</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22</w:t>
      </w:r>
      <w:r>
        <w:rPr>
          <w:rFonts w:hint="eastAsia" w:ascii="新宋体" w:hAnsi="新宋体" w:eastAsia="新宋体" w:cs="新宋体"/>
          <w:i w:val="0"/>
          <w:iCs w:val="0"/>
          <w:caps w:val="0"/>
          <w:color w:val="656464"/>
          <w:spacing w:val="0"/>
          <w:sz w:val="24"/>
          <w:szCs w:val="24"/>
          <w:bdr w:val="none" w:color="auto" w:sz="0" w:space="0"/>
          <w:shd w:val="clear" w:fill="F6F6F6"/>
        </w:rPr>
        <w:t>日之后寄出的考生，请同时将所有电子版材料发送至邮箱</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yjs_wxm@jiangnan.edu.cn</w:t>
      </w:r>
      <w:r>
        <w:rPr>
          <w:rFonts w:hint="eastAsia" w:ascii="新宋体" w:hAnsi="新宋体" w:eastAsia="新宋体" w:cs="新宋体"/>
          <w:i w:val="0"/>
          <w:iCs w:val="0"/>
          <w:caps w:val="0"/>
          <w:color w:val="656464"/>
          <w:spacing w:val="0"/>
          <w:sz w:val="24"/>
          <w:szCs w:val="24"/>
          <w:bdr w:val="none" w:color="auto" w:sz="0" w:space="0"/>
          <w:shd w:val="clear" w:fill="F6F6F6"/>
        </w:rPr>
        <w:t>，逾期未收到材料或材料不全者不予通过材料审核。邮寄地址：江苏省无锡市江南大学无锡医学院</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C201</w:t>
      </w:r>
      <w:r>
        <w:rPr>
          <w:rFonts w:hint="eastAsia" w:ascii="新宋体" w:hAnsi="新宋体" w:eastAsia="新宋体" w:cs="新宋体"/>
          <w:i w:val="0"/>
          <w:iCs w:val="0"/>
          <w:caps w:val="0"/>
          <w:color w:val="656464"/>
          <w:spacing w:val="0"/>
          <w:sz w:val="24"/>
          <w:szCs w:val="24"/>
          <w:bdr w:val="none" w:color="auto" w:sz="0" w:space="0"/>
          <w:shd w:val="clear" w:fill="F6F6F6"/>
        </w:rPr>
        <w:t>办公室，收件人：吴老师，联系方式：</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0510-85328365</w:t>
      </w:r>
      <w:r>
        <w:rPr>
          <w:rFonts w:hint="eastAsia" w:ascii="新宋体" w:hAnsi="新宋体" w:eastAsia="新宋体" w:cs="新宋体"/>
          <w:i w:val="0"/>
          <w:iCs w:val="0"/>
          <w:caps w:val="0"/>
          <w:color w:val="656464"/>
          <w:spacing w:val="0"/>
          <w:sz w:val="24"/>
          <w:szCs w:val="24"/>
          <w:bdr w:val="none" w:color="auto" w:sz="0" w:space="0"/>
          <w:shd w:val="clear" w:fill="F6F6F6"/>
        </w:rPr>
        <w:t>。</w:t>
      </w:r>
    </w:p>
    <w:p w14:paraId="476680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w:t>
      </w:r>
      <w:r>
        <w:rPr>
          <w:rFonts w:hint="eastAsia" w:ascii="新宋体" w:hAnsi="新宋体" w:eastAsia="新宋体" w:cs="新宋体"/>
          <w:i w:val="0"/>
          <w:iCs w:val="0"/>
          <w:caps w:val="0"/>
          <w:color w:val="656464"/>
          <w:spacing w:val="0"/>
          <w:sz w:val="24"/>
          <w:szCs w:val="24"/>
          <w:bdr w:val="none" w:color="auto" w:sz="0" w:space="0"/>
          <w:shd w:val="clear" w:fill="F6F6F6"/>
        </w:rPr>
        <w:t>）《博士学位研究生网上报名信息简表》（硕博连读考生和应届生由所在学院签字盖章，在职考生由所在单位人事部门签字盖章，无工作单位的考生由档案所在部门签字盖章）；</w:t>
      </w:r>
    </w:p>
    <w:p w14:paraId="7085F4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w:t>
      </w:r>
      <w:r>
        <w:rPr>
          <w:rFonts w:hint="eastAsia" w:ascii="新宋体" w:hAnsi="新宋体" w:eastAsia="新宋体" w:cs="新宋体"/>
          <w:i w:val="0"/>
          <w:iCs w:val="0"/>
          <w:caps w:val="0"/>
          <w:color w:val="656464"/>
          <w:spacing w:val="0"/>
          <w:sz w:val="24"/>
          <w:szCs w:val="24"/>
          <w:bdr w:val="none" w:color="auto" w:sz="0" w:space="0"/>
          <w:shd w:val="clear" w:fill="F6F6F6"/>
        </w:rPr>
        <w:t>）两份《专家推荐书》（推荐人必须是所报考学科专业领域内的教授或相当正高级专业技术职称的行业专家，必须有推荐专家本人签名及专家所在单位盖章）；</w:t>
      </w:r>
    </w:p>
    <w:p w14:paraId="6A0FC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3</w:t>
      </w:r>
      <w:r>
        <w:rPr>
          <w:rFonts w:hint="eastAsia" w:ascii="新宋体" w:hAnsi="新宋体" w:eastAsia="新宋体" w:cs="新宋体"/>
          <w:i w:val="0"/>
          <w:iCs w:val="0"/>
          <w:caps w:val="0"/>
          <w:color w:val="656464"/>
          <w:spacing w:val="0"/>
          <w:sz w:val="24"/>
          <w:szCs w:val="24"/>
          <w:bdr w:val="none" w:color="auto" w:sz="0" w:space="0"/>
          <w:shd w:val="clear" w:fill="F6F6F6"/>
        </w:rPr>
        <w:t>）身份证正反面复印件；</w:t>
      </w:r>
    </w:p>
    <w:p w14:paraId="7D6B2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4</w:t>
      </w:r>
      <w:r>
        <w:rPr>
          <w:rFonts w:hint="eastAsia" w:ascii="新宋体" w:hAnsi="新宋体" w:eastAsia="新宋体" w:cs="新宋体"/>
          <w:i w:val="0"/>
          <w:iCs w:val="0"/>
          <w:caps w:val="0"/>
          <w:color w:val="656464"/>
          <w:spacing w:val="0"/>
          <w:sz w:val="24"/>
          <w:szCs w:val="24"/>
          <w:bdr w:val="none" w:color="auto" w:sz="0" w:space="0"/>
          <w:shd w:val="clear" w:fill="F6F6F6"/>
        </w:rPr>
        <w:t>）《江南大学招收研究生思想政治情况调查表》（由考生所在单位或学院负责人签名盖章；无工作单位的由档案所在地或者居住地所在基层党组织如街道办、居</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rPr>
        <w:t>村委会等部门负责人签名盖章）；</w:t>
      </w:r>
    </w:p>
    <w:p w14:paraId="08489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5</w:t>
      </w:r>
      <w:r>
        <w:rPr>
          <w:rFonts w:hint="eastAsia" w:ascii="新宋体" w:hAnsi="新宋体" w:eastAsia="新宋体" w:cs="新宋体"/>
          <w:i w:val="0"/>
          <w:iCs w:val="0"/>
          <w:caps w:val="0"/>
          <w:color w:val="656464"/>
          <w:spacing w:val="0"/>
          <w:sz w:val="24"/>
          <w:szCs w:val="24"/>
          <w:bdr w:val="none" w:color="auto" w:sz="0" w:space="0"/>
          <w:shd w:val="clear" w:fill="F6F6F6"/>
        </w:rPr>
        <w:t>）《江南大学研究生硕博连读申请表》（硕博连读考生）；</w:t>
      </w:r>
    </w:p>
    <w:p w14:paraId="7B1613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6</w:t>
      </w:r>
      <w:r>
        <w:rPr>
          <w:rFonts w:hint="eastAsia" w:ascii="新宋体" w:hAnsi="新宋体" w:eastAsia="新宋体" w:cs="新宋体"/>
          <w:i w:val="0"/>
          <w:iCs w:val="0"/>
          <w:caps w:val="0"/>
          <w:color w:val="656464"/>
          <w:spacing w:val="0"/>
          <w:sz w:val="24"/>
          <w:szCs w:val="24"/>
          <w:bdr w:val="none" w:color="auto" w:sz="0" w:space="0"/>
          <w:shd w:val="clear" w:fill="F6F6F6"/>
        </w:rPr>
        <w:t>）本科毕业证书和学士学位证书复印件；</w:t>
      </w:r>
    </w:p>
    <w:p w14:paraId="113B6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7</w:t>
      </w:r>
      <w:r>
        <w:rPr>
          <w:rFonts w:hint="eastAsia" w:ascii="新宋体" w:hAnsi="新宋体" w:eastAsia="新宋体" w:cs="新宋体"/>
          <w:i w:val="0"/>
          <w:iCs w:val="0"/>
          <w:caps w:val="0"/>
          <w:color w:val="656464"/>
          <w:spacing w:val="0"/>
          <w:sz w:val="24"/>
          <w:szCs w:val="24"/>
          <w:bdr w:val="none" w:color="auto" w:sz="0" w:space="0"/>
          <w:shd w:val="clear" w:fill="F6F6F6"/>
        </w:rPr>
        <w:t>）硕士阶段的学生证复印件和学习成绩单原件（应届考生和硕博连读考生）；</w:t>
      </w:r>
    </w:p>
    <w:p w14:paraId="02B8E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8</w:t>
      </w:r>
      <w:r>
        <w:rPr>
          <w:rFonts w:hint="eastAsia" w:ascii="新宋体" w:hAnsi="新宋体" w:eastAsia="新宋体" w:cs="新宋体"/>
          <w:i w:val="0"/>
          <w:iCs w:val="0"/>
          <w:caps w:val="0"/>
          <w:color w:val="656464"/>
          <w:spacing w:val="0"/>
          <w:sz w:val="24"/>
          <w:szCs w:val="24"/>
          <w:bdr w:val="none" w:color="auto" w:sz="0" w:space="0"/>
          <w:shd w:val="clear" w:fill="F6F6F6"/>
        </w:rPr>
        <w:t>）硕士毕业证书和硕士学位证书复印件（已获硕士学位考生）；</w:t>
      </w:r>
    </w:p>
    <w:p w14:paraId="57972B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9</w:t>
      </w:r>
      <w:r>
        <w:rPr>
          <w:rFonts w:hint="eastAsia" w:ascii="新宋体" w:hAnsi="新宋体" w:eastAsia="新宋体" w:cs="新宋体"/>
          <w:i w:val="0"/>
          <w:iCs w:val="0"/>
          <w:caps w:val="0"/>
          <w:color w:val="656464"/>
          <w:spacing w:val="0"/>
          <w:sz w:val="24"/>
          <w:szCs w:val="24"/>
          <w:bdr w:val="none" w:color="auto" w:sz="0" w:space="0"/>
          <w:shd w:val="clear" w:fill="F6F6F6"/>
        </w:rPr>
        <w:t>）教育部留学服务中心出具的认证书复印件（在境外获得学位的考生）；</w:t>
      </w:r>
    </w:p>
    <w:p w14:paraId="5DF6D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10</w:t>
      </w:r>
      <w:r>
        <w:rPr>
          <w:rFonts w:hint="eastAsia" w:ascii="新宋体" w:hAnsi="新宋体" w:eastAsia="新宋体" w:cs="新宋体"/>
          <w:i w:val="0"/>
          <w:iCs w:val="0"/>
          <w:caps w:val="0"/>
          <w:color w:val="656464"/>
          <w:spacing w:val="0"/>
          <w:sz w:val="24"/>
          <w:szCs w:val="24"/>
          <w:bdr w:val="none" w:color="auto" w:sz="0" w:space="0"/>
          <w:shd w:val="clear" w:fill="F6F6F6"/>
        </w:rPr>
        <w:t>）英语水平证明复印件；</w:t>
      </w:r>
    </w:p>
    <w:p w14:paraId="416748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11</w:t>
      </w:r>
      <w:r>
        <w:rPr>
          <w:rFonts w:hint="eastAsia" w:ascii="新宋体" w:hAnsi="新宋体" w:eastAsia="新宋体" w:cs="新宋体"/>
          <w:i w:val="0"/>
          <w:iCs w:val="0"/>
          <w:caps w:val="0"/>
          <w:color w:val="656464"/>
          <w:spacing w:val="0"/>
          <w:sz w:val="24"/>
          <w:szCs w:val="24"/>
          <w:bdr w:val="none" w:color="auto" w:sz="0" w:space="0"/>
          <w:shd w:val="clear" w:fill="F6F6F6"/>
        </w:rPr>
        <w:t>）已发表论文复印件，获奖证明或其他可以证明申请人科研能力和水平的材料（同等学力考生必须提供）。</w:t>
      </w:r>
    </w:p>
    <w:p w14:paraId="1405E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12</w:t>
      </w:r>
      <w:r>
        <w:rPr>
          <w:rFonts w:hint="eastAsia" w:ascii="新宋体" w:hAnsi="新宋体" w:eastAsia="新宋体" w:cs="新宋体"/>
          <w:i w:val="0"/>
          <w:iCs w:val="0"/>
          <w:caps w:val="0"/>
          <w:color w:val="656464"/>
          <w:spacing w:val="0"/>
          <w:sz w:val="24"/>
          <w:szCs w:val="24"/>
          <w:bdr w:val="none" w:color="auto" w:sz="0" w:space="0"/>
          <w:shd w:val="clear" w:fill="F6F6F6"/>
        </w:rPr>
        <w:t>）报考临床医学专业学位博士研究生的应届生还须提供执业医师资格考试成绩证明或执业医师资格证复印件一份、学校研究生培养部门提供的临床医学专业学位硕士研究生与住院医师规范化培训接轨培养的证明一份，往届生还须提供执业医师资格证、医师执业证书、住院医师规范化培训合格证书（一阶段）复印件各一份。</w:t>
      </w:r>
    </w:p>
    <w:p w14:paraId="5F92DC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12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注：以上材料在考生录取后将放入学生档案，对弄虚作假者，不论何时，一经查实，即按有关规定取消报考资格、录取资格、入学资格或学籍。</w:t>
      </w:r>
    </w:p>
    <w:p w14:paraId="6F375A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三、考核流程</w:t>
      </w:r>
    </w:p>
    <w:p w14:paraId="64D9D4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（一）材料评审</w:t>
      </w:r>
    </w:p>
    <w:p w14:paraId="266F0A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学院组织专家组对考生的申请材料进行评审，确定进入综合考核阶段的名单，并在学院网站主页公布。</w:t>
      </w:r>
    </w:p>
    <w:p w14:paraId="4F49F6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（二）综合考核</w:t>
      </w:r>
    </w:p>
    <w:p w14:paraId="135EB0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w:t>
      </w:r>
      <w:r>
        <w:rPr>
          <w:rFonts w:hint="eastAsia" w:ascii="新宋体" w:hAnsi="新宋体" w:eastAsia="新宋体" w:cs="新宋体"/>
          <w:i w:val="0"/>
          <w:iCs w:val="0"/>
          <w:caps w:val="0"/>
          <w:color w:val="656464"/>
          <w:spacing w:val="0"/>
          <w:sz w:val="24"/>
          <w:szCs w:val="24"/>
          <w:bdr w:val="none" w:color="auto" w:sz="0" w:space="0"/>
          <w:shd w:val="clear" w:fill="F6F6F6"/>
        </w:rPr>
        <w:t>、同等学力考生加试《自然辩证法》（学校组织）和两门硕士生主干课程（学院组织）：</w:t>
      </w:r>
      <w:r>
        <w:rPr>
          <w:rFonts w:hint="eastAsia" w:ascii="微软雅黑" w:hAnsi="微软雅黑" w:eastAsia="微软雅黑" w:cs="微软雅黑"/>
          <w:i w:val="0"/>
          <w:iCs w:val="0"/>
          <w:caps w:val="0"/>
          <w:color w:val="656464"/>
          <w:spacing w:val="0"/>
          <w:sz w:val="24"/>
          <w:szCs w:val="24"/>
          <w:bdr w:val="none" w:color="auto" w:sz="0" w:space="0"/>
          <w:shd w:val="clear" w:fill="F6F6F6"/>
        </w:rPr>
        <w:t>①</w:t>
      </w:r>
      <w:r>
        <w:rPr>
          <w:rFonts w:hint="eastAsia" w:ascii="新宋体" w:hAnsi="新宋体" w:eastAsia="新宋体" w:cs="新宋体"/>
          <w:i w:val="0"/>
          <w:iCs w:val="0"/>
          <w:caps w:val="0"/>
          <w:color w:val="656464"/>
          <w:spacing w:val="0"/>
          <w:sz w:val="24"/>
          <w:szCs w:val="24"/>
          <w:bdr w:val="none" w:color="auto" w:sz="0" w:space="0"/>
          <w:shd w:val="clear" w:fill="F6F6F6"/>
        </w:rPr>
        <w:t>《分子生物学》、</w:t>
      </w:r>
      <w:r>
        <w:rPr>
          <w:rFonts w:hint="eastAsia" w:ascii="微软雅黑" w:hAnsi="微软雅黑" w:eastAsia="微软雅黑" w:cs="微软雅黑"/>
          <w:i w:val="0"/>
          <w:iCs w:val="0"/>
          <w:caps w:val="0"/>
          <w:color w:val="656464"/>
          <w:spacing w:val="0"/>
          <w:sz w:val="24"/>
          <w:szCs w:val="24"/>
          <w:bdr w:val="none" w:color="auto" w:sz="0" w:space="0"/>
          <w:shd w:val="clear" w:fill="F6F6F6"/>
        </w:rPr>
        <w:t>②</w:t>
      </w:r>
      <w:r>
        <w:rPr>
          <w:rFonts w:hint="eastAsia" w:ascii="新宋体" w:hAnsi="新宋体" w:eastAsia="新宋体" w:cs="新宋体"/>
          <w:i w:val="0"/>
          <w:iCs w:val="0"/>
          <w:caps w:val="0"/>
          <w:color w:val="656464"/>
          <w:spacing w:val="0"/>
          <w:sz w:val="24"/>
          <w:szCs w:val="24"/>
          <w:bdr w:val="none" w:color="auto" w:sz="0" w:space="0"/>
          <w:shd w:val="clear" w:fill="F6F6F6"/>
        </w:rPr>
        <w:t>《生物化学》，成绩合格方可进入学院综合考核阶段。其余考生直接进入学院考核。</w:t>
      </w:r>
    </w:p>
    <w:p w14:paraId="4B374D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w:t>
      </w:r>
      <w:r>
        <w:rPr>
          <w:rFonts w:hint="eastAsia" w:ascii="新宋体" w:hAnsi="新宋体" w:eastAsia="新宋体" w:cs="新宋体"/>
          <w:i w:val="0"/>
          <w:iCs w:val="0"/>
          <w:caps w:val="0"/>
          <w:color w:val="656464"/>
          <w:spacing w:val="0"/>
          <w:sz w:val="24"/>
          <w:szCs w:val="24"/>
          <w:bdr w:val="none" w:color="auto" w:sz="0" w:space="0"/>
          <w:shd w:val="clear" w:fill="F6F6F6"/>
        </w:rPr>
        <w:t>、学院组织成立综合面试小组，每个面试小组由不少于</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5</w:t>
      </w:r>
      <w:r>
        <w:rPr>
          <w:rFonts w:hint="eastAsia" w:ascii="新宋体" w:hAnsi="新宋体" w:eastAsia="新宋体" w:cs="新宋体"/>
          <w:i w:val="0"/>
          <w:iCs w:val="0"/>
          <w:caps w:val="0"/>
          <w:color w:val="656464"/>
          <w:spacing w:val="0"/>
          <w:sz w:val="24"/>
          <w:szCs w:val="24"/>
          <w:bdr w:val="none" w:color="auto" w:sz="0" w:space="0"/>
          <w:shd w:val="clear" w:fill="F6F6F6"/>
        </w:rPr>
        <w:t>名本专业或学科、经验丰富、业务水平高、公道正派、无规避关系亲属报考的教授职称或相当专业职称的专家组成（规避亲属主要指夫妻、直系亲属、三代内旁系血亲和姻亲）。考核全程录音录像，保证面试的公平、公正和有效性。</w:t>
      </w:r>
    </w:p>
    <w:p w14:paraId="76A532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综合考核时，考生首先进行</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10</w:t>
      </w:r>
      <w:r>
        <w:rPr>
          <w:rFonts w:hint="eastAsia" w:ascii="新宋体" w:hAnsi="新宋体" w:eastAsia="新宋体" w:cs="新宋体"/>
          <w:i w:val="0"/>
          <w:iCs w:val="0"/>
          <w:caps w:val="0"/>
          <w:color w:val="656464"/>
          <w:spacing w:val="0"/>
          <w:sz w:val="24"/>
          <w:szCs w:val="24"/>
          <w:bdr w:val="none" w:color="auto" w:sz="0" w:space="0"/>
          <w:shd w:val="clear" w:fill="F6F6F6"/>
        </w:rPr>
        <w:t>分钟的</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PPT</w:t>
      </w:r>
      <w:r>
        <w:rPr>
          <w:rFonts w:hint="eastAsia" w:ascii="新宋体" w:hAnsi="新宋体" w:eastAsia="新宋体" w:cs="新宋体"/>
          <w:i w:val="0"/>
          <w:iCs w:val="0"/>
          <w:caps w:val="0"/>
          <w:color w:val="656464"/>
          <w:spacing w:val="0"/>
          <w:sz w:val="24"/>
          <w:szCs w:val="24"/>
          <w:bdr w:val="none" w:color="auto" w:sz="0" w:space="0"/>
          <w:shd w:val="clear" w:fill="F6F6F6"/>
        </w:rPr>
        <w:t>汇报，内容主要包括考生的个人简介、硕士研究生或同等学力学习工作期间的科研、专业实践情况和成果等。随后面试小组就科研基础能力、科研素质等方面进行提问，并利用英文翻译、英语对话等方式考察学生的英语水平。面试结束后，根据考生书面申请材料、汇报及回答问题表现对其英语、基础科研能力、科研综合素质、实践技能能力分别打分（满分均为</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100</w:t>
      </w:r>
      <w:r>
        <w:rPr>
          <w:rFonts w:hint="eastAsia" w:ascii="新宋体" w:hAnsi="新宋体" w:eastAsia="新宋体" w:cs="新宋体"/>
          <w:i w:val="0"/>
          <w:iCs w:val="0"/>
          <w:caps w:val="0"/>
          <w:color w:val="656464"/>
          <w:spacing w:val="0"/>
          <w:sz w:val="24"/>
          <w:szCs w:val="24"/>
          <w:bdr w:val="none" w:color="auto" w:sz="0" w:space="0"/>
          <w:shd w:val="clear" w:fill="F6F6F6"/>
        </w:rPr>
        <w:t>分），总成绩为四项成绩的平均分。</w:t>
      </w:r>
    </w:p>
    <w:p w14:paraId="1281D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四、录取</w:t>
      </w:r>
    </w:p>
    <w:p w14:paraId="468DDE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lang w:val="en-US"/>
        </w:rPr>
        <w:t>1、根据导师招生分配名额结合考生的总成绩排名分专业进行录取，总成绩低于</w:t>
      </w:r>
      <w:r>
        <w:rPr>
          <w:rFonts w:hint="eastAsia" w:ascii="新宋体" w:hAnsi="新宋体" w:eastAsia="新宋体" w:cs="新宋体"/>
          <w:i w:val="0"/>
          <w:iCs w:val="0"/>
          <w:caps w:val="0"/>
          <w:color w:val="656464"/>
          <w:spacing w:val="0"/>
          <w:sz w:val="22"/>
          <w:szCs w:val="22"/>
          <w:bdr w:val="none" w:color="auto" w:sz="0" w:space="0"/>
          <w:shd w:val="clear" w:fill="F6F6F6"/>
          <w:lang w:val="en-US"/>
        </w:rPr>
        <w:t>60</w:t>
      </w:r>
      <w:r>
        <w:rPr>
          <w:rFonts w:hint="eastAsia" w:ascii="新宋体" w:hAnsi="新宋体" w:eastAsia="新宋体" w:cs="新宋体"/>
          <w:i w:val="0"/>
          <w:iCs w:val="0"/>
          <w:caps w:val="0"/>
          <w:color w:val="656464"/>
          <w:spacing w:val="0"/>
          <w:sz w:val="24"/>
          <w:szCs w:val="24"/>
          <w:bdr w:val="none" w:color="auto" w:sz="0" w:space="0"/>
          <w:shd w:val="clear" w:fill="F6F6F6"/>
          <w:lang w:val="en-US"/>
        </w:rPr>
        <w:t>分不予拟录取，报学院招生工作小组审批。由导师负责报考自己考生的解释工作。</w:t>
      </w:r>
    </w:p>
    <w:p w14:paraId="45E17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lang w:val="en-US"/>
        </w:rPr>
        <w:t>2、考生如被非报考导师拟录取，则须签</w:t>
      </w:r>
      <w:r>
        <w:rPr>
          <w:rFonts w:hint="eastAsia" w:ascii="新宋体" w:hAnsi="新宋体" w:eastAsia="新宋体" w:cs="新宋体"/>
          <w:i w:val="0"/>
          <w:iCs w:val="0"/>
          <w:caps w:val="0"/>
          <w:color w:val="656464"/>
          <w:spacing w:val="0"/>
          <w:sz w:val="22"/>
          <w:szCs w:val="22"/>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lang w:val="en-US"/>
        </w:rPr>
        <w:t>转导师申请书</w:t>
      </w:r>
      <w:r>
        <w:rPr>
          <w:rFonts w:hint="eastAsia" w:ascii="新宋体" w:hAnsi="新宋体" w:eastAsia="新宋体" w:cs="新宋体"/>
          <w:i w:val="0"/>
          <w:iCs w:val="0"/>
          <w:caps w:val="0"/>
          <w:color w:val="656464"/>
          <w:spacing w:val="0"/>
          <w:sz w:val="22"/>
          <w:szCs w:val="22"/>
          <w:bdr w:val="none" w:color="auto" w:sz="0" w:space="0"/>
          <w:shd w:val="clear" w:fill="F6F6F6"/>
          <w:lang w:val="en-US"/>
        </w:rPr>
        <w:t>”</w:t>
      </w:r>
      <w:r>
        <w:rPr>
          <w:rFonts w:hint="eastAsia" w:ascii="新宋体" w:hAnsi="新宋体" w:eastAsia="新宋体" w:cs="新宋体"/>
          <w:i w:val="0"/>
          <w:iCs w:val="0"/>
          <w:caps w:val="0"/>
          <w:color w:val="656464"/>
          <w:spacing w:val="0"/>
          <w:sz w:val="24"/>
          <w:szCs w:val="24"/>
          <w:bdr w:val="none" w:color="auto" w:sz="0" w:space="0"/>
          <w:shd w:val="clear" w:fill="F6F6F6"/>
          <w:lang w:val="en-US"/>
        </w:rPr>
        <w:t>，由报考导师、拟转导师和学院招生工作小组组长签字同意。</w:t>
      </w:r>
    </w:p>
    <w:p w14:paraId="1A81F9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lang w:val="en-US"/>
        </w:rPr>
        <w:t>3、学院研究生招生工作小组确定拟录取名单，报校研究生招生领导小组审核。研究生院对符合录取条件的拟录取名单进行公示，无异议后上报教育部审批。</w:t>
      </w:r>
    </w:p>
    <w:p w14:paraId="1103F9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五、联系方式</w:t>
      </w:r>
    </w:p>
    <w:p w14:paraId="6DD91A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学院联系人：吴老师</w:t>
      </w:r>
    </w:p>
    <w:p w14:paraId="6EBE14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电话：</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0510-85328365</w:t>
      </w:r>
    </w:p>
    <w:p w14:paraId="20F3F7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邮箱：</w:t>
      </w:r>
      <w:bookmarkStart w:id="0" w:name="_Hlk151967007"/>
      <w:bookmarkEnd w:id="0"/>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yjs_wxm@jiangnan.edu.cn</w:t>
      </w:r>
    </w:p>
    <w:p w14:paraId="19DB2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Style w:val="7"/>
          <w:rFonts w:hint="eastAsia" w:ascii="新宋体" w:hAnsi="新宋体" w:eastAsia="新宋体" w:cs="新宋体"/>
          <w:i w:val="0"/>
          <w:iCs w:val="0"/>
          <w:caps w:val="0"/>
          <w:color w:val="656464"/>
          <w:spacing w:val="0"/>
          <w:sz w:val="24"/>
          <w:szCs w:val="24"/>
          <w:bdr w:val="none" w:color="auto" w:sz="0" w:space="0"/>
          <w:shd w:val="clear" w:fill="F6F6F6"/>
        </w:rPr>
        <w:t>六、其他</w:t>
      </w:r>
    </w:p>
    <w:p w14:paraId="7853EB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招生过程中，如果出台新的政策，我院将做相应调整并及时公告。</w:t>
      </w:r>
    </w:p>
    <w:p w14:paraId="1D1295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学院招生工作小组对本学院的考生考核、录取结果负责，对考生提出的质疑进行核实并解释。</w:t>
      </w:r>
    </w:p>
    <w:p w14:paraId="6D679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jc w:val="right"/>
        <w:rPr>
          <w:rFonts w:hint="eastAsia" w:ascii="微软雅黑" w:hAnsi="微软雅黑" w:eastAsia="微软雅黑" w:cs="微软雅黑"/>
          <w:i w:val="0"/>
          <w:iCs w:val="0"/>
          <w:caps w:val="0"/>
          <w:color w:val="656464"/>
          <w:spacing w:val="0"/>
          <w:sz w:val="22"/>
          <w:szCs w:val="22"/>
        </w:rPr>
      </w:pPr>
    </w:p>
    <w:p w14:paraId="0CB82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jc w:val="right"/>
        <w:rPr>
          <w:rFonts w:hint="eastAsia" w:ascii="微软雅黑" w:hAnsi="微软雅黑" w:eastAsia="微软雅黑" w:cs="微软雅黑"/>
          <w:i w:val="0"/>
          <w:iCs w:val="0"/>
          <w:caps w:val="0"/>
          <w:color w:val="656464"/>
          <w:spacing w:val="0"/>
          <w:sz w:val="22"/>
          <w:szCs w:val="22"/>
        </w:rPr>
      </w:pPr>
    </w:p>
    <w:p w14:paraId="2A359D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jc w:val="right"/>
        <w:rPr>
          <w:rFonts w:hint="eastAsia" w:ascii="微软雅黑" w:hAnsi="微软雅黑" w:eastAsia="微软雅黑" w:cs="微软雅黑"/>
          <w:i w:val="0"/>
          <w:iCs w:val="0"/>
          <w:caps w:val="0"/>
          <w:color w:val="656464"/>
          <w:spacing w:val="0"/>
          <w:sz w:val="22"/>
          <w:szCs w:val="22"/>
        </w:rPr>
      </w:pPr>
    </w:p>
    <w:p w14:paraId="493D42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jc w:val="right"/>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无锡医学院</w:t>
      </w:r>
    </w:p>
    <w:p w14:paraId="3B804F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jc w:val="right"/>
        <w:rPr>
          <w:rFonts w:hint="eastAsia" w:ascii="微软雅黑" w:hAnsi="微软雅黑" w:eastAsia="微软雅黑" w:cs="微软雅黑"/>
          <w:i w:val="0"/>
          <w:iCs w:val="0"/>
          <w:caps w:val="0"/>
          <w:color w:val="656464"/>
          <w:spacing w:val="0"/>
          <w:sz w:val="22"/>
          <w:szCs w:val="22"/>
        </w:rPr>
      </w:pP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2024</w:t>
      </w:r>
      <w:r>
        <w:rPr>
          <w:rFonts w:hint="eastAsia" w:ascii="新宋体" w:hAnsi="新宋体" w:eastAsia="新宋体" w:cs="新宋体"/>
          <w:i w:val="0"/>
          <w:iCs w:val="0"/>
          <w:caps w:val="0"/>
          <w:color w:val="656464"/>
          <w:spacing w:val="0"/>
          <w:sz w:val="24"/>
          <w:szCs w:val="24"/>
          <w:bdr w:val="none" w:color="auto" w:sz="0" w:space="0"/>
          <w:shd w:val="clear" w:fill="F6F6F6"/>
        </w:rPr>
        <w:t>年</w:t>
      </w:r>
      <w:r>
        <w:rPr>
          <w:rFonts w:hint="default" w:ascii="Times New Roman" w:hAnsi="Times New Roman" w:eastAsia="微软雅黑" w:cs="Times New Roman"/>
          <w:i w:val="0"/>
          <w:iCs w:val="0"/>
          <w:caps w:val="0"/>
          <w:color w:val="656464"/>
          <w:spacing w:val="0"/>
          <w:sz w:val="24"/>
          <w:szCs w:val="24"/>
          <w:bdr w:val="none" w:color="auto" w:sz="0" w:space="0"/>
          <w:shd w:val="clear" w:fill="F6F6F6"/>
          <w:lang w:val="en-US"/>
        </w:rPr>
        <w:t>12</w:t>
      </w:r>
      <w:r>
        <w:rPr>
          <w:rFonts w:hint="eastAsia" w:ascii="新宋体" w:hAnsi="新宋体" w:eastAsia="新宋体" w:cs="新宋体"/>
          <w:i w:val="0"/>
          <w:iCs w:val="0"/>
          <w:caps w:val="0"/>
          <w:color w:val="656464"/>
          <w:spacing w:val="0"/>
          <w:sz w:val="24"/>
          <w:szCs w:val="24"/>
          <w:bdr w:val="none" w:color="auto" w:sz="0" w:space="0"/>
          <w:shd w:val="clear" w:fill="F6F6F6"/>
        </w:rPr>
        <w:t>月</w:t>
      </w:r>
    </w:p>
    <w:p w14:paraId="62F3D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450"/>
        <w:rPr>
          <w:rFonts w:hint="eastAsia" w:ascii="微软雅黑" w:hAnsi="微软雅黑" w:eastAsia="微软雅黑" w:cs="微软雅黑"/>
          <w:i w:val="0"/>
          <w:iCs w:val="0"/>
          <w:caps w:val="0"/>
          <w:color w:val="656464"/>
          <w:spacing w:val="0"/>
          <w:sz w:val="22"/>
          <w:szCs w:val="22"/>
        </w:rPr>
      </w:pPr>
    </w:p>
    <w:p w14:paraId="5D7E97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420" w:lineRule="atLeast"/>
        <w:ind w:left="0" w:right="0" w:firstLine="0"/>
        <w:rPr>
          <w:rFonts w:hint="eastAsia" w:ascii="微软雅黑" w:hAnsi="微软雅黑" w:eastAsia="微软雅黑" w:cs="微软雅黑"/>
          <w:i w:val="0"/>
          <w:iCs w:val="0"/>
          <w:caps w:val="0"/>
          <w:color w:val="656464"/>
          <w:spacing w:val="0"/>
          <w:sz w:val="22"/>
          <w:szCs w:val="22"/>
        </w:rPr>
      </w:pPr>
      <w:r>
        <w:rPr>
          <w:rFonts w:hint="eastAsia" w:ascii="新宋体" w:hAnsi="新宋体" w:eastAsia="新宋体" w:cs="新宋体"/>
          <w:i w:val="0"/>
          <w:iCs w:val="0"/>
          <w:caps w:val="0"/>
          <w:color w:val="656464"/>
          <w:spacing w:val="0"/>
          <w:sz w:val="24"/>
          <w:szCs w:val="24"/>
          <w:bdr w:val="none" w:color="auto" w:sz="0" w:space="0"/>
          <w:shd w:val="clear" w:fill="F6F6F6"/>
        </w:rPr>
        <w:t>附件1 江南大学临床医学博士专业学位招生专业报考对应住院医师规培专业要求</w:t>
      </w:r>
      <w:r>
        <w:rPr>
          <w:rFonts w:hint="eastAsia" w:ascii="微软雅黑" w:hAnsi="微软雅黑" w:eastAsia="微软雅黑" w:cs="微软雅黑"/>
          <w:i w:val="0"/>
          <w:iCs w:val="0"/>
          <w:caps w:val="0"/>
          <w:color w:val="656464"/>
          <w:spacing w:val="0"/>
          <w:sz w:val="22"/>
          <w:szCs w:val="22"/>
          <w:bdr w:val="none" w:color="auto" w:sz="0" w:space="0"/>
          <w:shd w:val="clear" w:fill="F6F6F6"/>
        </w:rPr>
        <w:t> </w:t>
      </w:r>
      <w:r>
        <w:rPr>
          <w:rFonts w:hint="eastAsia" w:ascii="微软雅黑" w:hAnsi="微软雅黑" w:eastAsia="微软雅黑" w:cs="微软雅黑"/>
          <w:i w:val="0"/>
          <w:iCs w:val="0"/>
          <w:caps w:val="0"/>
          <w:color w:val="0000FF"/>
          <w:spacing w:val="0"/>
          <w:sz w:val="22"/>
          <w:szCs w:val="22"/>
          <w:u w:val="none"/>
          <w:bdr w:val="none" w:color="auto" w:sz="0" w:space="0"/>
          <w:shd w:val="clear" w:fill="F6F6F6"/>
        </w:rPr>
        <w:fldChar w:fldCharType="begin"/>
      </w:r>
      <w:r>
        <w:rPr>
          <w:rFonts w:hint="eastAsia" w:ascii="微软雅黑" w:hAnsi="微软雅黑" w:eastAsia="微软雅黑" w:cs="微软雅黑"/>
          <w:i w:val="0"/>
          <w:iCs w:val="0"/>
          <w:caps w:val="0"/>
          <w:color w:val="0000FF"/>
          <w:spacing w:val="0"/>
          <w:sz w:val="22"/>
          <w:szCs w:val="22"/>
          <w:u w:val="none"/>
          <w:bdr w:val="none" w:color="auto" w:sz="0" w:space="0"/>
          <w:shd w:val="clear" w:fill="F6F6F6"/>
        </w:rPr>
        <w:instrText xml:space="preserve"> HYPERLINK "https://wxms.jiangnan.edu.cn/__local/9/1B/EB/A72312D88416061A95957AC6827_AD5A5FB8_14D6D.pdf" \t "https://wxms.jiangnan.edu.cn/info/1023/_blank" </w:instrText>
      </w:r>
      <w:r>
        <w:rPr>
          <w:rFonts w:hint="eastAsia" w:ascii="微软雅黑" w:hAnsi="微软雅黑" w:eastAsia="微软雅黑" w:cs="微软雅黑"/>
          <w:i w:val="0"/>
          <w:iCs w:val="0"/>
          <w:caps w:val="0"/>
          <w:color w:val="0000FF"/>
          <w:spacing w:val="0"/>
          <w:sz w:val="22"/>
          <w:szCs w:val="22"/>
          <w:u w:val="none"/>
          <w:bdr w:val="none" w:color="auto" w:sz="0" w:space="0"/>
          <w:shd w:val="clear" w:fill="F6F6F6"/>
        </w:rPr>
        <w:fldChar w:fldCharType="separate"/>
      </w:r>
      <w:r>
        <w:rPr>
          <w:rStyle w:val="8"/>
          <w:rFonts w:hint="eastAsia" w:ascii="微软雅黑" w:hAnsi="微软雅黑" w:eastAsia="微软雅黑" w:cs="微软雅黑"/>
          <w:i w:val="0"/>
          <w:iCs w:val="0"/>
          <w:caps w:val="0"/>
          <w:color w:val="0000FF"/>
          <w:spacing w:val="0"/>
          <w:sz w:val="22"/>
          <w:szCs w:val="22"/>
          <w:u w:val="none"/>
          <w:bdr w:val="none" w:color="auto" w:sz="0" w:space="0"/>
          <w:shd w:val="clear" w:fill="F6F6F6"/>
        </w:rPr>
        <w:t>PDF 文件</w:t>
      </w:r>
      <w:r>
        <w:rPr>
          <w:rFonts w:hint="eastAsia" w:ascii="微软雅黑" w:hAnsi="微软雅黑" w:eastAsia="微软雅黑" w:cs="微软雅黑"/>
          <w:i w:val="0"/>
          <w:iCs w:val="0"/>
          <w:caps w:val="0"/>
          <w:color w:val="0000FF"/>
          <w:spacing w:val="0"/>
          <w:sz w:val="22"/>
          <w:szCs w:val="22"/>
          <w:u w:val="none"/>
          <w:bdr w:val="none" w:color="auto" w:sz="0" w:space="0"/>
          <w:shd w:val="clear" w:fill="F6F6F6"/>
        </w:rPr>
        <w:fldChar w:fldCharType="end"/>
      </w:r>
    </w:p>
    <w:p w14:paraId="78463C15">
      <w:pPr>
        <w:rPr>
          <w:rFonts w:ascii="微软雅黑" w:hAnsi="微软雅黑" w:eastAsia="微软雅黑" w:cs="微软雅黑"/>
          <w:b/>
          <w:bCs/>
          <w:i w:val="0"/>
          <w:iCs w:val="0"/>
          <w:caps w:val="0"/>
          <w:color w:val="2A91E7"/>
          <w:spacing w:val="0"/>
          <w:sz w:val="27"/>
          <w:szCs w:val="27"/>
          <w:shd w:val="clear" w:fill="F6F6F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85A0382"/>
    <w:rsid w:val="1E7D5094"/>
    <w:rsid w:val="43B04E9D"/>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C652790E13C648FFB5FD6849BC84AC9B_13</vt:lpwstr>
  </property>
</Properties>
</file>