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AF9F6"/>
        <w:spacing w:before="0" w:beforeAutospacing="0" w:after="0" w:afterAutospacing="0" w:line="555" w:lineRule="atLeast"/>
        <w:ind w:left="0" w:right="0" w:firstLine="0"/>
        <w:jc w:val="center"/>
        <w:rPr>
          <w:rFonts w:ascii="Arial" w:hAnsi="Arial" w:cs="Arial"/>
          <w:i w:val="0"/>
          <w:iCs w:val="0"/>
          <w:caps w:val="0"/>
          <w:color w:val="333333"/>
          <w:spacing w:val="0"/>
          <w:sz w:val="24"/>
          <w:szCs w:val="24"/>
        </w:rPr>
      </w:pPr>
      <w:bookmarkStart w:id="0" w:name="_GoBack"/>
      <w:r>
        <w:rPr>
          <w:rFonts w:ascii="黑体" w:hAnsi="宋体" w:eastAsia="黑体" w:cs="黑体"/>
          <w:i w:val="0"/>
          <w:iCs w:val="0"/>
          <w:caps w:val="0"/>
          <w:color w:val="333333"/>
          <w:spacing w:val="0"/>
          <w:sz w:val="43"/>
          <w:szCs w:val="43"/>
          <w:bdr w:val="none" w:color="auto" w:sz="0" w:space="0"/>
          <w:shd w:val="clear" w:fill="FAF9F6"/>
        </w:rPr>
        <w:t>内蒙古大学</w:t>
      </w:r>
      <w:r>
        <w:rPr>
          <w:rFonts w:hint="default" w:ascii="Times New Roman" w:hAnsi="Times New Roman" w:eastAsia="黑体" w:cs="Times New Roman"/>
          <w:i w:val="0"/>
          <w:iCs w:val="0"/>
          <w:caps w:val="0"/>
          <w:color w:val="333333"/>
          <w:spacing w:val="0"/>
          <w:sz w:val="43"/>
          <w:szCs w:val="43"/>
          <w:bdr w:val="none" w:color="auto" w:sz="0" w:space="0"/>
          <w:shd w:val="clear" w:fill="FAF9F6"/>
        </w:rPr>
        <w:t>2024</w:t>
      </w:r>
      <w:r>
        <w:rPr>
          <w:rFonts w:hint="eastAsia" w:ascii="黑体" w:hAnsi="宋体" w:eastAsia="黑体" w:cs="黑体"/>
          <w:i w:val="0"/>
          <w:iCs w:val="0"/>
          <w:caps w:val="0"/>
          <w:color w:val="333333"/>
          <w:spacing w:val="0"/>
          <w:sz w:val="43"/>
          <w:szCs w:val="43"/>
          <w:bdr w:val="none" w:color="auto" w:sz="0" w:space="0"/>
          <w:shd w:val="clear" w:fill="FAF9F6"/>
        </w:rPr>
        <w:t>年博士研究生招生“申请－考核”实施办法</w:t>
      </w:r>
      <w:bookmarkEnd w:id="0"/>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AF9F6"/>
        <w:spacing w:before="0" w:beforeAutospacing="0" w:after="0" w:afterAutospacing="0" w:line="555" w:lineRule="atLeast"/>
        <w:ind w:left="0" w:right="0" w:firstLine="600"/>
        <w:rPr>
          <w:rFonts w:hint="default" w:ascii="Arial" w:hAnsi="Arial" w:cs="Arial"/>
          <w:i w:val="0"/>
          <w:iCs w:val="0"/>
          <w:caps w:val="0"/>
          <w:color w:val="333333"/>
          <w:spacing w:val="0"/>
          <w:sz w:val="24"/>
          <w:szCs w:val="24"/>
        </w:rPr>
      </w:pPr>
      <w:r>
        <w:rPr>
          <w:rFonts w:ascii="仿宋" w:hAnsi="仿宋" w:eastAsia="仿宋" w:cs="仿宋"/>
          <w:i w:val="0"/>
          <w:iCs w:val="0"/>
          <w:caps w:val="0"/>
          <w:color w:val="333333"/>
          <w:spacing w:val="0"/>
          <w:sz w:val="30"/>
          <w:szCs w:val="30"/>
          <w:bdr w:val="none" w:color="auto" w:sz="0" w:space="0"/>
          <w:shd w:val="clear" w:fill="FAF9F6"/>
        </w:rPr>
        <w:t>为深化</w:t>
      </w:r>
      <w:r>
        <w:rPr>
          <w:rFonts w:hint="eastAsia" w:ascii="仿宋" w:hAnsi="仿宋" w:eastAsia="仿宋" w:cs="仿宋"/>
          <w:i w:val="0"/>
          <w:iCs w:val="0"/>
          <w:caps w:val="0"/>
          <w:color w:val="333333"/>
          <w:spacing w:val="0"/>
          <w:sz w:val="30"/>
          <w:szCs w:val="30"/>
          <w:bdr w:val="none" w:color="auto" w:sz="0" w:space="0"/>
          <w:shd w:val="clear" w:fill="FAF9F6"/>
        </w:rPr>
        <w:t>博士研究生招生制度改革，保障和规范导师在选拔录取中的作用，吸引具有科研能力和培养潜质的应届硕士毕业生攻读博士学位，提高博士研究生生源质量，建立更加科学有效的高层次人才选拔方式，</w:t>
      </w:r>
      <w:r>
        <w:rPr>
          <w:rFonts w:hint="default" w:ascii="Times New Roman" w:hAnsi="Times New Roman" w:eastAsia="仿宋" w:cs="Times New Roman"/>
          <w:i w:val="0"/>
          <w:iCs w:val="0"/>
          <w:caps w:val="0"/>
          <w:color w:val="333333"/>
          <w:spacing w:val="0"/>
          <w:sz w:val="30"/>
          <w:szCs w:val="30"/>
          <w:bdr w:val="none" w:color="auto" w:sz="0" w:space="0"/>
          <w:shd w:val="clear" w:fill="FAF9F6"/>
        </w:rPr>
        <w:t>2024</w:t>
      </w:r>
      <w:r>
        <w:rPr>
          <w:rFonts w:hint="eastAsia" w:ascii="仿宋" w:hAnsi="仿宋" w:eastAsia="仿宋" w:cs="仿宋"/>
          <w:i w:val="0"/>
          <w:iCs w:val="0"/>
          <w:caps w:val="0"/>
          <w:color w:val="333333"/>
          <w:spacing w:val="0"/>
          <w:sz w:val="30"/>
          <w:szCs w:val="30"/>
          <w:bdr w:val="none" w:color="auto" w:sz="0" w:space="0"/>
          <w:shd w:val="clear" w:fill="FAF9F6"/>
        </w:rPr>
        <w:t>年继续开展博士研究生招生“申请－考核”选拔方式。具体实施办法如下。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AF9F6"/>
        <w:spacing w:before="0" w:beforeAutospacing="0" w:after="0" w:afterAutospacing="0" w:line="360" w:lineRule="atLeast"/>
        <w:ind w:left="0" w:right="0" w:firstLine="600"/>
        <w:rPr>
          <w:rFonts w:hint="default" w:ascii="Arial" w:hAnsi="Arial" w:cs="Arial"/>
          <w:i w:val="0"/>
          <w:iCs w:val="0"/>
          <w:caps w:val="0"/>
          <w:color w:val="333333"/>
          <w:spacing w:val="0"/>
          <w:sz w:val="24"/>
          <w:szCs w:val="24"/>
        </w:rPr>
      </w:pPr>
      <w:r>
        <w:rPr>
          <w:rFonts w:hint="eastAsia" w:ascii="黑体" w:hAnsi="宋体" w:eastAsia="黑体" w:cs="黑体"/>
          <w:i w:val="0"/>
          <w:iCs w:val="0"/>
          <w:caps w:val="0"/>
          <w:color w:val="333333"/>
          <w:spacing w:val="0"/>
          <w:sz w:val="30"/>
          <w:szCs w:val="30"/>
          <w:bdr w:val="none" w:color="auto" w:sz="0" w:space="0"/>
          <w:shd w:val="clear" w:fill="FAF9F6"/>
        </w:rPr>
        <w:t>一、组织机构与职责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AF9F6"/>
        <w:spacing w:before="0" w:beforeAutospacing="0" w:after="0" w:afterAutospacing="0" w:line="360" w:lineRule="atLeast"/>
        <w:ind w:left="0" w:right="0" w:firstLine="600"/>
        <w:rPr>
          <w:rFonts w:hint="default" w:ascii="Arial" w:hAnsi="Arial" w:cs="Arial"/>
          <w:i w:val="0"/>
          <w:iCs w:val="0"/>
          <w:caps w:val="0"/>
          <w:color w:val="333333"/>
          <w:spacing w:val="0"/>
          <w:sz w:val="24"/>
          <w:szCs w:val="24"/>
        </w:rPr>
      </w:pPr>
      <w:r>
        <w:rPr>
          <w:rFonts w:ascii="Times New Roman" w:hAnsi="Times New Roman" w:cs="Times New Roman"/>
          <w:i w:val="0"/>
          <w:iCs w:val="0"/>
          <w:caps w:val="0"/>
          <w:color w:val="333333"/>
          <w:spacing w:val="0"/>
          <w:sz w:val="30"/>
          <w:szCs w:val="30"/>
          <w:bdr w:val="none" w:color="auto" w:sz="0" w:space="0"/>
          <w:shd w:val="clear" w:fill="FAF9F6"/>
        </w:rPr>
        <w:t>1</w:t>
      </w:r>
      <w:r>
        <w:rPr>
          <w:rFonts w:hint="default" w:ascii="Times New Roman" w:hAnsi="Times New Roman" w:eastAsia="仿宋" w:cs="Times New Roman"/>
          <w:i w:val="0"/>
          <w:iCs w:val="0"/>
          <w:caps w:val="0"/>
          <w:color w:val="333333"/>
          <w:spacing w:val="0"/>
          <w:sz w:val="30"/>
          <w:szCs w:val="30"/>
          <w:bdr w:val="none" w:color="auto" w:sz="0" w:space="0"/>
          <w:shd w:val="clear" w:fill="FAF9F6"/>
        </w:rPr>
        <w:t>. </w:t>
      </w:r>
      <w:r>
        <w:rPr>
          <w:rFonts w:hint="eastAsia" w:ascii="仿宋" w:hAnsi="仿宋" w:eastAsia="仿宋" w:cs="仿宋"/>
          <w:i w:val="0"/>
          <w:iCs w:val="0"/>
          <w:caps w:val="0"/>
          <w:color w:val="333333"/>
          <w:spacing w:val="0"/>
          <w:sz w:val="30"/>
          <w:szCs w:val="30"/>
          <w:bdr w:val="none" w:color="auto" w:sz="0" w:space="0"/>
          <w:shd w:val="clear" w:fill="FAF9F6"/>
        </w:rPr>
        <w:t>“申请－考核”博士招生选拔方式是博士研究生招生的重要方式之一，学校和博士培养单位分级管理，以博士培养单位（简称单位）为主体进行考核选拔。</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AF9F6"/>
        <w:spacing w:before="0" w:beforeAutospacing="0" w:after="0" w:afterAutospacing="0" w:line="360" w:lineRule="atLeast"/>
        <w:ind w:left="0" w:right="0" w:firstLine="600"/>
        <w:rPr>
          <w:rFonts w:hint="default" w:ascii="Arial" w:hAnsi="Arial" w:cs="Arial"/>
          <w:i w:val="0"/>
          <w:iCs w:val="0"/>
          <w:caps w:val="0"/>
          <w:color w:val="333333"/>
          <w:spacing w:val="0"/>
          <w:sz w:val="24"/>
          <w:szCs w:val="24"/>
        </w:rPr>
      </w:pPr>
      <w:r>
        <w:rPr>
          <w:rFonts w:hint="default" w:ascii="Times New Roman" w:hAnsi="Times New Roman" w:eastAsia="仿宋" w:cs="Times New Roman"/>
          <w:i w:val="0"/>
          <w:iCs w:val="0"/>
          <w:caps w:val="0"/>
          <w:color w:val="333333"/>
          <w:spacing w:val="0"/>
          <w:sz w:val="30"/>
          <w:szCs w:val="30"/>
          <w:bdr w:val="none" w:color="auto" w:sz="0" w:space="0"/>
          <w:shd w:val="clear" w:fill="FAF9F6"/>
        </w:rPr>
        <w:t>2. </w:t>
      </w:r>
      <w:r>
        <w:rPr>
          <w:rFonts w:hint="eastAsia" w:ascii="仿宋" w:hAnsi="仿宋" w:eastAsia="仿宋" w:cs="仿宋"/>
          <w:i w:val="0"/>
          <w:iCs w:val="0"/>
          <w:caps w:val="0"/>
          <w:color w:val="333333"/>
          <w:spacing w:val="0"/>
          <w:sz w:val="30"/>
          <w:szCs w:val="30"/>
          <w:bdr w:val="none" w:color="auto" w:sz="0" w:space="0"/>
          <w:shd w:val="clear" w:fill="FAF9F6"/>
        </w:rPr>
        <w:t>学校研究生招生工作领导小组制定“申请－考核”基本原则和总体方案，监督审核各单位选拔流程及结果。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AF9F6"/>
        <w:spacing w:before="0" w:beforeAutospacing="0" w:after="0" w:afterAutospacing="0" w:line="360" w:lineRule="atLeast"/>
        <w:ind w:left="0" w:right="0" w:firstLine="600"/>
        <w:rPr>
          <w:rFonts w:hint="default" w:ascii="Arial" w:hAnsi="Arial" w:cs="Arial"/>
          <w:i w:val="0"/>
          <w:iCs w:val="0"/>
          <w:caps w:val="0"/>
          <w:color w:val="333333"/>
          <w:spacing w:val="0"/>
          <w:sz w:val="24"/>
          <w:szCs w:val="24"/>
        </w:rPr>
      </w:pPr>
      <w:r>
        <w:rPr>
          <w:rFonts w:hint="default" w:ascii="Times New Roman" w:hAnsi="Times New Roman" w:eastAsia="仿宋" w:cs="Times New Roman"/>
          <w:i w:val="0"/>
          <w:iCs w:val="0"/>
          <w:caps w:val="0"/>
          <w:color w:val="333333"/>
          <w:spacing w:val="0"/>
          <w:sz w:val="30"/>
          <w:szCs w:val="30"/>
          <w:bdr w:val="none" w:color="auto" w:sz="0" w:space="0"/>
          <w:shd w:val="clear" w:fill="FAF9F6"/>
        </w:rPr>
        <w:t>3. </w:t>
      </w:r>
      <w:r>
        <w:rPr>
          <w:rFonts w:hint="eastAsia" w:ascii="仿宋" w:hAnsi="仿宋" w:eastAsia="仿宋" w:cs="仿宋"/>
          <w:i w:val="0"/>
          <w:iCs w:val="0"/>
          <w:caps w:val="0"/>
          <w:color w:val="333333"/>
          <w:spacing w:val="0"/>
          <w:sz w:val="30"/>
          <w:szCs w:val="30"/>
          <w:bdr w:val="none" w:color="auto" w:sz="0" w:space="0"/>
          <w:shd w:val="clear" w:fill="FAF9F6"/>
        </w:rPr>
        <w:t>各单位研究生招生工作小组制定本单位的“申请－考核”选拔方案和实施细则，落实本单位“申请－考核”工作。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AF9F6"/>
        <w:spacing w:before="0" w:beforeAutospacing="0" w:after="0" w:afterAutospacing="0" w:line="360" w:lineRule="atLeast"/>
        <w:ind w:left="0" w:right="0" w:firstLine="600"/>
        <w:rPr>
          <w:rFonts w:hint="default" w:ascii="Arial" w:hAnsi="Arial" w:cs="Arial"/>
          <w:i w:val="0"/>
          <w:iCs w:val="0"/>
          <w:caps w:val="0"/>
          <w:color w:val="333333"/>
          <w:spacing w:val="0"/>
          <w:sz w:val="24"/>
          <w:szCs w:val="24"/>
        </w:rPr>
      </w:pPr>
      <w:r>
        <w:rPr>
          <w:rFonts w:hint="eastAsia" w:ascii="黑体" w:hAnsi="宋体" w:eastAsia="黑体" w:cs="黑体"/>
          <w:i w:val="0"/>
          <w:iCs w:val="0"/>
          <w:caps w:val="0"/>
          <w:color w:val="333333"/>
          <w:spacing w:val="0"/>
          <w:sz w:val="30"/>
          <w:szCs w:val="30"/>
          <w:bdr w:val="none" w:color="auto" w:sz="0" w:space="0"/>
          <w:shd w:val="clear" w:fill="FAF9F6"/>
        </w:rPr>
        <w:t>二、选拔原则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AF9F6"/>
        <w:spacing w:before="0" w:beforeAutospacing="0" w:after="0" w:afterAutospacing="0" w:line="360" w:lineRule="atLeast"/>
        <w:ind w:left="0" w:right="0" w:firstLine="600"/>
        <w:rPr>
          <w:rFonts w:hint="default" w:ascii="Arial" w:hAnsi="Arial" w:cs="Arial"/>
          <w:i w:val="0"/>
          <w:iCs w:val="0"/>
          <w:caps w:val="0"/>
          <w:color w:val="333333"/>
          <w:spacing w:val="0"/>
          <w:sz w:val="24"/>
          <w:szCs w:val="24"/>
        </w:rPr>
      </w:pPr>
      <w:r>
        <w:rPr>
          <w:rFonts w:hint="default" w:ascii="Times New Roman" w:hAnsi="Times New Roman" w:eastAsia="仿宋" w:cs="Times New Roman"/>
          <w:i w:val="0"/>
          <w:iCs w:val="0"/>
          <w:caps w:val="0"/>
          <w:color w:val="333333"/>
          <w:spacing w:val="0"/>
          <w:sz w:val="30"/>
          <w:szCs w:val="30"/>
          <w:bdr w:val="none" w:color="auto" w:sz="0" w:space="0"/>
          <w:shd w:val="clear" w:fill="FAF9F6"/>
        </w:rPr>
        <w:t>1. </w:t>
      </w:r>
      <w:r>
        <w:rPr>
          <w:rFonts w:hint="eastAsia" w:ascii="仿宋" w:hAnsi="仿宋" w:eastAsia="仿宋" w:cs="仿宋"/>
          <w:i w:val="0"/>
          <w:iCs w:val="0"/>
          <w:caps w:val="0"/>
          <w:color w:val="333333"/>
          <w:spacing w:val="0"/>
          <w:sz w:val="30"/>
          <w:szCs w:val="30"/>
          <w:bdr w:val="none" w:color="auto" w:sz="0" w:space="0"/>
          <w:shd w:val="clear" w:fill="FAF9F6"/>
        </w:rPr>
        <w:t>坚持以提高质量为核心，以落实立德树人成效为根本任务。树立科学的评价导向，进一步推进完善博士研究生“申请－考核”招生选拔机制，全面加强拔尖创新人才选拔。</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AF9F6"/>
        <w:spacing w:before="0" w:beforeAutospacing="0" w:after="0" w:afterAutospacing="0" w:line="360" w:lineRule="atLeast"/>
        <w:ind w:left="0" w:right="0" w:firstLine="600"/>
        <w:rPr>
          <w:rFonts w:hint="default" w:ascii="Arial" w:hAnsi="Arial" w:cs="Arial"/>
          <w:i w:val="0"/>
          <w:iCs w:val="0"/>
          <w:caps w:val="0"/>
          <w:color w:val="333333"/>
          <w:spacing w:val="0"/>
          <w:sz w:val="24"/>
          <w:szCs w:val="24"/>
        </w:rPr>
      </w:pPr>
      <w:r>
        <w:rPr>
          <w:rFonts w:hint="default" w:ascii="Times New Roman" w:hAnsi="Times New Roman" w:eastAsia="仿宋" w:cs="Times New Roman"/>
          <w:i w:val="0"/>
          <w:iCs w:val="0"/>
          <w:caps w:val="0"/>
          <w:color w:val="333333"/>
          <w:spacing w:val="0"/>
          <w:sz w:val="30"/>
          <w:szCs w:val="30"/>
          <w:bdr w:val="none" w:color="auto" w:sz="0" w:space="0"/>
          <w:shd w:val="clear" w:fill="FAF9F6"/>
        </w:rPr>
        <w:t>2. </w:t>
      </w:r>
      <w:r>
        <w:rPr>
          <w:rFonts w:hint="eastAsia" w:ascii="仿宋" w:hAnsi="仿宋" w:eastAsia="仿宋" w:cs="仿宋"/>
          <w:i w:val="0"/>
          <w:iCs w:val="0"/>
          <w:caps w:val="0"/>
          <w:color w:val="333333"/>
          <w:spacing w:val="0"/>
          <w:sz w:val="30"/>
          <w:szCs w:val="30"/>
          <w:bdr w:val="none" w:color="auto" w:sz="0" w:space="0"/>
          <w:shd w:val="clear" w:fill="FAF9F6"/>
        </w:rPr>
        <w:t>切实加强监督管理和信息公开，严格执行回避制度，确保招生考试工作公平、公正、公开。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AF9F6"/>
        <w:spacing w:before="0" w:beforeAutospacing="0" w:after="0" w:afterAutospacing="0" w:line="360" w:lineRule="atLeast"/>
        <w:ind w:left="0" w:right="0" w:firstLine="600"/>
        <w:rPr>
          <w:rFonts w:hint="default" w:ascii="Arial" w:hAnsi="Arial" w:cs="Arial"/>
          <w:i w:val="0"/>
          <w:iCs w:val="0"/>
          <w:caps w:val="0"/>
          <w:color w:val="333333"/>
          <w:spacing w:val="0"/>
          <w:sz w:val="24"/>
          <w:szCs w:val="24"/>
        </w:rPr>
      </w:pPr>
      <w:r>
        <w:rPr>
          <w:rFonts w:hint="eastAsia" w:ascii="黑体" w:hAnsi="宋体" w:eastAsia="黑体" w:cs="黑体"/>
          <w:i w:val="0"/>
          <w:iCs w:val="0"/>
          <w:caps w:val="0"/>
          <w:color w:val="333333"/>
          <w:spacing w:val="0"/>
          <w:sz w:val="30"/>
          <w:szCs w:val="30"/>
          <w:bdr w:val="none" w:color="auto" w:sz="0" w:space="0"/>
          <w:shd w:val="clear" w:fill="FAF9F6"/>
        </w:rPr>
        <w:t>三、实施范围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AF9F6"/>
        <w:spacing w:before="0" w:beforeAutospacing="0" w:after="0" w:afterAutospacing="0" w:line="360" w:lineRule="atLeast"/>
        <w:ind w:left="0" w:right="0" w:firstLine="600"/>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sz w:val="30"/>
          <w:szCs w:val="30"/>
          <w:bdr w:val="none" w:color="auto" w:sz="0" w:space="0"/>
          <w:shd w:val="clear" w:fill="FAF9F6"/>
        </w:rPr>
        <w:t>全校各博士招生单位均实行“申请－考核”选拔方式。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AF9F6"/>
        <w:spacing w:before="0" w:beforeAutospacing="0" w:after="0" w:afterAutospacing="0" w:line="360" w:lineRule="atLeast"/>
        <w:ind w:left="0" w:right="0" w:firstLine="600"/>
        <w:rPr>
          <w:rFonts w:hint="default" w:ascii="Arial" w:hAnsi="Arial" w:cs="Arial"/>
          <w:i w:val="0"/>
          <w:iCs w:val="0"/>
          <w:caps w:val="0"/>
          <w:color w:val="333333"/>
          <w:spacing w:val="0"/>
          <w:sz w:val="24"/>
          <w:szCs w:val="24"/>
        </w:rPr>
      </w:pPr>
      <w:r>
        <w:rPr>
          <w:rFonts w:hint="eastAsia" w:ascii="黑体" w:hAnsi="宋体" w:eastAsia="黑体" w:cs="黑体"/>
          <w:i w:val="0"/>
          <w:iCs w:val="0"/>
          <w:caps w:val="0"/>
          <w:color w:val="333333"/>
          <w:spacing w:val="0"/>
          <w:sz w:val="30"/>
          <w:szCs w:val="30"/>
          <w:bdr w:val="none" w:color="auto" w:sz="0" w:space="0"/>
          <w:shd w:val="clear" w:fill="FAF9F6"/>
        </w:rPr>
        <w:t>四、考核要求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AF9F6"/>
        <w:spacing w:before="0" w:beforeAutospacing="0" w:after="0" w:afterAutospacing="0" w:line="360" w:lineRule="atLeast"/>
        <w:ind w:left="0" w:right="0" w:firstLine="600"/>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sz w:val="30"/>
          <w:szCs w:val="30"/>
          <w:bdr w:val="none" w:color="auto" w:sz="0" w:space="0"/>
          <w:shd w:val="clear" w:fill="FAF9F6"/>
        </w:rPr>
        <w:t>要深入考查考生一贯学业和科研实践表现，通过材料审核和综合考核，对考生进行全面考查。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AF9F6"/>
        <w:spacing w:before="0" w:beforeAutospacing="0" w:after="0" w:afterAutospacing="0" w:line="360" w:lineRule="atLeast"/>
        <w:ind w:left="0" w:right="0" w:firstLine="600"/>
        <w:rPr>
          <w:rFonts w:hint="default" w:ascii="Arial" w:hAnsi="Arial" w:cs="Arial"/>
          <w:i w:val="0"/>
          <w:iCs w:val="0"/>
          <w:caps w:val="0"/>
          <w:color w:val="333333"/>
          <w:spacing w:val="0"/>
          <w:sz w:val="24"/>
          <w:szCs w:val="24"/>
        </w:rPr>
      </w:pPr>
      <w:r>
        <w:rPr>
          <w:rFonts w:hint="eastAsia" w:ascii="黑体" w:hAnsi="宋体" w:eastAsia="黑体" w:cs="黑体"/>
          <w:i w:val="0"/>
          <w:iCs w:val="0"/>
          <w:caps w:val="0"/>
          <w:color w:val="333333"/>
          <w:spacing w:val="0"/>
          <w:sz w:val="30"/>
          <w:szCs w:val="30"/>
          <w:bdr w:val="none" w:color="auto" w:sz="0" w:space="0"/>
          <w:shd w:val="clear" w:fill="FAF9F6"/>
        </w:rPr>
        <w:t>五、选拔范围及条件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AF9F6"/>
        <w:spacing w:before="0" w:beforeAutospacing="0" w:after="0" w:afterAutospacing="0" w:line="360" w:lineRule="atLeast"/>
        <w:ind w:left="0" w:right="0" w:firstLine="600"/>
        <w:rPr>
          <w:rFonts w:hint="default" w:ascii="Arial" w:hAnsi="Arial" w:cs="Arial"/>
          <w:i w:val="0"/>
          <w:iCs w:val="0"/>
          <w:caps w:val="0"/>
          <w:color w:val="333333"/>
          <w:spacing w:val="0"/>
          <w:sz w:val="24"/>
          <w:szCs w:val="24"/>
        </w:rPr>
      </w:pPr>
      <w:r>
        <w:rPr>
          <w:rFonts w:hint="default" w:ascii="Times New Roman" w:hAnsi="Times New Roman" w:eastAsia="仿宋" w:cs="Times New Roman"/>
          <w:i w:val="0"/>
          <w:iCs w:val="0"/>
          <w:caps w:val="0"/>
          <w:color w:val="333333"/>
          <w:spacing w:val="0"/>
          <w:sz w:val="30"/>
          <w:szCs w:val="30"/>
          <w:bdr w:val="none" w:color="auto" w:sz="0" w:space="0"/>
          <w:shd w:val="clear" w:fill="FAF9F6"/>
        </w:rPr>
        <w:t>1. </w:t>
      </w:r>
      <w:r>
        <w:rPr>
          <w:rFonts w:hint="eastAsia" w:ascii="仿宋" w:hAnsi="仿宋" w:eastAsia="仿宋" w:cs="仿宋"/>
          <w:i w:val="0"/>
          <w:iCs w:val="0"/>
          <w:caps w:val="0"/>
          <w:color w:val="333333"/>
          <w:spacing w:val="0"/>
          <w:sz w:val="30"/>
          <w:szCs w:val="30"/>
          <w:bdr w:val="none" w:color="auto" w:sz="0" w:space="0"/>
          <w:shd w:val="clear" w:fill="FAF9F6"/>
        </w:rPr>
        <w:t>面向正常学制内应届全日制学术学位硕士毕业生、工程硕士专业学位硕士毕业生。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AF9F6"/>
        <w:spacing w:before="0" w:beforeAutospacing="0" w:after="0" w:afterAutospacing="0" w:line="360" w:lineRule="atLeast"/>
        <w:ind w:left="0" w:right="0" w:firstLine="600"/>
        <w:rPr>
          <w:rFonts w:hint="default" w:ascii="Arial" w:hAnsi="Arial" w:cs="Arial"/>
          <w:i w:val="0"/>
          <w:iCs w:val="0"/>
          <w:caps w:val="0"/>
          <w:color w:val="333333"/>
          <w:spacing w:val="0"/>
          <w:sz w:val="24"/>
          <w:szCs w:val="24"/>
        </w:rPr>
      </w:pPr>
      <w:r>
        <w:rPr>
          <w:rFonts w:hint="default" w:ascii="Times New Roman" w:hAnsi="Times New Roman" w:eastAsia="仿宋" w:cs="Times New Roman"/>
          <w:i w:val="0"/>
          <w:iCs w:val="0"/>
          <w:caps w:val="0"/>
          <w:color w:val="333333"/>
          <w:spacing w:val="0"/>
          <w:sz w:val="30"/>
          <w:szCs w:val="30"/>
          <w:bdr w:val="none" w:color="auto" w:sz="0" w:space="0"/>
          <w:shd w:val="clear" w:fill="FAF9F6"/>
        </w:rPr>
        <w:t>2. </w:t>
      </w:r>
      <w:r>
        <w:rPr>
          <w:rFonts w:hint="eastAsia" w:ascii="仿宋" w:hAnsi="仿宋" w:eastAsia="仿宋" w:cs="仿宋"/>
          <w:i w:val="0"/>
          <w:iCs w:val="0"/>
          <w:caps w:val="0"/>
          <w:color w:val="333333"/>
          <w:spacing w:val="0"/>
          <w:sz w:val="30"/>
          <w:szCs w:val="30"/>
          <w:bdr w:val="none" w:color="auto" w:sz="0" w:space="0"/>
          <w:shd w:val="clear" w:fill="FAF9F6"/>
        </w:rPr>
        <w:t>基本要求：符合《内蒙古大学</w:t>
      </w:r>
      <w:r>
        <w:rPr>
          <w:rFonts w:hint="default" w:ascii="Times New Roman" w:hAnsi="Times New Roman" w:eastAsia="仿宋" w:cs="Times New Roman"/>
          <w:i w:val="0"/>
          <w:iCs w:val="0"/>
          <w:caps w:val="0"/>
          <w:color w:val="333333"/>
          <w:spacing w:val="0"/>
          <w:sz w:val="30"/>
          <w:szCs w:val="30"/>
          <w:bdr w:val="none" w:color="auto" w:sz="0" w:space="0"/>
          <w:shd w:val="clear" w:fill="FAF9F6"/>
        </w:rPr>
        <w:t>2024</w:t>
      </w:r>
      <w:r>
        <w:rPr>
          <w:rFonts w:hint="eastAsia" w:ascii="仿宋" w:hAnsi="仿宋" w:eastAsia="仿宋" w:cs="仿宋"/>
          <w:i w:val="0"/>
          <w:iCs w:val="0"/>
          <w:caps w:val="0"/>
          <w:color w:val="333333"/>
          <w:spacing w:val="0"/>
          <w:sz w:val="30"/>
          <w:szCs w:val="30"/>
          <w:bdr w:val="none" w:color="auto" w:sz="0" w:space="0"/>
          <w:shd w:val="clear" w:fill="FAF9F6"/>
        </w:rPr>
        <w:t>年招收攻读博士学位研究生招生简章》中的博士报考条件，并且要求无工作单位、无固定工资收入。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AF9F6"/>
        <w:spacing w:before="0" w:beforeAutospacing="0" w:after="0" w:afterAutospacing="0" w:line="360" w:lineRule="atLeast"/>
        <w:ind w:left="0" w:right="0" w:firstLine="600"/>
        <w:rPr>
          <w:rFonts w:hint="default" w:ascii="Arial" w:hAnsi="Arial" w:cs="Arial"/>
          <w:i w:val="0"/>
          <w:iCs w:val="0"/>
          <w:caps w:val="0"/>
          <w:color w:val="333333"/>
          <w:spacing w:val="0"/>
          <w:sz w:val="24"/>
          <w:szCs w:val="24"/>
        </w:rPr>
      </w:pPr>
      <w:r>
        <w:rPr>
          <w:rFonts w:hint="default" w:ascii="Times New Roman" w:hAnsi="Times New Roman" w:eastAsia="仿宋" w:cs="Times New Roman"/>
          <w:i w:val="0"/>
          <w:iCs w:val="0"/>
          <w:caps w:val="0"/>
          <w:color w:val="333333"/>
          <w:spacing w:val="0"/>
          <w:sz w:val="30"/>
          <w:szCs w:val="30"/>
          <w:bdr w:val="none" w:color="auto" w:sz="0" w:space="0"/>
          <w:shd w:val="clear" w:fill="FAF9F6"/>
        </w:rPr>
        <w:t>3. </w:t>
      </w:r>
      <w:r>
        <w:rPr>
          <w:rFonts w:hint="eastAsia" w:ascii="仿宋" w:hAnsi="仿宋" w:eastAsia="仿宋" w:cs="仿宋"/>
          <w:i w:val="0"/>
          <w:iCs w:val="0"/>
          <w:caps w:val="0"/>
          <w:color w:val="333333"/>
          <w:spacing w:val="0"/>
          <w:sz w:val="30"/>
          <w:szCs w:val="30"/>
          <w:bdr w:val="none" w:color="auto" w:sz="0" w:space="0"/>
          <w:shd w:val="clear" w:fill="FAF9F6"/>
        </w:rPr>
        <w:t>外语水平要求：符合报考专业语种要求前提下的任意一项。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AF9F6"/>
        <w:spacing w:before="0" w:beforeAutospacing="0" w:after="0" w:afterAutospacing="0" w:line="360" w:lineRule="atLeast"/>
        <w:ind w:left="0" w:right="0" w:firstLine="600"/>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sz w:val="30"/>
          <w:szCs w:val="30"/>
          <w:bdr w:val="none" w:color="auto" w:sz="0" w:space="0"/>
          <w:shd w:val="clear" w:fill="FAF9F6"/>
        </w:rPr>
        <w:t>——专业科目要求为英语的：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AF9F6"/>
        <w:spacing w:before="0" w:beforeAutospacing="0" w:after="0" w:afterAutospacing="0" w:line="360" w:lineRule="atLeast"/>
        <w:ind w:left="0" w:right="0" w:firstLine="600"/>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sz w:val="30"/>
          <w:szCs w:val="30"/>
          <w:bdr w:val="none" w:color="auto" w:sz="0" w:space="0"/>
          <w:shd w:val="clear" w:fill="FAF9F6"/>
        </w:rPr>
        <w:t>（</w:t>
      </w:r>
      <w:r>
        <w:rPr>
          <w:rFonts w:hint="default" w:ascii="Times New Roman" w:hAnsi="Times New Roman" w:eastAsia="仿宋" w:cs="Times New Roman"/>
          <w:i w:val="0"/>
          <w:iCs w:val="0"/>
          <w:caps w:val="0"/>
          <w:color w:val="333333"/>
          <w:spacing w:val="0"/>
          <w:sz w:val="30"/>
          <w:szCs w:val="30"/>
          <w:bdr w:val="none" w:color="auto" w:sz="0" w:space="0"/>
          <w:shd w:val="clear" w:fill="FAF9F6"/>
        </w:rPr>
        <w:t>1</w:t>
      </w:r>
      <w:r>
        <w:rPr>
          <w:rFonts w:hint="eastAsia" w:ascii="仿宋" w:hAnsi="仿宋" w:eastAsia="仿宋" w:cs="仿宋"/>
          <w:i w:val="0"/>
          <w:iCs w:val="0"/>
          <w:caps w:val="0"/>
          <w:color w:val="333333"/>
          <w:spacing w:val="0"/>
          <w:sz w:val="30"/>
          <w:szCs w:val="30"/>
          <w:bdr w:val="none" w:color="auto" w:sz="0" w:space="0"/>
          <w:shd w:val="clear" w:fill="FAF9F6"/>
        </w:rPr>
        <w:t>）通过大学英语四级（四级成绩达到</w:t>
      </w:r>
      <w:r>
        <w:rPr>
          <w:rFonts w:hint="default" w:ascii="Times New Roman" w:hAnsi="Times New Roman" w:eastAsia="仿宋" w:cs="Times New Roman"/>
          <w:i w:val="0"/>
          <w:iCs w:val="0"/>
          <w:caps w:val="0"/>
          <w:color w:val="333333"/>
          <w:spacing w:val="0"/>
          <w:sz w:val="30"/>
          <w:szCs w:val="30"/>
          <w:bdr w:val="none" w:color="auto" w:sz="0" w:space="0"/>
          <w:shd w:val="clear" w:fill="FAF9F6"/>
        </w:rPr>
        <w:t>425</w:t>
      </w:r>
      <w:r>
        <w:rPr>
          <w:rFonts w:hint="eastAsia" w:ascii="仿宋" w:hAnsi="仿宋" w:eastAsia="仿宋" w:cs="仿宋"/>
          <w:i w:val="0"/>
          <w:iCs w:val="0"/>
          <w:caps w:val="0"/>
          <w:color w:val="333333"/>
          <w:spacing w:val="0"/>
          <w:sz w:val="30"/>
          <w:szCs w:val="30"/>
          <w:bdr w:val="none" w:color="auto" w:sz="0" w:space="0"/>
          <w:shd w:val="clear" w:fill="FAF9F6"/>
        </w:rPr>
        <w:t>分）或以上；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AF9F6"/>
        <w:spacing w:before="0" w:beforeAutospacing="0" w:after="0" w:afterAutospacing="0" w:line="360" w:lineRule="atLeast"/>
        <w:ind w:left="0" w:right="0" w:firstLine="600"/>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sz w:val="30"/>
          <w:szCs w:val="30"/>
          <w:bdr w:val="none" w:color="auto" w:sz="0" w:space="0"/>
          <w:shd w:val="clear" w:fill="FAF9F6"/>
        </w:rPr>
        <w:t>（</w:t>
      </w:r>
      <w:r>
        <w:rPr>
          <w:rFonts w:hint="default" w:ascii="Times New Roman" w:hAnsi="Times New Roman" w:eastAsia="仿宋" w:cs="Times New Roman"/>
          <w:i w:val="0"/>
          <w:iCs w:val="0"/>
          <w:caps w:val="0"/>
          <w:color w:val="333333"/>
          <w:spacing w:val="0"/>
          <w:sz w:val="30"/>
          <w:szCs w:val="30"/>
          <w:bdr w:val="none" w:color="auto" w:sz="0" w:space="0"/>
          <w:shd w:val="clear" w:fill="FAF9F6"/>
        </w:rPr>
        <w:t>2</w:t>
      </w:r>
      <w:r>
        <w:rPr>
          <w:rFonts w:hint="eastAsia" w:ascii="仿宋" w:hAnsi="仿宋" w:eastAsia="仿宋" w:cs="仿宋"/>
          <w:i w:val="0"/>
          <w:iCs w:val="0"/>
          <w:caps w:val="0"/>
          <w:color w:val="333333"/>
          <w:spacing w:val="0"/>
          <w:sz w:val="30"/>
          <w:szCs w:val="30"/>
          <w:bdr w:val="none" w:color="auto" w:sz="0" w:space="0"/>
          <w:shd w:val="clear" w:fill="FAF9F6"/>
        </w:rPr>
        <w:t>）通过英语专业四级或以上；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AF9F6"/>
        <w:spacing w:before="0" w:beforeAutospacing="0" w:after="0" w:afterAutospacing="0" w:line="360" w:lineRule="atLeast"/>
        <w:ind w:left="0" w:right="0" w:firstLine="600"/>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sz w:val="30"/>
          <w:szCs w:val="30"/>
          <w:bdr w:val="none" w:color="auto" w:sz="0" w:space="0"/>
          <w:shd w:val="clear" w:fill="FAF9F6"/>
        </w:rPr>
        <w:t>（</w:t>
      </w:r>
      <w:r>
        <w:rPr>
          <w:rFonts w:hint="default" w:ascii="Times New Roman" w:hAnsi="Times New Roman" w:eastAsia="仿宋" w:cs="Times New Roman"/>
          <w:i w:val="0"/>
          <w:iCs w:val="0"/>
          <w:caps w:val="0"/>
          <w:color w:val="333333"/>
          <w:spacing w:val="0"/>
          <w:sz w:val="30"/>
          <w:szCs w:val="30"/>
          <w:bdr w:val="none" w:color="auto" w:sz="0" w:space="0"/>
          <w:shd w:val="clear" w:fill="FAF9F6"/>
        </w:rPr>
        <w:t>3</w:t>
      </w:r>
      <w:r>
        <w:rPr>
          <w:rFonts w:hint="eastAsia" w:ascii="仿宋" w:hAnsi="仿宋" w:eastAsia="仿宋" w:cs="仿宋"/>
          <w:i w:val="0"/>
          <w:iCs w:val="0"/>
          <w:caps w:val="0"/>
          <w:color w:val="333333"/>
          <w:spacing w:val="0"/>
          <w:sz w:val="30"/>
          <w:szCs w:val="30"/>
          <w:bdr w:val="none" w:color="auto" w:sz="0" w:space="0"/>
          <w:shd w:val="clear" w:fill="FAF9F6"/>
        </w:rPr>
        <w:t>）托福（</w:t>
      </w:r>
      <w:r>
        <w:rPr>
          <w:rFonts w:hint="default" w:ascii="Times New Roman" w:hAnsi="Times New Roman" w:eastAsia="仿宋" w:cs="Times New Roman"/>
          <w:i w:val="0"/>
          <w:iCs w:val="0"/>
          <w:caps w:val="0"/>
          <w:color w:val="333333"/>
          <w:spacing w:val="0"/>
          <w:sz w:val="30"/>
          <w:szCs w:val="30"/>
          <w:bdr w:val="none" w:color="auto" w:sz="0" w:space="0"/>
          <w:shd w:val="clear" w:fill="FAF9F6"/>
        </w:rPr>
        <w:t>TOEFL</w:t>
      </w:r>
      <w:r>
        <w:rPr>
          <w:rFonts w:hint="eastAsia" w:ascii="仿宋" w:hAnsi="仿宋" w:eastAsia="仿宋" w:cs="仿宋"/>
          <w:i w:val="0"/>
          <w:iCs w:val="0"/>
          <w:caps w:val="0"/>
          <w:color w:val="333333"/>
          <w:spacing w:val="0"/>
          <w:sz w:val="30"/>
          <w:szCs w:val="30"/>
          <w:bdr w:val="none" w:color="auto" w:sz="0" w:space="0"/>
          <w:shd w:val="clear" w:fill="FAF9F6"/>
        </w:rPr>
        <w:t>）成绩达到</w:t>
      </w:r>
      <w:r>
        <w:rPr>
          <w:rFonts w:hint="default" w:ascii="Times New Roman" w:hAnsi="Times New Roman" w:eastAsia="仿宋" w:cs="Times New Roman"/>
          <w:i w:val="0"/>
          <w:iCs w:val="0"/>
          <w:caps w:val="0"/>
          <w:color w:val="333333"/>
          <w:spacing w:val="0"/>
          <w:sz w:val="30"/>
          <w:szCs w:val="30"/>
          <w:bdr w:val="none" w:color="auto" w:sz="0" w:space="0"/>
          <w:shd w:val="clear" w:fill="FAF9F6"/>
        </w:rPr>
        <w:t>72</w:t>
      </w:r>
      <w:r>
        <w:rPr>
          <w:rFonts w:hint="eastAsia" w:ascii="仿宋" w:hAnsi="仿宋" w:eastAsia="仿宋" w:cs="仿宋"/>
          <w:i w:val="0"/>
          <w:iCs w:val="0"/>
          <w:caps w:val="0"/>
          <w:color w:val="333333"/>
          <w:spacing w:val="0"/>
          <w:sz w:val="30"/>
          <w:szCs w:val="30"/>
          <w:bdr w:val="none" w:color="auto" w:sz="0" w:space="0"/>
          <w:shd w:val="clear" w:fill="FAF9F6"/>
        </w:rPr>
        <w:t>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AF9F6"/>
        <w:spacing w:before="0" w:beforeAutospacing="0" w:after="0" w:afterAutospacing="0" w:line="360" w:lineRule="atLeast"/>
        <w:ind w:left="0" w:right="0" w:firstLine="600"/>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sz w:val="30"/>
          <w:szCs w:val="30"/>
          <w:bdr w:val="none" w:color="auto" w:sz="0" w:space="0"/>
          <w:shd w:val="clear" w:fill="FAF9F6"/>
        </w:rPr>
        <w:t>（</w:t>
      </w:r>
      <w:r>
        <w:rPr>
          <w:rFonts w:hint="default" w:ascii="Times New Roman" w:hAnsi="Times New Roman" w:eastAsia="仿宋" w:cs="Times New Roman"/>
          <w:i w:val="0"/>
          <w:iCs w:val="0"/>
          <w:caps w:val="0"/>
          <w:color w:val="333333"/>
          <w:spacing w:val="0"/>
          <w:sz w:val="30"/>
          <w:szCs w:val="30"/>
          <w:bdr w:val="none" w:color="auto" w:sz="0" w:space="0"/>
          <w:shd w:val="clear" w:fill="FAF9F6"/>
        </w:rPr>
        <w:t>4</w:t>
      </w:r>
      <w:r>
        <w:rPr>
          <w:rFonts w:hint="eastAsia" w:ascii="仿宋" w:hAnsi="仿宋" w:eastAsia="仿宋" w:cs="仿宋"/>
          <w:i w:val="0"/>
          <w:iCs w:val="0"/>
          <w:caps w:val="0"/>
          <w:color w:val="333333"/>
          <w:spacing w:val="0"/>
          <w:sz w:val="30"/>
          <w:szCs w:val="30"/>
          <w:bdr w:val="none" w:color="auto" w:sz="0" w:space="0"/>
          <w:shd w:val="clear" w:fill="FAF9F6"/>
        </w:rPr>
        <w:t>）雅思（</w:t>
      </w:r>
      <w:r>
        <w:rPr>
          <w:rFonts w:hint="default" w:ascii="Times New Roman" w:hAnsi="Times New Roman" w:eastAsia="仿宋" w:cs="Times New Roman"/>
          <w:i w:val="0"/>
          <w:iCs w:val="0"/>
          <w:caps w:val="0"/>
          <w:color w:val="333333"/>
          <w:spacing w:val="0"/>
          <w:sz w:val="30"/>
          <w:szCs w:val="30"/>
          <w:bdr w:val="none" w:color="auto" w:sz="0" w:space="0"/>
          <w:shd w:val="clear" w:fill="FAF9F6"/>
        </w:rPr>
        <w:t>IELTS</w:t>
      </w:r>
      <w:r>
        <w:rPr>
          <w:rFonts w:hint="eastAsia" w:ascii="仿宋" w:hAnsi="仿宋" w:eastAsia="仿宋" w:cs="仿宋"/>
          <w:i w:val="0"/>
          <w:iCs w:val="0"/>
          <w:caps w:val="0"/>
          <w:color w:val="333333"/>
          <w:spacing w:val="0"/>
          <w:sz w:val="30"/>
          <w:szCs w:val="30"/>
          <w:bdr w:val="none" w:color="auto" w:sz="0" w:space="0"/>
          <w:shd w:val="clear" w:fill="FAF9F6"/>
        </w:rPr>
        <w:t>）成绩达到</w:t>
      </w:r>
      <w:r>
        <w:rPr>
          <w:rFonts w:hint="default" w:ascii="Times New Roman" w:hAnsi="Times New Roman" w:eastAsia="仿宋" w:cs="Times New Roman"/>
          <w:i w:val="0"/>
          <w:iCs w:val="0"/>
          <w:caps w:val="0"/>
          <w:color w:val="333333"/>
          <w:spacing w:val="0"/>
          <w:sz w:val="30"/>
          <w:szCs w:val="30"/>
          <w:bdr w:val="none" w:color="auto" w:sz="0" w:space="0"/>
          <w:shd w:val="clear" w:fill="FAF9F6"/>
        </w:rPr>
        <w:t>5.5</w:t>
      </w:r>
      <w:r>
        <w:rPr>
          <w:rFonts w:hint="eastAsia" w:ascii="仿宋" w:hAnsi="仿宋" w:eastAsia="仿宋" w:cs="仿宋"/>
          <w:i w:val="0"/>
          <w:iCs w:val="0"/>
          <w:caps w:val="0"/>
          <w:color w:val="333333"/>
          <w:spacing w:val="0"/>
          <w:sz w:val="30"/>
          <w:szCs w:val="30"/>
          <w:bdr w:val="none" w:color="auto" w:sz="0" w:space="0"/>
          <w:shd w:val="clear" w:fill="FAF9F6"/>
        </w:rPr>
        <w:t>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AF9F6"/>
        <w:spacing w:before="0" w:beforeAutospacing="0" w:after="0" w:afterAutospacing="0" w:line="360" w:lineRule="atLeast"/>
        <w:ind w:left="0" w:right="0" w:firstLine="600"/>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sz w:val="30"/>
          <w:szCs w:val="30"/>
          <w:bdr w:val="none" w:color="auto" w:sz="0" w:space="0"/>
          <w:shd w:val="clear" w:fill="FAF9F6"/>
        </w:rPr>
        <w:t>（</w:t>
      </w:r>
      <w:r>
        <w:rPr>
          <w:rFonts w:hint="default" w:ascii="Times New Roman" w:hAnsi="Times New Roman" w:eastAsia="仿宋" w:cs="Times New Roman"/>
          <w:i w:val="0"/>
          <w:iCs w:val="0"/>
          <w:caps w:val="0"/>
          <w:color w:val="333333"/>
          <w:spacing w:val="0"/>
          <w:sz w:val="30"/>
          <w:szCs w:val="30"/>
          <w:bdr w:val="none" w:color="auto" w:sz="0" w:space="0"/>
          <w:shd w:val="clear" w:fill="FAF9F6"/>
        </w:rPr>
        <w:t>5</w:t>
      </w:r>
      <w:r>
        <w:rPr>
          <w:rFonts w:hint="eastAsia" w:ascii="仿宋" w:hAnsi="仿宋" w:eastAsia="仿宋" w:cs="仿宋"/>
          <w:i w:val="0"/>
          <w:iCs w:val="0"/>
          <w:caps w:val="0"/>
          <w:color w:val="333333"/>
          <w:spacing w:val="0"/>
          <w:sz w:val="30"/>
          <w:szCs w:val="30"/>
          <w:bdr w:val="none" w:color="auto" w:sz="0" w:space="0"/>
          <w:shd w:val="clear" w:fill="FAF9F6"/>
        </w:rPr>
        <w:t>）在英语国家或地区获得过本科以上学位；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AF9F6"/>
        <w:spacing w:before="0" w:beforeAutospacing="0" w:after="0" w:afterAutospacing="0" w:line="360" w:lineRule="atLeast"/>
        <w:ind w:left="0" w:right="0" w:firstLine="600"/>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sz w:val="30"/>
          <w:szCs w:val="30"/>
          <w:bdr w:val="none" w:color="auto" w:sz="0" w:space="0"/>
          <w:shd w:val="clear" w:fill="FAF9F6"/>
        </w:rPr>
        <w:t>——专业科目要求为俄语的：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AF9F6"/>
        <w:spacing w:before="0" w:beforeAutospacing="0" w:after="0" w:afterAutospacing="0" w:line="360" w:lineRule="atLeast"/>
        <w:ind w:left="0" w:right="0" w:firstLine="600"/>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sz w:val="30"/>
          <w:szCs w:val="30"/>
          <w:bdr w:val="none" w:color="auto" w:sz="0" w:space="0"/>
          <w:shd w:val="clear" w:fill="FAF9F6"/>
        </w:rPr>
        <w:t>（</w:t>
      </w:r>
      <w:r>
        <w:rPr>
          <w:rFonts w:hint="default" w:ascii="Times New Roman" w:hAnsi="Times New Roman" w:eastAsia="仿宋" w:cs="Times New Roman"/>
          <w:i w:val="0"/>
          <w:iCs w:val="0"/>
          <w:caps w:val="0"/>
          <w:color w:val="333333"/>
          <w:spacing w:val="0"/>
          <w:sz w:val="30"/>
          <w:szCs w:val="30"/>
          <w:bdr w:val="none" w:color="auto" w:sz="0" w:space="0"/>
          <w:shd w:val="clear" w:fill="FAF9F6"/>
        </w:rPr>
        <w:t>1</w:t>
      </w:r>
      <w:r>
        <w:rPr>
          <w:rFonts w:hint="eastAsia" w:ascii="仿宋" w:hAnsi="仿宋" w:eastAsia="仿宋" w:cs="仿宋"/>
          <w:i w:val="0"/>
          <w:iCs w:val="0"/>
          <w:caps w:val="0"/>
          <w:color w:val="333333"/>
          <w:spacing w:val="0"/>
          <w:sz w:val="30"/>
          <w:szCs w:val="30"/>
          <w:bdr w:val="none" w:color="auto" w:sz="0" w:space="0"/>
          <w:shd w:val="clear" w:fill="FAF9F6"/>
        </w:rPr>
        <w:t>）通过大学俄语四级或以上；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AF9F6"/>
        <w:spacing w:before="0" w:beforeAutospacing="0" w:after="0" w:afterAutospacing="0" w:line="360" w:lineRule="atLeast"/>
        <w:ind w:left="0" w:right="0" w:firstLine="600"/>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sz w:val="30"/>
          <w:szCs w:val="30"/>
          <w:bdr w:val="none" w:color="auto" w:sz="0" w:space="0"/>
          <w:shd w:val="clear" w:fill="FAF9F6"/>
        </w:rPr>
        <w:t>（</w:t>
      </w:r>
      <w:r>
        <w:rPr>
          <w:rFonts w:hint="default" w:ascii="Times New Roman" w:hAnsi="Times New Roman" w:eastAsia="仿宋" w:cs="Times New Roman"/>
          <w:i w:val="0"/>
          <w:iCs w:val="0"/>
          <w:caps w:val="0"/>
          <w:color w:val="333333"/>
          <w:spacing w:val="0"/>
          <w:sz w:val="30"/>
          <w:szCs w:val="30"/>
          <w:bdr w:val="none" w:color="auto" w:sz="0" w:space="0"/>
          <w:shd w:val="clear" w:fill="FAF9F6"/>
        </w:rPr>
        <w:t>2</w:t>
      </w:r>
      <w:r>
        <w:rPr>
          <w:rFonts w:hint="eastAsia" w:ascii="仿宋" w:hAnsi="仿宋" w:eastAsia="仿宋" w:cs="仿宋"/>
          <w:i w:val="0"/>
          <w:iCs w:val="0"/>
          <w:caps w:val="0"/>
          <w:color w:val="333333"/>
          <w:spacing w:val="0"/>
          <w:sz w:val="30"/>
          <w:szCs w:val="30"/>
          <w:bdr w:val="none" w:color="auto" w:sz="0" w:space="0"/>
          <w:shd w:val="clear" w:fill="FAF9F6"/>
        </w:rPr>
        <w:t>）通过俄语专业四级或以上；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AF9F6"/>
        <w:spacing w:before="0" w:beforeAutospacing="0" w:after="0" w:afterAutospacing="0" w:line="360" w:lineRule="atLeast"/>
        <w:ind w:left="0" w:right="0" w:firstLine="600"/>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sz w:val="30"/>
          <w:szCs w:val="30"/>
          <w:bdr w:val="none" w:color="auto" w:sz="0" w:space="0"/>
          <w:shd w:val="clear" w:fill="FAF9F6"/>
        </w:rPr>
        <w:t>（</w:t>
      </w:r>
      <w:r>
        <w:rPr>
          <w:rFonts w:hint="default" w:ascii="Times New Roman" w:hAnsi="Times New Roman" w:eastAsia="仿宋" w:cs="Times New Roman"/>
          <w:i w:val="0"/>
          <w:iCs w:val="0"/>
          <w:caps w:val="0"/>
          <w:color w:val="333333"/>
          <w:spacing w:val="0"/>
          <w:sz w:val="30"/>
          <w:szCs w:val="30"/>
          <w:bdr w:val="none" w:color="auto" w:sz="0" w:space="0"/>
          <w:shd w:val="clear" w:fill="FAF9F6"/>
        </w:rPr>
        <w:t>3</w:t>
      </w:r>
      <w:r>
        <w:rPr>
          <w:rFonts w:hint="eastAsia" w:ascii="仿宋" w:hAnsi="仿宋" w:eastAsia="仿宋" w:cs="仿宋"/>
          <w:i w:val="0"/>
          <w:iCs w:val="0"/>
          <w:caps w:val="0"/>
          <w:color w:val="333333"/>
          <w:spacing w:val="0"/>
          <w:sz w:val="30"/>
          <w:szCs w:val="30"/>
          <w:bdr w:val="none" w:color="auto" w:sz="0" w:space="0"/>
          <w:shd w:val="clear" w:fill="FAF9F6"/>
        </w:rPr>
        <w:t>）在俄语国家或地区获得过本科以上学位。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AF9F6"/>
        <w:spacing w:before="0" w:beforeAutospacing="0" w:after="0" w:afterAutospacing="0" w:line="360" w:lineRule="atLeast"/>
        <w:ind w:left="0" w:right="0" w:firstLine="600"/>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sz w:val="30"/>
          <w:szCs w:val="30"/>
          <w:bdr w:val="none" w:color="auto" w:sz="0" w:space="0"/>
          <w:shd w:val="clear" w:fill="FAF9F6"/>
        </w:rPr>
        <w:t>——专业科目要求为日语的：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AF9F6"/>
        <w:spacing w:before="0" w:beforeAutospacing="0" w:after="0" w:afterAutospacing="0" w:line="360" w:lineRule="atLeast"/>
        <w:ind w:left="0" w:right="0" w:firstLine="600"/>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sz w:val="30"/>
          <w:szCs w:val="30"/>
          <w:bdr w:val="none" w:color="auto" w:sz="0" w:space="0"/>
          <w:shd w:val="clear" w:fill="FAF9F6"/>
        </w:rPr>
        <w:t>（</w:t>
      </w:r>
      <w:r>
        <w:rPr>
          <w:rFonts w:hint="default" w:ascii="Times New Roman" w:hAnsi="Times New Roman" w:eastAsia="仿宋" w:cs="Times New Roman"/>
          <w:i w:val="0"/>
          <w:iCs w:val="0"/>
          <w:caps w:val="0"/>
          <w:color w:val="333333"/>
          <w:spacing w:val="0"/>
          <w:sz w:val="30"/>
          <w:szCs w:val="30"/>
          <w:bdr w:val="none" w:color="auto" w:sz="0" w:space="0"/>
          <w:shd w:val="clear" w:fill="FAF9F6"/>
        </w:rPr>
        <w:t>1</w:t>
      </w:r>
      <w:r>
        <w:rPr>
          <w:rFonts w:hint="eastAsia" w:ascii="仿宋" w:hAnsi="仿宋" w:eastAsia="仿宋" w:cs="仿宋"/>
          <w:i w:val="0"/>
          <w:iCs w:val="0"/>
          <w:caps w:val="0"/>
          <w:color w:val="333333"/>
          <w:spacing w:val="0"/>
          <w:sz w:val="30"/>
          <w:szCs w:val="30"/>
          <w:bdr w:val="none" w:color="auto" w:sz="0" w:space="0"/>
          <w:shd w:val="clear" w:fill="FAF9F6"/>
        </w:rPr>
        <w:t>）通过大学日语四级或以上；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AF9F6"/>
        <w:spacing w:before="0" w:beforeAutospacing="0" w:after="0" w:afterAutospacing="0" w:line="360" w:lineRule="atLeast"/>
        <w:ind w:left="0" w:right="0" w:firstLine="600"/>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sz w:val="30"/>
          <w:szCs w:val="30"/>
          <w:bdr w:val="none" w:color="auto" w:sz="0" w:space="0"/>
          <w:shd w:val="clear" w:fill="FAF9F6"/>
        </w:rPr>
        <w:t>（</w:t>
      </w:r>
      <w:r>
        <w:rPr>
          <w:rFonts w:hint="default" w:ascii="Times New Roman" w:hAnsi="Times New Roman" w:eastAsia="仿宋" w:cs="Times New Roman"/>
          <w:i w:val="0"/>
          <w:iCs w:val="0"/>
          <w:caps w:val="0"/>
          <w:color w:val="333333"/>
          <w:spacing w:val="0"/>
          <w:sz w:val="30"/>
          <w:szCs w:val="30"/>
          <w:bdr w:val="none" w:color="auto" w:sz="0" w:space="0"/>
          <w:shd w:val="clear" w:fill="FAF9F6"/>
        </w:rPr>
        <w:t>2</w:t>
      </w:r>
      <w:r>
        <w:rPr>
          <w:rFonts w:hint="eastAsia" w:ascii="仿宋" w:hAnsi="仿宋" w:eastAsia="仿宋" w:cs="仿宋"/>
          <w:i w:val="0"/>
          <w:iCs w:val="0"/>
          <w:caps w:val="0"/>
          <w:color w:val="333333"/>
          <w:spacing w:val="0"/>
          <w:sz w:val="30"/>
          <w:szCs w:val="30"/>
          <w:bdr w:val="none" w:color="auto" w:sz="0" w:space="0"/>
          <w:shd w:val="clear" w:fill="FAF9F6"/>
        </w:rPr>
        <w:t>）通过国际日本语能力测试（新</w:t>
      </w:r>
      <w:r>
        <w:rPr>
          <w:rFonts w:hint="default" w:ascii="Times New Roman" w:hAnsi="Times New Roman" w:eastAsia="仿宋" w:cs="Times New Roman"/>
          <w:i w:val="0"/>
          <w:iCs w:val="0"/>
          <w:caps w:val="0"/>
          <w:color w:val="333333"/>
          <w:spacing w:val="0"/>
          <w:sz w:val="30"/>
          <w:szCs w:val="30"/>
          <w:bdr w:val="none" w:color="auto" w:sz="0" w:space="0"/>
          <w:shd w:val="clear" w:fill="FAF9F6"/>
        </w:rPr>
        <w:t>N2</w:t>
      </w:r>
      <w:r>
        <w:rPr>
          <w:rFonts w:hint="eastAsia" w:ascii="仿宋" w:hAnsi="仿宋" w:eastAsia="仿宋" w:cs="仿宋"/>
          <w:i w:val="0"/>
          <w:iCs w:val="0"/>
          <w:caps w:val="0"/>
          <w:color w:val="333333"/>
          <w:spacing w:val="0"/>
          <w:sz w:val="30"/>
          <w:szCs w:val="30"/>
          <w:bdr w:val="none" w:color="auto" w:sz="0" w:space="0"/>
          <w:shd w:val="clear" w:fill="FAF9F6"/>
        </w:rPr>
        <w:t>）及以上者；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AF9F6"/>
        <w:spacing w:before="0" w:beforeAutospacing="0" w:after="0" w:afterAutospacing="0" w:line="360" w:lineRule="atLeast"/>
        <w:ind w:left="0" w:right="0" w:firstLine="600"/>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sz w:val="30"/>
          <w:szCs w:val="30"/>
          <w:bdr w:val="none" w:color="auto" w:sz="0" w:space="0"/>
          <w:shd w:val="clear" w:fill="FAF9F6"/>
        </w:rPr>
        <w:t>（</w:t>
      </w:r>
      <w:r>
        <w:rPr>
          <w:rFonts w:hint="default" w:ascii="Times New Roman" w:hAnsi="Times New Roman" w:eastAsia="仿宋" w:cs="Times New Roman"/>
          <w:i w:val="0"/>
          <w:iCs w:val="0"/>
          <w:caps w:val="0"/>
          <w:color w:val="333333"/>
          <w:spacing w:val="0"/>
          <w:sz w:val="30"/>
          <w:szCs w:val="30"/>
          <w:bdr w:val="none" w:color="auto" w:sz="0" w:space="0"/>
          <w:shd w:val="clear" w:fill="FAF9F6"/>
        </w:rPr>
        <w:t>3</w:t>
      </w:r>
      <w:r>
        <w:rPr>
          <w:rFonts w:hint="eastAsia" w:ascii="仿宋" w:hAnsi="仿宋" w:eastAsia="仿宋" w:cs="仿宋"/>
          <w:i w:val="0"/>
          <w:iCs w:val="0"/>
          <w:caps w:val="0"/>
          <w:color w:val="333333"/>
          <w:spacing w:val="0"/>
          <w:sz w:val="30"/>
          <w:szCs w:val="30"/>
          <w:bdr w:val="none" w:color="auto" w:sz="0" w:space="0"/>
          <w:shd w:val="clear" w:fill="FAF9F6"/>
        </w:rPr>
        <w:t>）在日本获得过本科以上学位。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AF9F6"/>
        <w:spacing w:before="0" w:beforeAutospacing="0" w:after="0" w:afterAutospacing="0" w:line="360" w:lineRule="atLeast"/>
        <w:ind w:left="0" w:right="0" w:firstLine="600"/>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sz w:val="30"/>
          <w:szCs w:val="30"/>
          <w:bdr w:val="none" w:color="auto" w:sz="0" w:space="0"/>
          <w:shd w:val="clear" w:fill="FAF9F6"/>
        </w:rPr>
        <w:t>各招生单位选拔条件不得低于学校上述要求。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AF9F6"/>
        <w:spacing w:before="0" w:beforeAutospacing="0" w:after="0" w:afterAutospacing="0" w:line="360" w:lineRule="atLeast"/>
        <w:ind w:left="0" w:right="0" w:firstLine="600"/>
        <w:rPr>
          <w:rFonts w:hint="default" w:ascii="Arial" w:hAnsi="Arial" w:cs="Arial"/>
          <w:i w:val="0"/>
          <w:iCs w:val="0"/>
          <w:caps w:val="0"/>
          <w:color w:val="333333"/>
          <w:spacing w:val="0"/>
          <w:sz w:val="24"/>
          <w:szCs w:val="24"/>
        </w:rPr>
      </w:pPr>
      <w:r>
        <w:rPr>
          <w:rFonts w:hint="default" w:ascii="Times New Roman" w:hAnsi="Times New Roman" w:eastAsia="仿宋" w:cs="Times New Roman"/>
          <w:i w:val="0"/>
          <w:iCs w:val="0"/>
          <w:caps w:val="0"/>
          <w:color w:val="333333"/>
          <w:spacing w:val="0"/>
          <w:sz w:val="30"/>
          <w:szCs w:val="30"/>
          <w:bdr w:val="none" w:color="auto" w:sz="0" w:space="0"/>
          <w:shd w:val="clear" w:fill="FAF9F6"/>
        </w:rPr>
        <w:t>4. </w:t>
      </w:r>
      <w:r>
        <w:rPr>
          <w:rFonts w:hint="eastAsia" w:ascii="仿宋" w:hAnsi="仿宋" w:eastAsia="仿宋" w:cs="仿宋"/>
          <w:i w:val="0"/>
          <w:iCs w:val="0"/>
          <w:caps w:val="0"/>
          <w:color w:val="333333"/>
          <w:spacing w:val="0"/>
          <w:sz w:val="30"/>
          <w:szCs w:val="30"/>
          <w:bdr w:val="none" w:color="auto" w:sz="0" w:space="0"/>
          <w:shd w:val="clear" w:fill="FAF9F6"/>
        </w:rPr>
        <w:t>培养类别：录取考生为全日制全脱产学习，学生档案转入学校。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AF9F6"/>
        <w:spacing w:before="0" w:beforeAutospacing="0" w:after="0" w:afterAutospacing="0" w:line="360" w:lineRule="atLeast"/>
        <w:ind w:left="0" w:right="0" w:firstLine="600"/>
        <w:rPr>
          <w:rFonts w:hint="default" w:ascii="Arial" w:hAnsi="Arial" w:cs="Arial"/>
          <w:i w:val="0"/>
          <w:iCs w:val="0"/>
          <w:caps w:val="0"/>
          <w:color w:val="333333"/>
          <w:spacing w:val="0"/>
          <w:sz w:val="24"/>
          <w:szCs w:val="24"/>
        </w:rPr>
      </w:pPr>
      <w:r>
        <w:rPr>
          <w:rFonts w:hint="eastAsia" w:ascii="黑体" w:hAnsi="宋体" w:eastAsia="黑体" w:cs="黑体"/>
          <w:i w:val="0"/>
          <w:iCs w:val="0"/>
          <w:caps w:val="0"/>
          <w:color w:val="333333"/>
          <w:spacing w:val="0"/>
          <w:sz w:val="30"/>
          <w:szCs w:val="30"/>
          <w:bdr w:val="none" w:color="auto" w:sz="0" w:space="0"/>
          <w:shd w:val="clear" w:fill="FAF9F6"/>
        </w:rPr>
        <w:t>六、选拔程序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AF9F6"/>
        <w:spacing w:before="0" w:beforeAutospacing="0" w:after="0" w:afterAutospacing="0" w:line="360" w:lineRule="atLeast"/>
        <w:ind w:left="0" w:right="0" w:firstLine="600"/>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sz w:val="30"/>
          <w:szCs w:val="30"/>
          <w:bdr w:val="none" w:color="auto" w:sz="0" w:space="0"/>
          <w:shd w:val="clear" w:fill="FAF9F6"/>
        </w:rPr>
        <w:t>选拔程序包括网上报名、材料审核、综合考核、录取等环节，具体说明如下。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AF9F6"/>
        <w:spacing w:before="0" w:beforeAutospacing="0" w:after="0" w:afterAutospacing="0" w:line="360" w:lineRule="atLeast"/>
        <w:ind w:left="0" w:right="0" w:firstLine="600"/>
        <w:rPr>
          <w:rFonts w:hint="default" w:ascii="Arial" w:hAnsi="Arial" w:cs="Arial"/>
          <w:i w:val="0"/>
          <w:iCs w:val="0"/>
          <w:caps w:val="0"/>
          <w:color w:val="333333"/>
          <w:spacing w:val="0"/>
          <w:sz w:val="24"/>
          <w:szCs w:val="24"/>
        </w:rPr>
      </w:pPr>
      <w:r>
        <w:rPr>
          <w:rFonts w:hint="default" w:ascii="Times New Roman" w:hAnsi="Times New Roman" w:eastAsia="仿宋" w:cs="Times New Roman"/>
          <w:i w:val="0"/>
          <w:iCs w:val="0"/>
          <w:caps w:val="0"/>
          <w:color w:val="333333"/>
          <w:spacing w:val="0"/>
          <w:sz w:val="30"/>
          <w:szCs w:val="30"/>
          <w:bdr w:val="none" w:color="auto" w:sz="0" w:space="0"/>
          <w:shd w:val="clear" w:fill="FAF9F6"/>
        </w:rPr>
        <w:t>1. </w:t>
      </w:r>
      <w:r>
        <w:rPr>
          <w:rFonts w:hint="eastAsia" w:ascii="仿宋" w:hAnsi="仿宋" w:eastAsia="仿宋" w:cs="仿宋"/>
          <w:i w:val="0"/>
          <w:iCs w:val="0"/>
          <w:caps w:val="0"/>
          <w:color w:val="333333"/>
          <w:spacing w:val="0"/>
          <w:sz w:val="30"/>
          <w:szCs w:val="30"/>
          <w:bdr w:val="none" w:color="auto" w:sz="0" w:space="0"/>
          <w:shd w:val="clear" w:fill="FAF9F6"/>
        </w:rPr>
        <w:t>网上报名、提交申请材料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AF9F6"/>
        <w:spacing w:before="0" w:beforeAutospacing="0" w:after="0" w:afterAutospacing="0" w:line="360" w:lineRule="atLeast"/>
        <w:ind w:left="0" w:right="0" w:firstLine="600"/>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sz w:val="30"/>
          <w:szCs w:val="30"/>
          <w:bdr w:val="none" w:color="auto" w:sz="0" w:space="0"/>
          <w:shd w:val="clear" w:fill="FAF9F6"/>
        </w:rPr>
        <w:t>以“申请－考核”方式报考我校的考生需在“中国研究生招生信息网－博士网上报名系统”报名，报名时考试方式必须选择“申请－考核”并按要求上传电子版材料。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AF9F6"/>
        <w:spacing w:before="0" w:beforeAutospacing="0" w:after="0" w:afterAutospacing="0" w:line="360" w:lineRule="atLeast"/>
        <w:ind w:left="0" w:right="0" w:firstLine="600"/>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sz w:val="30"/>
          <w:szCs w:val="30"/>
          <w:bdr w:val="none" w:color="auto" w:sz="0" w:space="0"/>
          <w:shd w:val="clear" w:fill="FAF9F6"/>
        </w:rPr>
        <w:t>网上报名网址：</w:t>
      </w:r>
      <w:r>
        <w:rPr>
          <w:rFonts w:hint="default" w:ascii="Arial" w:hAnsi="Arial" w:cs="Arial"/>
          <w:i w:val="0"/>
          <w:iCs w:val="0"/>
          <w:caps w:val="0"/>
          <w:color w:val="000000"/>
          <w:spacing w:val="0"/>
          <w:sz w:val="24"/>
          <w:szCs w:val="24"/>
          <w:u w:val="none"/>
          <w:bdr w:val="none" w:color="auto" w:sz="0" w:space="0"/>
          <w:shd w:val="clear" w:fill="FAF9F6"/>
        </w:rPr>
        <w:fldChar w:fldCharType="begin"/>
      </w:r>
      <w:r>
        <w:rPr>
          <w:rFonts w:hint="default" w:ascii="Arial" w:hAnsi="Arial" w:cs="Arial"/>
          <w:i w:val="0"/>
          <w:iCs w:val="0"/>
          <w:caps w:val="0"/>
          <w:color w:val="000000"/>
          <w:spacing w:val="0"/>
          <w:sz w:val="24"/>
          <w:szCs w:val="24"/>
          <w:u w:val="none"/>
          <w:bdr w:val="none" w:color="auto" w:sz="0" w:space="0"/>
          <w:shd w:val="clear" w:fill="FAF9F6"/>
        </w:rPr>
        <w:instrText xml:space="preserve"> HYPERLINK "http://yz.chsi.com.cn/bsbm" </w:instrText>
      </w:r>
      <w:r>
        <w:rPr>
          <w:rFonts w:hint="default" w:ascii="Arial" w:hAnsi="Arial" w:cs="Arial"/>
          <w:i w:val="0"/>
          <w:iCs w:val="0"/>
          <w:caps w:val="0"/>
          <w:color w:val="000000"/>
          <w:spacing w:val="0"/>
          <w:sz w:val="24"/>
          <w:szCs w:val="24"/>
          <w:u w:val="none"/>
          <w:bdr w:val="none" w:color="auto" w:sz="0" w:space="0"/>
          <w:shd w:val="clear" w:fill="FAF9F6"/>
        </w:rPr>
        <w:fldChar w:fldCharType="separate"/>
      </w:r>
      <w:r>
        <w:rPr>
          <w:rStyle w:val="8"/>
          <w:rFonts w:hint="default" w:ascii="Times New Roman" w:hAnsi="Times New Roman" w:eastAsia="仿宋" w:cs="Times New Roman"/>
          <w:i w:val="0"/>
          <w:iCs w:val="0"/>
          <w:caps w:val="0"/>
          <w:color w:val="000000"/>
          <w:spacing w:val="0"/>
          <w:sz w:val="30"/>
          <w:szCs w:val="30"/>
          <w:u w:val="none"/>
          <w:bdr w:val="none" w:color="auto" w:sz="0" w:space="0"/>
          <w:shd w:val="clear" w:fill="FAF9F6"/>
        </w:rPr>
        <w:t>http://yz.chsi.com.cn/bsbm</w:t>
      </w:r>
      <w:r>
        <w:rPr>
          <w:rFonts w:hint="default" w:ascii="Arial" w:hAnsi="Arial" w:cs="Arial"/>
          <w:i w:val="0"/>
          <w:iCs w:val="0"/>
          <w:caps w:val="0"/>
          <w:color w:val="000000"/>
          <w:spacing w:val="0"/>
          <w:sz w:val="24"/>
          <w:szCs w:val="24"/>
          <w:u w:val="none"/>
          <w:bdr w:val="none" w:color="auto" w:sz="0" w:space="0"/>
          <w:shd w:val="clear" w:fill="FAF9F6"/>
        </w:rPr>
        <w:fldChar w:fldCharType="end"/>
      </w:r>
      <w:r>
        <w:rPr>
          <w:rFonts w:hint="eastAsia" w:ascii="仿宋" w:hAnsi="仿宋" w:eastAsia="仿宋" w:cs="仿宋"/>
          <w:i w:val="0"/>
          <w:iCs w:val="0"/>
          <w:caps w:val="0"/>
          <w:color w:val="333333"/>
          <w:spacing w:val="0"/>
          <w:sz w:val="30"/>
          <w:szCs w:val="30"/>
          <w:bdr w:val="none" w:color="auto" w:sz="0" w:space="0"/>
          <w:shd w:val="clear" w:fill="FAF9F6"/>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AF9F6"/>
        <w:spacing w:before="0" w:beforeAutospacing="0" w:after="0" w:afterAutospacing="0" w:line="360" w:lineRule="atLeast"/>
        <w:ind w:left="0" w:right="0" w:firstLine="600"/>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sz w:val="30"/>
          <w:szCs w:val="30"/>
          <w:bdr w:val="none" w:color="auto" w:sz="0" w:space="0"/>
          <w:shd w:val="clear" w:fill="FAF9F6"/>
        </w:rPr>
        <w:t>网上报名时间：</w:t>
      </w:r>
      <w:r>
        <w:rPr>
          <w:rFonts w:hint="default" w:ascii="Times New Roman" w:hAnsi="Times New Roman" w:eastAsia="仿宋" w:cs="Times New Roman"/>
          <w:i w:val="0"/>
          <w:iCs w:val="0"/>
          <w:caps w:val="0"/>
          <w:color w:val="333333"/>
          <w:spacing w:val="0"/>
          <w:sz w:val="30"/>
          <w:szCs w:val="30"/>
          <w:bdr w:val="none" w:color="auto" w:sz="0" w:space="0"/>
          <w:shd w:val="clear" w:fill="FAF9F6"/>
        </w:rPr>
        <w:t>2024</w:t>
      </w:r>
      <w:r>
        <w:rPr>
          <w:rFonts w:hint="eastAsia" w:ascii="仿宋" w:hAnsi="仿宋" w:eastAsia="仿宋" w:cs="仿宋"/>
          <w:i w:val="0"/>
          <w:iCs w:val="0"/>
          <w:caps w:val="0"/>
          <w:color w:val="333333"/>
          <w:spacing w:val="0"/>
          <w:sz w:val="30"/>
          <w:szCs w:val="30"/>
          <w:bdr w:val="none" w:color="auto" w:sz="0" w:space="0"/>
          <w:shd w:val="clear" w:fill="FAF9F6"/>
        </w:rPr>
        <w:t>年</w:t>
      </w:r>
      <w:r>
        <w:rPr>
          <w:rFonts w:hint="default" w:ascii="Times New Roman" w:hAnsi="Times New Roman" w:eastAsia="仿宋" w:cs="Times New Roman"/>
          <w:i w:val="0"/>
          <w:iCs w:val="0"/>
          <w:caps w:val="0"/>
          <w:color w:val="333333"/>
          <w:spacing w:val="0"/>
          <w:sz w:val="30"/>
          <w:szCs w:val="30"/>
          <w:bdr w:val="none" w:color="auto" w:sz="0" w:space="0"/>
          <w:shd w:val="clear" w:fill="FAF9F6"/>
        </w:rPr>
        <w:t>2</w:t>
      </w:r>
      <w:r>
        <w:rPr>
          <w:rFonts w:hint="eastAsia" w:ascii="仿宋" w:hAnsi="仿宋" w:eastAsia="仿宋" w:cs="仿宋"/>
          <w:i w:val="0"/>
          <w:iCs w:val="0"/>
          <w:caps w:val="0"/>
          <w:color w:val="333333"/>
          <w:spacing w:val="0"/>
          <w:sz w:val="30"/>
          <w:szCs w:val="30"/>
          <w:bdr w:val="none" w:color="auto" w:sz="0" w:space="0"/>
          <w:shd w:val="clear" w:fill="FAF9F6"/>
        </w:rPr>
        <w:t>月</w:t>
      </w:r>
      <w:r>
        <w:rPr>
          <w:rFonts w:hint="default" w:ascii="Times New Roman" w:hAnsi="Times New Roman" w:eastAsia="仿宋" w:cs="Times New Roman"/>
          <w:i w:val="0"/>
          <w:iCs w:val="0"/>
          <w:caps w:val="0"/>
          <w:color w:val="333333"/>
          <w:spacing w:val="0"/>
          <w:sz w:val="30"/>
          <w:szCs w:val="30"/>
          <w:bdr w:val="none" w:color="auto" w:sz="0" w:space="0"/>
          <w:shd w:val="clear" w:fill="FAF9F6"/>
        </w:rPr>
        <w:t>12</w:t>
      </w:r>
      <w:r>
        <w:rPr>
          <w:rFonts w:hint="eastAsia" w:ascii="仿宋" w:hAnsi="仿宋" w:eastAsia="仿宋" w:cs="仿宋"/>
          <w:i w:val="0"/>
          <w:iCs w:val="0"/>
          <w:caps w:val="0"/>
          <w:color w:val="333333"/>
          <w:spacing w:val="0"/>
          <w:sz w:val="30"/>
          <w:szCs w:val="30"/>
          <w:bdr w:val="none" w:color="auto" w:sz="0" w:space="0"/>
          <w:shd w:val="clear" w:fill="FAF9F6"/>
        </w:rPr>
        <w:t>日－</w:t>
      </w:r>
      <w:r>
        <w:rPr>
          <w:rFonts w:hint="default" w:ascii="Times New Roman" w:hAnsi="Times New Roman" w:eastAsia="仿宋" w:cs="Times New Roman"/>
          <w:i w:val="0"/>
          <w:iCs w:val="0"/>
          <w:caps w:val="0"/>
          <w:color w:val="333333"/>
          <w:spacing w:val="0"/>
          <w:sz w:val="30"/>
          <w:szCs w:val="30"/>
          <w:bdr w:val="none" w:color="auto" w:sz="0" w:space="0"/>
          <w:shd w:val="clear" w:fill="FAF9F6"/>
        </w:rPr>
        <w:t>2024</w:t>
      </w:r>
      <w:r>
        <w:rPr>
          <w:rFonts w:hint="eastAsia" w:ascii="仿宋" w:hAnsi="仿宋" w:eastAsia="仿宋" w:cs="仿宋"/>
          <w:i w:val="0"/>
          <w:iCs w:val="0"/>
          <w:caps w:val="0"/>
          <w:color w:val="333333"/>
          <w:spacing w:val="0"/>
          <w:sz w:val="30"/>
          <w:szCs w:val="30"/>
          <w:bdr w:val="none" w:color="auto" w:sz="0" w:space="0"/>
          <w:shd w:val="clear" w:fill="FAF9F6"/>
        </w:rPr>
        <w:t>年</w:t>
      </w:r>
      <w:r>
        <w:rPr>
          <w:rFonts w:hint="default" w:ascii="Times New Roman" w:hAnsi="Times New Roman" w:eastAsia="仿宋" w:cs="Times New Roman"/>
          <w:i w:val="0"/>
          <w:iCs w:val="0"/>
          <w:caps w:val="0"/>
          <w:color w:val="333333"/>
          <w:spacing w:val="0"/>
          <w:sz w:val="30"/>
          <w:szCs w:val="30"/>
          <w:bdr w:val="none" w:color="auto" w:sz="0" w:space="0"/>
          <w:shd w:val="clear" w:fill="FAF9F6"/>
        </w:rPr>
        <w:t>2</w:t>
      </w:r>
      <w:r>
        <w:rPr>
          <w:rFonts w:hint="eastAsia" w:ascii="仿宋" w:hAnsi="仿宋" w:eastAsia="仿宋" w:cs="仿宋"/>
          <w:i w:val="0"/>
          <w:iCs w:val="0"/>
          <w:caps w:val="0"/>
          <w:color w:val="333333"/>
          <w:spacing w:val="0"/>
          <w:sz w:val="30"/>
          <w:szCs w:val="30"/>
          <w:bdr w:val="none" w:color="auto" w:sz="0" w:space="0"/>
          <w:shd w:val="clear" w:fill="FAF9F6"/>
        </w:rPr>
        <w:t>月</w:t>
      </w:r>
      <w:r>
        <w:rPr>
          <w:rFonts w:hint="default" w:ascii="Times New Roman" w:hAnsi="Times New Roman" w:eastAsia="仿宋" w:cs="Times New Roman"/>
          <w:i w:val="0"/>
          <w:iCs w:val="0"/>
          <w:caps w:val="0"/>
          <w:color w:val="333333"/>
          <w:spacing w:val="0"/>
          <w:sz w:val="30"/>
          <w:szCs w:val="30"/>
          <w:bdr w:val="none" w:color="auto" w:sz="0" w:space="0"/>
          <w:shd w:val="clear" w:fill="FAF9F6"/>
        </w:rPr>
        <w:t>25</w:t>
      </w:r>
      <w:r>
        <w:rPr>
          <w:rFonts w:hint="eastAsia" w:ascii="仿宋" w:hAnsi="仿宋" w:eastAsia="仿宋" w:cs="仿宋"/>
          <w:i w:val="0"/>
          <w:iCs w:val="0"/>
          <w:caps w:val="0"/>
          <w:color w:val="333333"/>
          <w:spacing w:val="0"/>
          <w:sz w:val="30"/>
          <w:szCs w:val="30"/>
          <w:bdr w:val="none" w:color="auto" w:sz="0" w:space="0"/>
          <w:shd w:val="clear" w:fill="FAF9F6"/>
        </w:rPr>
        <w:t>日。具体报考组织安排程序以各单位实施细则为准。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AF9F6"/>
        <w:spacing w:before="0" w:beforeAutospacing="0" w:after="0" w:afterAutospacing="0" w:line="360" w:lineRule="atLeast"/>
        <w:ind w:left="0" w:right="0" w:firstLine="600"/>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sz w:val="30"/>
          <w:szCs w:val="30"/>
          <w:bdr w:val="none" w:color="auto" w:sz="0" w:space="0"/>
          <w:shd w:val="clear" w:fill="FAF9F6"/>
        </w:rPr>
        <w:t>考生须于各单位实施细则规定时间内（以邮戳为准）向申请学院提交以下申请材料（寄、送均可）：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AF9F6"/>
        <w:spacing w:before="0" w:beforeAutospacing="0" w:after="0" w:afterAutospacing="0" w:line="360" w:lineRule="atLeast"/>
        <w:ind w:left="0" w:right="0" w:firstLine="600"/>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sz w:val="30"/>
          <w:szCs w:val="30"/>
          <w:bdr w:val="none" w:color="auto" w:sz="0" w:space="0"/>
          <w:shd w:val="clear" w:fill="FAF9F6"/>
        </w:rPr>
        <w:t>（</w:t>
      </w:r>
      <w:r>
        <w:rPr>
          <w:rFonts w:hint="default" w:ascii="Times New Roman" w:hAnsi="Times New Roman" w:eastAsia="仿宋" w:cs="Times New Roman"/>
          <w:i w:val="0"/>
          <w:iCs w:val="0"/>
          <w:caps w:val="0"/>
          <w:color w:val="333333"/>
          <w:spacing w:val="0"/>
          <w:sz w:val="30"/>
          <w:szCs w:val="30"/>
          <w:bdr w:val="none" w:color="auto" w:sz="0" w:space="0"/>
          <w:shd w:val="clear" w:fill="FAF9F6"/>
        </w:rPr>
        <w:t>1</w:t>
      </w:r>
      <w:r>
        <w:rPr>
          <w:rFonts w:hint="eastAsia" w:ascii="仿宋" w:hAnsi="仿宋" w:eastAsia="仿宋" w:cs="仿宋"/>
          <w:i w:val="0"/>
          <w:iCs w:val="0"/>
          <w:caps w:val="0"/>
          <w:color w:val="333333"/>
          <w:spacing w:val="0"/>
          <w:sz w:val="30"/>
          <w:szCs w:val="30"/>
          <w:bdr w:val="none" w:color="auto" w:sz="0" w:space="0"/>
          <w:shd w:val="clear" w:fill="FAF9F6"/>
        </w:rPr>
        <w:t>）《报考内蒙古大学</w:t>
      </w:r>
      <w:r>
        <w:rPr>
          <w:rFonts w:hint="default" w:ascii="Times New Roman" w:hAnsi="Times New Roman" w:eastAsia="仿宋" w:cs="Times New Roman"/>
          <w:i w:val="0"/>
          <w:iCs w:val="0"/>
          <w:caps w:val="0"/>
          <w:color w:val="333333"/>
          <w:spacing w:val="0"/>
          <w:sz w:val="30"/>
          <w:szCs w:val="30"/>
          <w:bdr w:val="none" w:color="auto" w:sz="0" w:space="0"/>
          <w:shd w:val="clear" w:fill="FAF9F6"/>
        </w:rPr>
        <w:t>2024</w:t>
      </w:r>
      <w:r>
        <w:rPr>
          <w:rFonts w:hint="eastAsia" w:ascii="仿宋" w:hAnsi="仿宋" w:eastAsia="仿宋" w:cs="仿宋"/>
          <w:i w:val="0"/>
          <w:iCs w:val="0"/>
          <w:caps w:val="0"/>
          <w:color w:val="333333"/>
          <w:spacing w:val="0"/>
          <w:sz w:val="30"/>
          <w:szCs w:val="30"/>
          <w:bdr w:val="none" w:color="auto" w:sz="0" w:space="0"/>
          <w:shd w:val="clear" w:fill="FAF9F6"/>
        </w:rPr>
        <w:t>年攻读博士学位研究生登记表》；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AF9F6"/>
        <w:spacing w:before="0" w:beforeAutospacing="0" w:after="0" w:afterAutospacing="0" w:line="360" w:lineRule="atLeast"/>
        <w:ind w:left="0" w:right="0" w:firstLine="600"/>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sz w:val="30"/>
          <w:szCs w:val="30"/>
          <w:bdr w:val="none" w:color="auto" w:sz="0" w:space="0"/>
          <w:shd w:val="clear" w:fill="FAF9F6"/>
        </w:rPr>
        <w:t>（</w:t>
      </w:r>
      <w:r>
        <w:rPr>
          <w:rFonts w:hint="default" w:ascii="Times New Roman" w:hAnsi="Times New Roman" w:eastAsia="仿宋" w:cs="Times New Roman"/>
          <w:i w:val="0"/>
          <w:iCs w:val="0"/>
          <w:caps w:val="0"/>
          <w:color w:val="333333"/>
          <w:spacing w:val="0"/>
          <w:sz w:val="30"/>
          <w:szCs w:val="30"/>
          <w:bdr w:val="none" w:color="auto" w:sz="0" w:space="0"/>
          <w:shd w:val="clear" w:fill="FAF9F6"/>
        </w:rPr>
        <w:t>2</w:t>
      </w:r>
      <w:r>
        <w:rPr>
          <w:rFonts w:hint="eastAsia" w:ascii="仿宋" w:hAnsi="仿宋" w:eastAsia="仿宋" w:cs="仿宋"/>
          <w:i w:val="0"/>
          <w:iCs w:val="0"/>
          <w:caps w:val="0"/>
          <w:color w:val="333333"/>
          <w:spacing w:val="0"/>
          <w:sz w:val="30"/>
          <w:szCs w:val="30"/>
          <w:bdr w:val="none" w:color="auto" w:sz="0" w:space="0"/>
          <w:shd w:val="clear" w:fill="FAF9F6"/>
        </w:rPr>
        <w:t>）《报名登记材料一览表》；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AF9F6"/>
        <w:spacing w:before="0" w:beforeAutospacing="0" w:after="0" w:afterAutospacing="0" w:line="360" w:lineRule="atLeast"/>
        <w:ind w:left="0" w:right="0" w:firstLine="600"/>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sz w:val="30"/>
          <w:szCs w:val="30"/>
          <w:bdr w:val="none" w:color="auto" w:sz="0" w:space="0"/>
          <w:shd w:val="clear" w:fill="FAF9F6"/>
        </w:rPr>
        <w:t>（</w:t>
      </w:r>
      <w:r>
        <w:rPr>
          <w:rFonts w:hint="default" w:ascii="Times New Roman" w:hAnsi="Times New Roman" w:eastAsia="仿宋" w:cs="Times New Roman"/>
          <w:i w:val="0"/>
          <w:iCs w:val="0"/>
          <w:caps w:val="0"/>
          <w:color w:val="333333"/>
          <w:spacing w:val="0"/>
          <w:sz w:val="30"/>
          <w:szCs w:val="30"/>
          <w:bdr w:val="none" w:color="auto" w:sz="0" w:space="0"/>
          <w:shd w:val="clear" w:fill="FAF9F6"/>
        </w:rPr>
        <w:t>3</w:t>
      </w:r>
      <w:r>
        <w:rPr>
          <w:rFonts w:hint="eastAsia" w:ascii="仿宋" w:hAnsi="仿宋" w:eastAsia="仿宋" w:cs="仿宋"/>
          <w:i w:val="0"/>
          <w:iCs w:val="0"/>
          <w:caps w:val="0"/>
          <w:color w:val="333333"/>
          <w:spacing w:val="0"/>
          <w:sz w:val="30"/>
          <w:szCs w:val="30"/>
          <w:bdr w:val="none" w:color="auto" w:sz="0" w:space="0"/>
          <w:shd w:val="clear" w:fill="FAF9F6"/>
        </w:rPr>
        <w:t>）两名所申请学科专业领域内具有教授职称专家出具的推荐信；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AF9F6"/>
        <w:spacing w:before="0" w:beforeAutospacing="0" w:after="0" w:afterAutospacing="0" w:line="360" w:lineRule="atLeast"/>
        <w:ind w:left="0" w:right="0" w:firstLine="600"/>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sz w:val="30"/>
          <w:szCs w:val="30"/>
          <w:bdr w:val="none" w:color="auto" w:sz="0" w:space="0"/>
          <w:shd w:val="clear" w:fill="FAF9F6"/>
        </w:rPr>
        <w:t>以上提供材料均应真实可靠，如有伪造，一经发现立即取消其招考录取资格。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AF9F6"/>
        <w:spacing w:before="0" w:beforeAutospacing="0" w:after="0" w:afterAutospacing="0" w:line="360" w:lineRule="atLeast"/>
        <w:ind w:left="0" w:right="0" w:firstLine="600"/>
        <w:rPr>
          <w:rFonts w:hint="default" w:ascii="Arial" w:hAnsi="Arial" w:cs="Arial"/>
          <w:i w:val="0"/>
          <w:iCs w:val="0"/>
          <w:caps w:val="0"/>
          <w:color w:val="333333"/>
          <w:spacing w:val="0"/>
          <w:sz w:val="24"/>
          <w:szCs w:val="24"/>
        </w:rPr>
      </w:pPr>
      <w:r>
        <w:rPr>
          <w:rFonts w:hint="default" w:ascii="Times New Roman" w:hAnsi="Times New Roman" w:eastAsia="仿宋" w:cs="Times New Roman"/>
          <w:i w:val="0"/>
          <w:iCs w:val="0"/>
          <w:caps w:val="0"/>
          <w:color w:val="333333"/>
          <w:spacing w:val="0"/>
          <w:sz w:val="30"/>
          <w:szCs w:val="30"/>
          <w:bdr w:val="none" w:color="auto" w:sz="0" w:space="0"/>
          <w:shd w:val="clear" w:fill="FAF9F6"/>
        </w:rPr>
        <w:t>2. </w:t>
      </w:r>
      <w:r>
        <w:rPr>
          <w:rFonts w:hint="eastAsia" w:ascii="仿宋" w:hAnsi="仿宋" w:eastAsia="仿宋" w:cs="仿宋"/>
          <w:i w:val="0"/>
          <w:iCs w:val="0"/>
          <w:caps w:val="0"/>
          <w:color w:val="333333"/>
          <w:spacing w:val="0"/>
          <w:sz w:val="30"/>
          <w:szCs w:val="30"/>
          <w:bdr w:val="none" w:color="auto" w:sz="0" w:space="0"/>
          <w:shd w:val="clear" w:fill="FAF9F6"/>
        </w:rPr>
        <w:t>材料审核</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AF9F6"/>
        <w:spacing w:before="0" w:beforeAutospacing="0" w:after="0" w:afterAutospacing="0" w:line="360" w:lineRule="atLeast"/>
        <w:ind w:left="0" w:right="0" w:firstLine="600"/>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sz w:val="30"/>
          <w:szCs w:val="30"/>
          <w:bdr w:val="none" w:color="auto" w:sz="0" w:space="0"/>
          <w:shd w:val="clear" w:fill="FAF9F6"/>
        </w:rPr>
        <w:t>各单位组织本单位导师组成立“材料审核小组”，研究生教学秘书或辅导员参与审核。综合考生的思想政治素质和品德、学习成绩、研究实践、硕士学位论文、科研成果、科研获奖等，给出材料评审结果意见（见附表</w:t>
      </w:r>
      <w:r>
        <w:rPr>
          <w:rFonts w:hint="default" w:ascii="Times New Roman" w:hAnsi="Times New Roman" w:eastAsia="仿宋" w:cs="Times New Roman"/>
          <w:i w:val="0"/>
          <w:iCs w:val="0"/>
          <w:caps w:val="0"/>
          <w:color w:val="333333"/>
          <w:spacing w:val="0"/>
          <w:sz w:val="30"/>
          <w:szCs w:val="30"/>
          <w:bdr w:val="none" w:color="auto" w:sz="0" w:space="0"/>
          <w:shd w:val="clear" w:fill="FAF9F6"/>
        </w:rPr>
        <w:t>1</w:t>
      </w:r>
      <w:r>
        <w:rPr>
          <w:rFonts w:hint="eastAsia" w:ascii="仿宋" w:hAnsi="仿宋" w:eastAsia="仿宋" w:cs="仿宋"/>
          <w:i w:val="0"/>
          <w:iCs w:val="0"/>
          <w:caps w:val="0"/>
          <w:color w:val="333333"/>
          <w:spacing w:val="0"/>
          <w:sz w:val="30"/>
          <w:szCs w:val="30"/>
          <w:bdr w:val="none" w:color="auto" w:sz="0" w:space="0"/>
          <w:shd w:val="clear" w:fill="FAF9F6"/>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AF9F6"/>
        <w:spacing w:before="0" w:beforeAutospacing="0" w:after="0" w:afterAutospacing="0" w:line="360" w:lineRule="atLeast"/>
        <w:ind w:left="0" w:right="0" w:firstLine="600"/>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sz w:val="30"/>
          <w:szCs w:val="30"/>
          <w:bdr w:val="none" w:color="auto" w:sz="0" w:space="0"/>
          <w:shd w:val="clear" w:fill="FAF9F6"/>
        </w:rPr>
        <w:t>汇总所有考生材料审核结果（见附表</w:t>
      </w:r>
      <w:r>
        <w:rPr>
          <w:rFonts w:hint="default" w:ascii="Times New Roman" w:hAnsi="Times New Roman" w:eastAsia="仿宋" w:cs="Times New Roman"/>
          <w:i w:val="0"/>
          <w:iCs w:val="0"/>
          <w:caps w:val="0"/>
          <w:color w:val="333333"/>
          <w:spacing w:val="0"/>
          <w:sz w:val="30"/>
          <w:szCs w:val="30"/>
          <w:bdr w:val="none" w:color="auto" w:sz="0" w:space="0"/>
          <w:shd w:val="clear" w:fill="FAF9F6"/>
        </w:rPr>
        <w:t>2</w:t>
      </w:r>
      <w:r>
        <w:rPr>
          <w:rFonts w:hint="eastAsia" w:ascii="仿宋" w:hAnsi="仿宋" w:eastAsia="仿宋" w:cs="仿宋"/>
          <w:i w:val="0"/>
          <w:iCs w:val="0"/>
          <w:caps w:val="0"/>
          <w:color w:val="333333"/>
          <w:spacing w:val="0"/>
          <w:sz w:val="30"/>
          <w:szCs w:val="30"/>
          <w:bdr w:val="none" w:color="auto" w:sz="0" w:space="0"/>
          <w:shd w:val="clear" w:fill="FAF9F6"/>
        </w:rPr>
        <w:t>），择优确定入围考生名单，并报研究生招生办公室审批。审批通过后，由各单位对外公示入围考核人员名单，公示期</w:t>
      </w:r>
      <w:r>
        <w:rPr>
          <w:rFonts w:hint="default" w:ascii="Times New Roman" w:hAnsi="Times New Roman" w:eastAsia="仿宋" w:cs="Times New Roman"/>
          <w:i w:val="0"/>
          <w:iCs w:val="0"/>
          <w:caps w:val="0"/>
          <w:color w:val="333333"/>
          <w:spacing w:val="0"/>
          <w:sz w:val="30"/>
          <w:szCs w:val="30"/>
          <w:bdr w:val="none" w:color="auto" w:sz="0" w:space="0"/>
          <w:shd w:val="clear" w:fill="FAF9F6"/>
        </w:rPr>
        <w:t>5</w:t>
      </w:r>
      <w:r>
        <w:rPr>
          <w:rFonts w:hint="eastAsia" w:ascii="仿宋" w:hAnsi="仿宋" w:eastAsia="仿宋" w:cs="仿宋"/>
          <w:i w:val="0"/>
          <w:iCs w:val="0"/>
          <w:caps w:val="0"/>
          <w:color w:val="333333"/>
          <w:spacing w:val="0"/>
          <w:sz w:val="30"/>
          <w:szCs w:val="30"/>
          <w:bdr w:val="none" w:color="auto" w:sz="0" w:space="0"/>
          <w:shd w:val="clear" w:fill="FAF9F6"/>
        </w:rPr>
        <w:t>个工作日。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AF9F6"/>
        <w:spacing w:before="0" w:beforeAutospacing="0" w:after="0" w:afterAutospacing="0" w:line="360" w:lineRule="atLeast"/>
        <w:ind w:left="0" w:right="0" w:firstLine="600"/>
        <w:rPr>
          <w:rFonts w:hint="default" w:ascii="Arial" w:hAnsi="Arial" w:cs="Arial"/>
          <w:i w:val="0"/>
          <w:iCs w:val="0"/>
          <w:caps w:val="0"/>
          <w:color w:val="333333"/>
          <w:spacing w:val="0"/>
          <w:sz w:val="24"/>
          <w:szCs w:val="24"/>
        </w:rPr>
      </w:pPr>
      <w:r>
        <w:rPr>
          <w:rFonts w:hint="default" w:ascii="Times New Roman" w:hAnsi="Times New Roman" w:eastAsia="仿宋" w:cs="Times New Roman"/>
          <w:i w:val="0"/>
          <w:iCs w:val="0"/>
          <w:caps w:val="0"/>
          <w:color w:val="333333"/>
          <w:spacing w:val="0"/>
          <w:sz w:val="30"/>
          <w:szCs w:val="30"/>
          <w:bdr w:val="none" w:color="auto" w:sz="0" w:space="0"/>
          <w:shd w:val="clear" w:fill="FAF9F6"/>
        </w:rPr>
        <w:t>3. </w:t>
      </w:r>
      <w:r>
        <w:rPr>
          <w:rFonts w:hint="eastAsia" w:ascii="仿宋" w:hAnsi="仿宋" w:eastAsia="仿宋" w:cs="仿宋"/>
          <w:i w:val="0"/>
          <w:iCs w:val="0"/>
          <w:caps w:val="0"/>
          <w:color w:val="333333"/>
          <w:spacing w:val="0"/>
          <w:sz w:val="30"/>
          <w:szCs w:val="30"/>
          <w:bdr w:val="none" w:color="auto" w:sz="0" w:space="0"/>
          <w:shd w:val="clear" w:fill="FAF9F6"/>
        </w:rPr>
        <w:t>综合考核</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AF9F6"/>
        <w:spacing w:before="0" w:beforeAutospacing="0" w:after="0" w:afterAutospacing="0" w:line="360" w:lineRule="atLeast"/>
        <w:ind w:left="0" w:right="0" w:firstLine="600"/>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sz w:val="30"/>
          <w:szCs w:val="30"/>
          <w:bdr w:val="none" w:color="auto" w:sz="0" w:space="0"/>
          <w:shd w:val="clear" w:fill="FAF9F6"/>
        </w:rPr>
        <w:t>单位组成有报考导师参加的不少于</w:t>
      </w:r>
      <w:r>
        <w:rPr>
          <w:rFonts w:hint="default" w:ascii="Times New Roman" w:hAnsi="Times New Roman" w:eastAsia="仿宋" w:cs="Times New Roman"/>
          <w:i w:val="0"/>
          <w:iCs w:val="0"/>
          <w:caps w:val="0"/>
          <w:color w:val="333333"/>
          <w:spacing w:val="0"/>
          <w:sz w:val="30"/>
          <w:szCs w:val="30"/>
          <w:bdr w:val="none" w:color="auto" w:sz="0" w:space="0"/>
          <w:shd w:val="clear" w:fill="FAF9F6"/>
        </w:rPr>
        <w:t>5</w:t>
      </w:r>
      <w:r>
        <w:rPr>
          <w:rFonts w:hint="eastAsia" w:ascii="仿宋" w:hAnsi="仿宋" w:eastAsia="仿宋" w:cs="仿宋"/>
          <w:i w:val="0"/>
          <w:iCs w:val="0"/>
          <w:caps w:val="0"/>
          <w:color w:val="333333"/>
          <w:spacing w:val="0"/>
          <w:sz w:val="30"/>
          <w:szCs w:val="30"/>
          <w:bdr w:val="none" w:color="auto" w:sz="0" w:space="0"/>
          <w:shd w:val="clear" w:fill="FAF9F6"/>
        </w:rPr>
        <w:t>名教授组成的“综合考核专家组”。要坚持能力素质与知识考核并重，着力加强对专业素养、学业水平、科研能力、创新潜质和综合素质的综合评价和全面考查。要强化对考生学术道德、专业伦理、诚实守信等方面的考核，不合格者不予录取。综合考核形式和内容由博士培养单位自主确定，需做好各项考核记录，并留有影像材料，存档</w:t>
      </w:r>
      <w:r>
        <w:rPr>
          <w:rFonts w:hint="default" w:ascii="Times New Roman" w:hAnsi="Times New Roman" w:eastAsia="仿宋" w:cs="Times New Roman"/>
          <w:i w:val="0"/>
          <w:iCs w:val="0"/>
          <w:caps w:val="0"/>
          <w:color w:val="333333"/>
          <w:spacing w:val="0"/>
          <w:sz w:val="30"/>
          <w:szCs w:val="30"/>
          <w:bdr w:val="none" w:color="auto" w:sz="0" w:space="0"/>
          <w:shd w:val="clear" w:fill="FAF9F6"/>
        </w:rPr>
        <w:t>3</w:t>
      </w:r>
      <w:r>
        <w:rPr>
          <w:rFonts w:hint="eastAsia" w:ascii="仿宋" w:hAnsi="仿宋" w:eastAsia="仿宋" w:cs="仿宋"/>
          <w:i w:val="0"/>
          <w:iCs w:val="0"/>
          <w:caps w:val="0"/>
          <w:color w:val="333333"/>
          <w:spacing w:val="0"/>
          <w:sz w:val="30"/>
          <w:szCs w:val="30"/>
          <w:bdr w:val="none" w:color="auto" w:sz="0" w:space="0"/>
          <w:shd w:val="clear" w:fill="FAF9F6"/>
        </w:rPr>
        <w:t>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AF9F6"/>
        <w:spacing w:before="0" w:beforeAutospacing="0" w:after="0" w:afterAutospacing="0" w:line="360" w:lineRule="atLeast"/>
        <w:ind w:left="0" w:right="0" w:firstLine="600"/>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sz w:val="30"/>
          <w:szCs w:val="30"/>
          <w:bdr w:val="none" w:color="auto" w:sz="0" w:space="0"/>
          <w:shd w:val="clear" w:fill="FAF9F6"/>
        </w:rPr>
        <w:t>外国语考核必须包含外国语听力和口语测试，主要测试考生的外语知识与技能运用以及进行听取、理解和口头交流的能力。外语考核成绩按百分制给出，不带入最终考试结果排名计算。专业考核成绩由各成员分别按百分制给出并汇总给出考生综合考核结果意见（见附表</w:t>
      </w:r>
      <w:r>
        <w:rPr>
          <w:rFonts w:hint="default" w:ascii="Times New Roman" w:hAnsi="Times New Roman" w:eastAsia="仿宋" w:cs="Times New Roman"/>
          <w:i w:val="0"/>
          <w:iCs w:val="0"/>
          <w:caps w:val="0"/>
          <w:color w:val="333333"/>
          <w:spacing w:val="0"/>
          <w:sz w:val="30"/>
          <w:szCs w:val="30"/>
          <w:bdr w:val="none" w:color="auto" w:sz="0" w:space="0"/>
          <w:shd w:val="clear" w:fill="FAF9F6"/>
        </w:rPr>
        <w:t>3</w:t>
      </w:r>
      <w:r>
        <w:rPr>
          <w:rFonts w:hint="eastAsia" w:ascii="仿宋" w:hAnsi="仿宋" w:eastAsia="仿宋" w:cs="仿宋"/>
          <w:i w:val="0"/>
          <w:iCs w:val="0"/>
          <w:caps w:val="0"/>
          <w:color w:val="333333"/>
          <w:spacing w:val="0"/>
          <w:sz w:val="30"/>
          <w:szCs w:val="30"/>
          <w:bdr w:val="none" w:color="auto" w:sz="0" w:space="0"/>
          <w:shd w:val="clear" w:fill="FAF9F6"/>
        </w:rPr>
        <w:t>）。专业考核成绩由各单位公示，公示期</w:t>
      </w:r>
      <w:r>
        <w:rPr>
          <w:rFonts w:hint="default" w:ascii="Times New Roman" w:hAnsi="Times New Roman" w:eastAsia="仿宋" w:cs="Times New Roman"/>
          <w:i w:val="0"/>
          <w:iCs w:val="0"/>
          <w:caps w:val="0"/>
          <w:color w:val="333333"/>
          <w:spacing w:val="0"/>
          <w:sz w:val="30"/>
          <w:szCs w:val="30"/>
          <w:bdr w:val="none" w:color="auto" w:sz="0" w:space="0"/>
          <w:shd w:val="clear" w:fill="FAF9F6"/>
        </w:rPr>
        <w:t>5</w:t>
      </w:r>
      <w:r>
        <w:rPr>
          <w:rFonts w:hint="eastAsia" w:ascii="仿宋" w:hAnsi="仿宋" w:eastAsia="仿宋" w:cs="仿宋"/>
          <w:i w:val="0"/>
          <w:iCs w:val="0"/>
          <w:caps w:val="0"/>
          <w:color w:val="333333"/>
          <w:spacing w:val="0"/>
          <w:sz w:val="30"/>
          <w:szCs w:val="30"/>
          <w:bdr w:val="none" w:color="auto" w:sz="0" w:space="0"/>
          <w:shd w:val="clear" w:fill="FAF9F6"/>
        </w:rPr>
        <w:t>个工作日。各单位根据专业考核成绩由高到低排队，确定并上报拟录取名单（见附表</w:t>
      </w:r>
      <w:r>
        <w:rPr>
          <w:rFonts w:hint="default" w:ascii="Times New Roman" w:hAnsi="Times New Roman" w:eastAsia="仿宋" w:cs="Times New Roman"/>
          <w:i w:val="0"/>
          <w:iCs w:val="0"/>
          <w:caps w:val="0"/>
          <w:color w:val="333333"/>
          <w:spacing w:val="0"/>
          <w:sz w:val="30"/>
          <w:szCs w:val="30"/>
          <w:bdr w:val="none" w:color="auto" w:sz="0" w:space="0"/>
          <w:shd w:val="clear" w:fill="FAF9F6"/>
        </w:rPr>
        <w:t>4</w:t>
      </w:r>
      <w:r>
        <w:rPr>
          <w:rFonts w:hint="eastAsia" w:ascii="仿宋" w:hAnsi="仿宋" w:eastAsia="仿宋" w:cs="仿宋"/>
          <w:i w:val="0"/>
          <w:iCs w:val="0"/>
          <w:caps w:val="0"/>
          <w:color w:val="333333"/>
          <w:spacing w:val="0"/>
          <w:sz w:val="30"/>
          <w:szCs w:val="30"/>
          <w:bdr w:val="none" w:color="auto" w:sz="0" w:space="0"/>
          <w:shd w:val="clear" w:fill="FAF9F6"/>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AF9F6"/>
        <w:spacing w:before="0" w:beforeAutospacing="0" w:after="0" w:afterAutospacing="0" w:line="360" w:lineRule="atLeast"/>
        <w:ind w:left="0" w:right="0" w:firstLine="600"/>
        <w:rPr>
          <w:rFonts w:hint="default" w:ascii="Arial" w:hAnsi="Arial" w:cs="Arial"/>
          <w:i w:val="0"/>
          <w:iCs w:val="0"/>
          <w:caps w:val="0"/>
          <w:color w:val="333333"/>
          <w:spacing w:val="0"/>
          <w:sz w:val="24"/>
          <w:szCs w:val="24"/>
        </w:rPr>
      </w:pPr>
      <w:r>
        <w:rPr>
          <w:rFonts w:hint="default" w:ascii="Times New Roman" w:hAnsi="Times New Roman" w:eastAsia="仿宋" w:cs="Times New Roman"/>
          <w:i w:val="0"/>
          <w:iCs w:val="0"/>
          <w:caps w:val="0"/>
          <w:color w:val="333333"/>
          <w:spacing w:val="0"/>
          <w:sz w:val="30"/>
          <w:szCs w:val="30"/>
          <w:bdr w:val="none" w:color="auto" w:sz="0" w:space="0"/>
          <w:shd w:val="clear" w:fill="FAF9F6"/>
        </w:rPr>
        <w:t>4. </w:t>
      </w:r>
      <w:r>
        <w:rPr>
          <w:rFonts w:hint="eastAsia" w:ascii="仿宋" w:hAnsi="仿宋" w:eastAsia="仿宋" w:cs="仿宋"/>
          <w:i w:val="0"/>
          <w:iCs w:val="0"/>
          <w:caps w:val="0"/>
          <w:color w:val="333333"/>
          <w:spacing w:val="0"/>
          <w:sz w:val="30"/>
          <w:szCs w:val="30"/>
          <w:bdr w:val="none" w:color="auto" w:sz="0" w:space="0"/>
          <w:shd w:val="clear" w:fill="FAF9F6"/>
        </w:rPr>
        <w:t>拟录取名单审核</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AF9F6"/>
        <w:spacing w:before="0" w:beforeAutospacing="0" w:after="0" w:afterAutospacing="0" w:line="360" w:lineRule="atLeast"/>
        <w:ind w:left="0" w:right="0" w:firstLine="600"/>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sz w:val="30"/>
          <w:szCs w:val="30"/>
          <w:bdr w:val="none" w:color="auto" w:sz="0" w:space="0"/>
          <w:shd w:val="clear" w:fill="FAF9F6"/>
        </w:rPr>
        <w:t>学校研究生录取工作领导小组对学院上报拟录取名单进行审核，审核通过后由研招办公示“申请－考核”博士研究生拟录取名单（单位不得提前公示），公示期</w:t>
      </w:r>
      <w:r>
        <w:rPr>
          <w:rFonts w:hint="default" w:ascii="Times New Roman" w:hAnsi="Times New Roman" w:eastAsia="仿宋" w:cs="Times New Roman"/>
          <w:i w:val="0"/>
          <w:iCs w:val="0"/>
          <w:caps w:val="0"/>
          <w:color w:val="333333"/>
          <w:spacing w:val="0"/>
          <w:sz w:val="30"/>
          <w:szCs w:val="30"/>
          <w:bdr w:val="none" w:color="auto" w:sz="0" w:space="0"/>
          <w:shd w:val="clear" w:fill="FAF9F6"/>
        </w:rPr>
        <w:t>10</w:t>
      </w:r>
      <w:r>
        <w:rPr>
          <w:rFonts w:hint="eastAsia" w:ascii="仿宋" w:hAnsi="仿宋" w:eastAsia="仿宋" w:cs="仿宋"/>
          <w:i w:val="0"/>
          <w:iCs w:val="0"/>
          <w:caps w:val="0"/>
          <w:color w:val="333333"/>
          <w:spacing w:val="0"/>
          <w:sz w:val="30"/>
          <w:szCs w:val="30"/>
          <w:bdr w:val="none" w:color="auto" w:sz="0" w:space="0"/>
          <w:shd w:val="clear" w:fill="FAF9F6"/>
        </w:rPr>
        <w:t>个工作日。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AF9F6"/>
        <w:spacing w:before="0" w:beforeAutospacing="0" w:after="0" w:afterAutospacing="0" w:line="360" w:lineRule="atLeast"/>
        <w:ind w:left="0" w:right="0" w:firstLine="600"/>
        <w:rPr>
          <w:rFonts w:hint="default" w:ascii="Arial" w:hAnsi="Arial" w:cs="Arial"/>
          <w:i w:val="0"/>
          <w:iCs w:val="0"/>
          <w:caps w:val="0"/>
          <w:color w:val="333333"/>
          <w:spacing w:val="0"/>
          <w:sz w:val="24"/>
          <w:szCs w:val="24"/>
        </w:rPr>
      </w:pPr>
      <w:r>
        <w:rPr>
          <w:rFonts w:hint="default" w:ascii="Times New Roman" w:hAnsi="Times New Roman" w:eastAsia="仿宋" w:cs="Times New Roman"/>
          <w:i w:val="0"/>
          <w:iCs w:val="0"/>
          <w:caps w:val="0"/>
          <w:color w:val="333333"/>
          <w:spacing w:val="0"/>
          <w:sz w:val="30"/>
          <w:szCs w:val="30"/>
          <w:bdr w:val="none" w:color="auto" w:sz="0" w:space="0"/>
          <w:shd w:val="clear" w:fill="FAF9F6"/>
        </w:rPr>
        <w:t>5. </w:t>
      </w:r>
      <w:r>
        <w:rPr>
          <w:rFonts w:hint="eastAsia" w:ascii="仿宋" w:hAnsi="仿宋" w:eastAsia="仿宋" w:cs="仿宋"/>
          <w:i w:val="0"/>
          <w:iCs w:val="0"/>
          <w:caps w:val="0"/>
          <w:color w:val="333333"/>
          <w:spacing w:val="0"/>
          <w:sz w:val="30"/>
          <w:szCs w:val="30"/>
          <w:bdr w:val="none" w:color="auto" w:sz="0" w:space="0"/>
          <w:shd w:val="clear" w:fill="FAF9F6"/>
        </w:rPr>
        <w:t>录取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AF9F6"/>
        <w:spacing w:before="0" w:beforeAutospacing="0" w:after="0" w:afterAutospacing="0" w:line="360" w:lineRule="atLeast"/>
        <w:ind w:left="0" w:right="0" w:firstLine="600"/>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sz w:val="30"/>
          <w:szCs w:val="30"/>
          <w:bdr w:val="none" w:color="auto" w:sz="0" w:space="0"/>
          <w:shd w:val="clear" w:fill="FAF9F6"/>
        </w:rPr>
        <w:t>凡以“申请－考核”方式录取为我校博士研究生的考生，均须通过国家录取资格检查并将档案转入我校，否则取消录取资格。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AF9F6"/>
        <w:spacing w:before="0" w:beforeAutospacing="0" w:after="0" w:afterAutospacing="0" w:line="360" w:lineRule="atLeast"/>
        <w:ind w:left="0" w:right="0" w:firstLine="600"/>
        <w:rPr>
          <w:rFonts w:hint="default" w:ascii="Arial" w:hAnsi="Arial" w:cs="Arial"/>
          <w:i w:val="0"/>
          <w:iCs w:val="0"/>
          <w:caps w:val="0"/>
          <w:color w:val="333333"/>
          <w:spacing w:val="0"/>
          <w:sz w:val="24"/>
          <w:szCs w:val="24"/>
        </w:rPr>
      </w:pPr>
      <w:r>
        <w:rPr>
          <w:rFonts w:hint="eastAsia" w:ascii="黑体" w:hAnsi="宋体" w:eastAsia="黑体" w:cs="黑体"/>
          <w:i w:val="0"/>
          <w:iCs w:val="0"/>
          <w:caps w:val="0"/>
          <w:color w:val="333333"/>
          <w:spacing w:val="0"/>
          <w:sz w:val="30"/>
          <w:szCs w:val="30"/>
          <w:bdr w:val="none" w:color="auto" w:sz="0" w:space="0"/>
          <w:shd w:val="clear" w:fill="FAF9F6"/>
        </w:rPr>
        <w:t>七、资助政策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AF9F6"/>
        <w:spacing w:before="0" w:beforeAutospacing="0" w:after="0" w:afterAutospacing="0" w:line="360" w:lineRule="atLeast"/>
        <w:ind w:left="0" w:right="0" w:firstLine="600"/>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sz w:val="30"/>
          <w:szCs w:val="30"/>
          <w:bdr w:val="none" w:color="auto" w:sz="0" w:space="0"/>
          <w:shd w:val="clear" w:fill="FAF9F6"/>
        </w:rPr>
        <w:t>以“申请－考核”方式录取并取得学籍的博士研究生，在博士研究生正常学制内，学校每年提供助研津贴；按相关奖助规定要求享受国家助学金，优先参评国家级奖学金、自治区级奖学金、学业奖学金和其他各类奖学金，享受学校“三助”补贴；优先受理科研创新项目、参加国际会议和资助</w:t>
      </w:r>
      <w:r>
        <w:rPr>
          <w:rFonts w:hint="default" w:ascii="Times New Roman" w:hAnsi="Times New Roman" w:eastAsia="仿宋" w:cs="Times New Roman"/>
          <w:i w:val="0"/>
          <w:iCs w:val="0"/>
          <w:caps w:val="0"/>
          <w:color w:val="333333"/>
          <w:spacing w:val="0"/>
          <w:sz w:val="30"/>
          <w:szCs w:val="30"/>
          <w:bdr w:val="none" w:color="auto" w:sz="0" w:space="0"/>
          <w:shd w:val="clear" w:fill="FAF9F6"/>
        </w:rPr>
        <w:t>6</w:t>
      </w:r>
      <w:r>
        <w:rPr>
          <w:rFonts w:hint="eastAsia" w:ascii="仿宋" w:hAnsi="仿宋" w:eastAsia="仿宋" w:cs="仿宋"/>
          <w:i w:val="0"/>
          <w:iCs w:val="0"/>
          <w:caps w:val="0"/>
          <w:color w:val="333333"/>
          <w:spacing w:val="0"/>
          <w:sz w:val="30"/>
          <w:szCs w:val="30"/>
          <w:bdr w:val="none" w:color="auto" w:sz="0" w:space="0"/>
          <w:shd w:val="clear" w:fill="FAF9F6"/>
        </w:rPr>
        <w:t>个月至</w:t>
      </w:r>
      <w:r>
        <w:rPr>
          <w:rFonts w:hint="default" w:ascii="Times New Roman" w:hAnsi="Times New Roman" w:eastAsia="仿宋" w:cs="Times New Roman"/>
          <w:i w:val="0"/>
          <w:iCs w:val="0"/>
          <w:caps w:val="0"/>
          <w:color w:val="333333"/>
          <w:spacing w:val="0"/>
          <w:sz w:val="30"/>
          <w:szCs w:val="30"/>
          <w:bdr w:val="none" w:color="auto" w:sz="0" w:space="0"/>
          <w:shd w:val="clear" w:fill="FAF9F6"/>
        </w:rPr>
        <w:t>1</w:t>
      </w:r>
      <w:r>
        <w:rPr>
          <w:rFonts w:hint="eastAsia" w:ascii="仿宋" w:hAnsi="仿宋" w:eastAsia="仿宋" w:cs="仿宋"/>
          <w:i w:val="0"/>
          <w:iCs w:val="0"/>
          <w:caps w:val="0"/>
          <w:color w:val="333333"/>
          <w:spacing w:val="0"/>
          <w:sz w:val="30"/>
          <w:szCs w:val="30"/>
          <w:bdr w:val="none" w:color="auto" w:sz="0" w:space="0"/>
          <w:shd w:val="clear" w:fill="FAF9F6"/>
        </w:rPr>
        <w:t>年的国外访学申请。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AF9F6"/>
        <w:spacing w:before="0" w:beforeAutospacing="0" w:after="0" w:afterAutospacing="0" w:line="360" w:lineRule="atLeast"/>
        <w:ind w:left="0" w:right="0" w:firstLine="600"/>
        <w:rPr>
          <w:rFonts w:hint="default" w:ascii="Arial" w:hAnsi="Arial" w:cs="Arial"/>
          <w:i w:val="0"/>
          <w:iCs w:val="0"/>
          <w:caps w:val="0"/>
          <w:color w:val="333333"/>
          <w:spacing w:val="0"/>
          <w:sz w:val="24"/>
          <w:szCs w:val="24"/>
        </w:rPr>
      </w:pPr>
      <w:r>
        <w:rPr>
          <w:rFonts w:hint="eastAsia" w:ascii="黑体" w:hAnsi="宋体" w:eastAsia="黑体" w:cs="黑体"/>
          <w:i w:val="0"/>
          <w:iCs w:val="0"/>
          <w:caps w:val="0"/>
          <w:color w:val="333333"/>
          <w:spacing w:val="0"/>
          <w:sz w:val="30"/>
          <w:szCs w:val="30"/>
          <w:bdr w:val="none" w:color="auto" w:sz="0" w:space="0"/>
          <w:shd w:val="clear" w:fill="FAF9F6"/>
        </w:rPr>
        <w:t>八、监督和复议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AF9F6"/>
        <w:spacing w:before="0" w:beforeAutospacing="0" w:after="0" w:afterAutospacing="0" w:line="360" w:lineRule="atLeast"/>
        <w:ind w:left="0" w:right="0" w:firstLine="405"/>
        <w:rPr>
          <w:rFonts w:hint="default" w:ascii="Arial" w:hAnsi="Arial" w:cs="Arial"/>
          <w:i w:val="0"/>
          <w:iCs w:val="0"/>
          <w:caps w:val="0"/>
          <w:color w:val="333333"/>
          <w:spacing w:val="0"/>
          <w:sz w:val="24"/>
          <w:szCs w:val="24"/>
        </w:rPr>
      </w:pPr>
      <w:r>
        <w:rPr>
          <w:rFonts w:hint="default" w:ascii="Times New Roman" w:hAnsi="Times New Roman" w:eastAsia="仿宋" w:cs="Times New Roman"/>
          <w:i w:val="0"/>
          <w:iCs w:val="0"/>
          <w:caps w:val="0"/>
          <w:color w:val="333333"/>
          <w:spacing w:val="0"/>
          <w:sz w:val="30"/>
          <w:szCs w:val="30"/>
          <w:bdr w:val="none" w:color="auto" w:sz="0" w:space="0"/>
          <w:shd w:val="clear" w:fill="FAF9F6"/>
        </w:rPr>
        <w:t>1. </w:t>
      </w:r>
      <w:r>
        <w:rPr>
          <w:rFonts w:hint="eastAsia" w:ascii="仿宋" w:hAnsi="仿宋" w:eastAsia="仿宋" w:cs="仿宋"/>
          <w:i w:val="0"/>
          <w:iCs w:val="0"/>
          <w:caps w:val="0"/>
          <w:color w:val="333333"/>
          <w:spacing w:val="0"/>
          <w:sz w:val="30"/>
          <w:szCs w:val="30"/>
          <w:bdr w:val="none" w:color="auto" w:sz="0" w:space="0"/>
          <w:shd w:val="clear" w:fill="FAF9F6"/>
        </w:rPr>
        <w:t>按照教育部有关规定，实行责任制度和责任追究制度。内蒙古大学研究生招生工作领导小组对“申请－考核”全过程的公平、公正和招考结果全面负责，对工作过程进行监督，严肃处理违纪违规事件。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AF9F6"/>
        <w:spacing w:before="0" w:beforeAutospacing="0" w:after="0" w:afterAutospacing="0" w:line="360" w:lineRule="atLeast"/>
        <w:ind w:left="0" w:right="0" w:firstLine="600"/>
        <w:rPr>
          <w:rFonts w:hint="default" w:ascii="Arial" w:hAnsi="Arial" w:cs="Arial"/>
          <w:i w:val="0"/>
          <w:iCs w:val="0"/>
          <w:caps w:val="0"/>
          <w:color w:val="333333"/>
          <w:spacing w:val="0"/>
          <w:sz w:val="24"/>
          <w:szCs w:val="24"/>
        </w:rPr>
      </w:pPr>
      <w:r>
        <w:rPr>
          <w:rFonts w:hint="default" w:ascii="Times New Roman" w:hAnsi="Times New Roman" w:eastAsia="仿宋" w:cs="Times New Roman"/>
          <w:i w:val="0"/>
          <w:iCs w:val="0"/>
          <w:caps w:val="0"/>
          <w:color w:val="333333"/>
          <w:spacing w:val="0"/>
          <w:sz w:val="30"/>
          <w:szCs w:val="30"/>
          <w:bdr w:val="none" w:color="auto" w:sz="0" w:space="0"/>
          <w:shd w:val="clear" w:fill="FAF9F6"/>
        </w:rPr>
        <w:t>2. </w:t>
      </w:r>
      <w:r>
        <w:rPr>
          <w:rFonts w:hint="eastAsia" w:ascii="仿宋" w:hAnsi="仿宋" w:eastAsia="仿宋" w:cs="仿宋"/>
          <w:i w:val="0"/>
          <w:iCs w:val="0"/>
          <w:caps w:val="0"/>
          <w:color w:val="333333"/>
          <w:spacing w:val="0"/>
          <w:sz w:val="30"/>
          <w:szCs w:val="30"/>
          <w:bdr w:val="none" w:color="auto" w:sz="0" w:space="0"/>
          <w:shd w:val="clear" w:fill="FAF9F6"/>
        </w:rPr>
        <w:t>实行监督制度和巡视制度。内蒙古大学的纪检、监察部门对“申请－考核”工作进行全面、有效监督。选派专门人员到考试现场巡视，对有些考场还可派出监察员进行现场监察。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AF9F6"/>
        <w:spacing w:before="0" w:beforeAutospacing="0" w:after="0" w:afterAutospacing="0" w:line="360" w:lineRule="atLeast"/>
        <w:ind w:left="0" w:right="0" w:firstLine="600"/>
        <w:rPr>
          <w:rFonts w:hint="default" w:ascii="Arial" w:hAnsi="Arial" w:cs="Arial"/>
          <w:i w:val="0"/>
          <w:iCs w:val="0"/>
          <w:caps w:val="0"/>
          <w:color w:val="333333"/>
          <w:spacing w:val="0"/>
          <w:sz w:val="24"/>
          <w:szCs w:val="24"/>
        </w:rPr>
      </w:pPr>
      <w:r>
        <w:rPr>
          <w:rFonts w:hint="default" w:ascii="Times New Roman" w:hAnsi="Times New Roman" w:eastAsia="仿宋" w:cs="Times New Roman"/>
          <w:i w:val="0"/>
          <w:iCs w:val="0"/>
          <w:caps w:val="0"/>
          <w:color w:val="333333"/>
          <w:spacing w:val="0"/>
          <w:sz w:val="30"/>
          <w:szCs w:val="30"/>
          <w:bdr w:val="none" w:color="auto" w:sz="0" w:space="0"/>
          <w:shd w:val="clear" w:fill="FAF9F6"/>
        </w:rPr>
        <w:t>3. </w:t>
      </w:r>
      <w:r>
        <w:rPr>
          <w:rFonts w:hint="eastAsia" w:ascii="仿宋" w:hAnsi="仿宋" w:eastAsia="仿宋" w:cs="仿宋"/>
          <w:i w:val="0"/>
          <w:iCs w:val="0"/>
          <w:caps w:val="0"/>
          <w:color w:val="333333"/>
          <w:spacing w:val="0"/>
          <w:sz w:val="30"/>
          <w:szCs w:val="30"/>
          <w:bdr w:val="none" w:color="auto" w:sz="0" w:space="0"/>
          <w:shd w:val="clear" w:fill="FAF9F6"/>
        </w:rPr>
        <w:t>实行信息公布制度。考试办法程序、考试基本分数线、考试结果等信息应及时公布，答复考生提出的质疑。</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AF9F6"/>
        <w:spacing w:before="0" w:beforeAutospacing="0" w:after="0" w:afterAutospacing="0" w:line="360" w:lineRule="atLeast"/>
        <w:ind w:left="0" w:right="0" w:firstLine="600"/>
        <w:rPr>
          <w:rFonts w:hint="default" w:ascii="Arial" w:hAnsi="Arial" w:cs="Arial"/>
          <w:i w:val="0"/>
          <w:iCs w:val="0"/>
          <w:caps w:val="0"/>
          <w:color w:val="333333"/>
          <w:spacing w:val="0"/>
          <w:sz w:val="24"/>
          <w:szCs w:val="24"/>
        </w:rPr>
      </w:pPr>
      <w:r>
        <w:rPr>
          <w:rFonts w:hint="default" w:ascii="Times New Roman" w:hAnsi="Times New Roman" w:eastAsia="仿宋" w:cs="Times New Roman"/>
          <w:i w:val="0"/>
          <w:iCs w:val="0"/>
          <w:caps w:val="0"/>
          <w:color w:val="333333"/>
          <w:spacing w:val="0"/>
          <w:sz w:val="30"/>
          <w:szCs w:val="30"/>
          <w:bdr w:val="none" w:color="auto" w:sz="0" w:space="0"/>
          <w:shd w:val="clear" w:fill="FAF9F6"/>
        </w:rPr>
        <w:t>4. </w:t>
      </w:r>
      <w:r>
        <w:rPr>
          <w:rFonts w:hint="eastAsia" w:ascii="仿宋" w:hAnsi="仿宋" w:eastAsia="仿宋" w:cs="仿宋"/>
          <w:i w:val="0"/>
          <w:iCs w:val="0"/>
          <w:caps w:val="0"/>
          <w:color w:val="333333"/>
          <w:spacing w:val="0"/>
          <w:sz w:val="30"/>
          <w:szCs w:val="30"/>
          <w:bdr w:val="none" w:color="auto" w:sz="0" w:space="0"/>
          <w:shd w:val="clear" w:fill="FAF9F6"/>
        </w:rPr>
        <w:t>实行复议制度。内蒙古大学研究生招生办公室受理咨询申诉，电话：</w:t>
      </w:r>
      <w:r>
        <w:rPr>
          <w:rFonts w:hint="default" w:ascii="Times New Roman" w:hAnsi="Times New Roman" w:eastAsia="仿宋" w:cs="Times New Roman"/>
          <w:i w:val="0"/>
          <w:iCs w:val="0"/>
          <w:caps w:val="0"/>
          <w:color w:val="333333"/>
          <w:spacing w:val="0"/>
          <w:sz w:val="30"/>
          <w:szCs w:val="30"/>
          <w:bdr w:val="none" w:color="auto" w:sz="0" w:space="0"/>
          <w:shd w:val="clear" w:fill="FAF9F6"/>
        </w:rPr>
        <w:t>0471-4992114</w:t>
      </w:r>
      <w:r>
        <w:rPr>
          <w:rFonts w:hint="eastAsia" w:ascii="仿宋" w:hAnsi="仿宋" w:eastAsia="仿宋" w:cs="仿宋"/>
          <w:i w:val="0"/>
          <w:iCs w:val="0"/>
          <w:caps w:val="0"/>
          <w:color w:val="333333"/>
          <w:spacing w:val="0"/>
          <w:sz w:val="30"/>
          <w:szCs w:val="30"/>
          <w:bdr w:val="none" w:color="auto" w:sz="0" w:space="0"/>
          <w:shd w:val="clear" w:fill="FAF9F6"/>
        </w:rPr>
        <w:t>；地点：内蒙古自治区呼和浩特市赛罕区大学西路</w:t>
      </w:r>
      <w:r>
        <w:rPr>
          <w:rFonts w:hint="default" w:ascii="Times New Roman" w:hAnsi="Times New Roman" w:eastAsia="仿宋" w:cs="Times New Roman"/>
          <w:i w:val="0"/>
          <w:iCs w:val="0"/>
          <w:caps w:val="0"/>
          <w:color w:val="333333"/>
          <w:spacing w:val="0"/>
          <w:sz w:val="30"/>
          <w:szCs w:val="30"/>
          <w:bdr w:val="none" w:color="auto" w:sz="0" w:space="0"/>
          <w:shd w:val="clear" w:fill="FAF9F6"/>
        </w:rPr>
        <w:t>235</w:t>
      </w:r>
      <w:r>
        <w:rPr>
          <w:rFonts w:hint="eastAsia" w:ascii="仿宋" w:hAnsi="仿宋" w:eastAsia="仿宋" w:cs="仿宋"/>
          <w:i w:val="0"/>
          <w:iCs w:val="0"/>
          <w:caps w:val="0"/>
          <w:color w:val="333333"/>
          <w:spacing w:val="0"/>
          <w:sz w:val="30"/>
          <w:szCs w:val="30"/>
          <w:bdr w:val="none" w:color="auto" w:sz="0" w:space="0"/>
          <w:shd w:val="clear" w:fill="FAF9F6"/>
        </w:rPr>
        <w:t>号内蒙古大学研究生楼</w:t>
      </w:r>
      <w:r>
        <w:rPr>
          <w:rFonts w:hint="default" w:ascii="Times New Roman" w:hAnsi="Times New Roman" w:eastAsia="仿宋" w:cs="Times New Roman"/>
          <w:i w:val="0"/>
          <w:iCs w:val="0"/>
          <w:caps w:val="0"/>
          <w:color w:val="333333"/>
          <w:spacing w:val="0"/>
          <w:sz w:val="30"/>
          <w:szCs w:val="30"/>
          <w:bdr w:val="none" w:color="auto" w:sz="0" w:space="0"/>
          <w:shd w:val="clear" w:fill="FAF9F6"/>
        </w:rPr>
        <w:t>605</w:t>
      </w:r>
      <w:r>
        <w:rPr>
          <w:rFonts w:hint="eastAsia" w:ascii="仿宋" w:hAnsi="仿宋" w:eastAsia="仿宋" w:cs="仿宋"/>
          <w:i w:val="0"/>
          <w:iCs w:val="0"/>
          <w:caps w:val="0"/>
          <w:color w:val="333333"/>
          <w:spacing w:val="0"/>
          <w:sz w:val="30"/>
          <w:szCs w:val="30"/>
          <w:bdr w:val="none" w:color="auto" w:sz="0" w:space="0"/>
          <w:shd w:val="clear" w:fill="FAF9F6"/>
        </w:rPr>
        <w:t>；邮编：</w:t>
      </w:r>
      <w:r>
        <w:rPr>
          <w:rFonts w:hint="default" w:ascii="Times New Roman" w:hAnsi="Times New Roman" w:eastAsia="仿宋" w:cs="Times New Roman"/>
          <w:i w:val="0"/>
          <w:iCs w:val="0"/>
          <w:caps w:val="0"/>
          <w:color w:val="333333"/>
          <w:spacing w:val="0"/>
          <w:sz w:val="30"/>
          <w:szCs w:val="30"/>
          <w:bdr w:val="none" w:color="auto" w:sz="0" w:space="0"/>
          <w:shd w:val="clear" w:fill="FAF9F6"/>
        </w:rPr>
        <w:t>010021</w:t>
      </w:r>
      <w:r>
        <w:rPr>
          <w:rFonts w:hint="eastAsia" w:ascii="仿宋" w:hAnsi="仿宋" w:eastAsia="仿宋" w:cs="仿宋"/>
          <w:i w:val="0"/>
          <w:iCs w:val="0"/>
          <w:caps w:val="0"/>
          <w:color w:val="333333"/>
          <w:spacing w:val="0"/>
          <w:sz w:val="30"/>
          <w:szCs w:val="30"/>
          <w:bdr w:val="none" w:color="auto" w:sz="0" w:space="0"/>
          <w:shd w:val="clear" w:fill="FAF9F6"/>
        </w:rPr>
        <w:t>；邮箱：</w:t>
      </w:r>
      <w:r>
        <w:rPr>
          <w:rFonts w:hint="default" w:ascii="Times New Roman" w:hAnsi="Times New Roman" w:eastAsia="仿宋" w:cs="Times New Roman"/>
          <w:i w:val="0"/>
          <w:iCs w:val="0"/>
          <w:caps w:val="0"/>
          <w:color w:val="333333"/>
          <w:spacing w:val="0"/>
          <w:sz w:val="30"/>
          <w:szCs w:val="30"/>
          <w:bdr w:val="none" w:color="auto" w:sz="0" w:space="0"/>
          <w:shd w:val="clear" w:fill="FAF9F6"/>
        </w:rPr>
        <w:t>ndyjsyzsb@imu.edu.cn</w:t>
      </w:r>
      <w:r>
        <w:rPr>
          <w:rFonts w:hint="eastAsia" w:ascii="仿宋" w:hAnsi="仿宋" w:eastAsia="仿宋" w:cs="仿宋"/>
          <w:i w:val="0"/>
          <w:iCs w:val="0"/>
          <w:caps w:val="0"/>
          <w:color w:val="333333"/>
          <w:spacing w:val="0"/>
          <w:sz w:val="30"/>
          <w:szCs w:val="30"/>
          <w:bdr w:val="none" w:color="auto" w:sz="0" w:space="0"/>
          <w:shd w:val="clear" w:fill="FAF9F6"/>
        </w:rPr>
        <w:t>；传真：</w:t>
      </w:r>
      <w:r>
        <w:rPr>
          <w:rFonts w:hint="default" w:ascii="Times New Roman" w:hAnsi="Times New Roman" w:eastAsia="仿宋" w:cs="Times New Roman"/>
          <w:i w:val="0"/>
          <w:iCs w:val="0"/>
          <w:caps w:val="0"/>
          <w:color w:val="333333"/>
          <w:spacing w:val="0"/>
          <w:sz w:val="30"/>
          <w:szCs w:val="30"/>
          <w:bdr w:val="none" w:color="auto" w:sz="0" w:space="0"/>
          <w:shd w:val="clear" w:fill="FAF9F6"/>
        </w:rPr>
        <w:t>0471-4992114</w:t>
      </w:r>
      <w:r>
        <w:rPr>
          <w:rFonts w:hint="eastAsia" w:ascii="仿宋" w:hAnsi="仿宋" w:eastAsia="仿宋" w:cs="仿宋"/>
          <w:i w:val="0"/>
          <w:iCs w:val="0"/>
          <w:caps w:val="0"/>
          <w:color w:val="333333"/>
          <w:spacing w:val="0"/>
          <w:sz w:val="30"/>
          <w:szCs w:val="30"/>
          <w:bdr w:val="none" w:color="auto" w:sz="0" w:space="0"/>
          <w:shd w:val="clear" w:fill="FAF9F6"/>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AF9F6"/>
        <w:spacing w:before="0" w:beforeAutospacing="0" w:after="0" w:afterAutospacing="0" w:line="360" w:lineRule="atLeast"/>
        <w:ind w:left="0" w:right="0" w:firstLine="600"/>
        <w:rPr>
          <w:rFonts w:hint="default" w:ascii="Arial" w:hAnsi="Arial" w:cs="Arial"/>
          <w:i w:val="0"/>
          <w:iCs w:val="0"/>
          <w:caps w:val="0"/>
          <w:color w:val="333333"/>
          <w:spacing w:val="0"/>
          <w:sz w:val="24"/>
          <w:szCs w:val="24"/>
        </w:rPr>
      </w:pPr>
      <w:r>
        <w:rPr>
          <w:rFonts w:hint="eastAsia" w:ascii="黑体" w:hAnsi="宋体" w:eastAsia="黑体" w:cs="黑体"/>
          <w:i w:val="0"/>
          <w:iCs w:val="0"/>
          <w:caps w:val="0"/>
          <w:color w:val="333333"/>
          <w:spacing w:val="0"/>
          <w:sz w:val="30"/>
          <w:szCs w:val="30"/>
          <w:bdr w:val="none" w:color="auto" w:sz="0" w:space="0"/>
          <w:shd w:val="clear" w:fill="FAF9F6"/>
        </w:rPr>
        <w:t>九、其他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AF9F6"/>
        <w:spacing w:before="0" w:beforeAutospacing="0" w:after="0" w:afterAutospacing="0" w:line="360" w:lineRule="atLeast"/>
        <w:ind w:left="0" w:right="0" w:firstLine="600"/>
        <w:rPr>
          <w:rFonts w:hint="default" w:ascii="Arial" w:hAnsi="Arial" w:cs="Arial"/>
          <w:i w:val="0"/>
          <w:iCs w:val="0"/>
          <w:caps w:val="0"/>
          <w:color w:val="333333"/>
          <w:spacing w:val="0"/>
          <w:sz w:val="24"/>
          <w:szCs w:val="24"/>
        </w:rPr>
      </w:pPr>
      <w:r>
        <w:rPr>
          <w:rFonts w:hint="default" w:ascii="Times New Roman" w:hAnsi="Times New Roman" w:eastAsia="仿宋" w:cs="Times New Roman"/>
          <w:i w:val="0"/>
          <w:iCs w:val="0"/>
          <w:caps w:val="0"/>
          <w:color w:val="333333"/>
          <w:spacing w:val="0"/>
          <w:sz w:val="30"/>
          <w:szCs w:val="30"/>
          <w:bdr w:val="none" w:color="auto" w:sz="0" w:space="0"/>
          <w:shd w:val="clear" w:fill="FAF9F6"/>
        </w:rPr>
        <w:t>1. </w:t>
      </w:r>
      <w:r>
        <w:rPr>
          <w:rFonts w:hint="eastAsia" w:ascii="仿宋" w:hAnsi="仿宋" w:eastAsia="仿宋" w:cs="仿宋"/>
          <w:i w:val="0"/>
          <w:iCs w:val="0"/>
          <w:caps w:val="0"/>
          <w:color w:val="333333"/>
          <w:spacing w:val="0"/>
          <w:sz w:val="30"/>
          <w:szCs w:val="30"/>
          <w:bdr w:val="none" w:color="auto" w:sz="0" w:space="0"/>
          <w:shd w:val="clear" w:fill="FAF9F6"/>
        </w:rPr>
        <w:t>“申请－考核”选拔方式只招收普通计划考生，“少数民族高层次骨干人才”专项计划、“高校思想政治工作骨干在职攻读博士学位”专项计划等不实行“申请－考核”招考。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AF9F6"/>
        <w:spacing w:before="0" w:beforeAutospacing="0" w:after="0" w:afterAutospacing="0" w:line="360" w:lineRule="atLeast"/>
        <w:ind w:left="0" w:right="0" w:firstLine="600"/>
        <w:rPr>
          <w:rFonts w:hint="default" w:ascii="Arial" w:hAnsi="Arial" w:cs="Arial"/>
          <w:i w:val="0"/>
          <w:iCs w:val="0"/>
          <w:caps w:val="0"/>
          <w:color w:val="333333"/>
          <w:spacing w:val="0"/>
          <w:sz w:val="24"/>
          <w:szCs w:val="24"/>
        </w:rPr>
      </w:pPr>
      <w:r>
        <w:rPr>
          <w:rFonts w:hint="default" w:ascii="Times New Roman" w:hAnsi="Times New Roman" w:eastAsia="仿宋" w:cs="Times New Roman"/>
          <w:i w:val="0"/>
          <w:iCs w:val="0"/>
          <w:caps w:val="0"/>
          <w:color w:val="333333"/>
          <w:spacing w:val="0"/>
          <w:sz w:val="30"/>
          <w:szCs w:val="30"/>
          <w:bdr w:val="none" w:color="auto" w:sz="0" w:space="0"/>
          <w:shd w:val="clear" w:fill="FAF9F6"/>
        </w:rPr>
        <w:t>2. </w:t>
      </w:r>
      <w:r>
        <w:rPr>
          <w:rFonts w:hint="eastAsia" w:ascii="仿宋" w:hAnsi="仿宋" w:eastAsia="仿宋" w:cs="仿宋"/>
          <w:i w:val="0"/>
          <w:iCs w:val="0"/>
          <w:caps w:val="0"/>
          <w:color w:val="333333"/>
          <w:spacing w:val="0"/>
          <w:sz w:val="30"/>
          <w:szCs w:val="30"/>
          <w:bdr w:val="none" w:color="auto" w:sz="0" w:space="0"/>
          <w:shd w:val="clear" w:fill="FAF9F6"/>
        </w:rPr>
        <w:t>博士培养单位可在学校“申请－考核”实施办法规定的申请条件基础上提出更高标准。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AF9F6"/>
        <w:spacing w:before="0" w:beforeAutospacing="0" w:after="0" w:afterAutospacing="0" w:line="360" w:lineRule="atLeast"/>
        <w:ind w:left="0" w:right="0" w:firstLine="600"/>
        <w:rPr>
          <w:rFonts w:hint="default" w:ascii="Arial" w:hAnsi="Arial" w:cs="Arial"/>
          <w:i w:val="0"/>
          <w:iCs w:val="0"/>
          <w:caps w:val="0"/>
          <w:color w:val="333333"/>
          <w:spacing w:val="0"/>
          <w:sz w:val="24"/>
          <w:szCs w:val="24"/>
        </w:rPr>
      </w:pPr>
      <w:r>
        <w:rPr>
          <w:rFonts w:hint="default" w:ascii="Times New Roman" w:hAnsi="Times New Roman" w:eastAsia="仿宋" w:cs="Times New Roman"/>
          <w:i w:val="0"/>
          <w:iCs w:val="0"/>
          <w:caps w:val="0"/>
          <w:color w:val="333333"/>
          <w:spacing w:val="0"/>
          <w:sz w:val="30"/>
          <w:szCs w:val="30"/>
          <w:bdr w:val="none" w:color="auto" w:sz="0" w:space="0"/>
          <w:shd w:val="clear" w:fill="FAF9F6"/>
        </w:rPr>
        <w:t>3. </w:t>
      </w:r>
      <w:r>
        <w:rPr>
          <w:rFonts w:hint="eastAsia" w:ascii="仿宋" w:hAnsi="仿宋" w:eastAsia="仿宋" w:cs="仿宋"/>
          <w:i w:val="0"/>
          <w:iCs w:val="0"/>
          <w:caps w:val="0"/>
          <w:color w:val="333333"/>
          <w:spacing w:val="0"/>
          <w:sz w:val="30"/>
          <w:szCs w:val="30"/>
          <w:bdr w:val="none" w:color="auto" w:sz="0" w:space="0"/>
          <w:shd w:val="clear" w:fill="FAF9F6"/>
        </w:rPr>
        <w:t>有关事宜请登录内蒙古大学研究生院网站查询，并请关注“内蒙古大学研究生招生办公室”官方微信号。请随时留意网上公布的最新招生信息，如有变动，以内蒙古大学研究生院网站上公布的最新信息为准。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AF9F6"/>
        <w:spacing w:before="0" w:beforeAutospacing="0" w:after="0" w:afterAutospacing="0" w:line="360" w:lineRule="atLeast"/>
        <w:ind w:left="0" w:right="0" w:firstLine="600"/>
        <w:rPr>
          <w:rFonts w:hint="default" w:ascii="Arial" w:hAnsi="Arial" w:cs="Arial"/>
          <w:i w:val="0"/>
          <w:iCs w:val="0"/>
          <w:caps w:val="0"/>
          <w:color w:val="333333"/>
          <w:spacing w:val="0"/>
          <w:sz w:val="24"/>
          <w:szCs w:val="24"/>
        </w:rPr>
      </w:pPr>
      <w:r>
        <w:rPr>
          <w:rFonts w:hint="eastAsia" w:ascii="黑体" w:hAnsi="宋体" w:eastAsia="黑体" w:cs="黑体"/>
          <w:i w:val="0"/>
          <w:iCs w:val="0"/>
          <w:caps w:val="0"/>
          <w:color w:val="333333"/>
          <w:spacing w:val="0"/>
          <w:sz w:val="30"/>
          <w:szCs w:val="30"/>
          <w:bdr w:val="none" w:color="auto" w:sz="0" w:space="0"/>
          <w:shd w:val="clear" w:fill="FAF9F6"/>
        </w:rPr>
        <w:t>十、本办法自发布之日起施行，由内蒙古大学研究生院负责解释。</w:t>
      </w: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å®‹ä½“">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ymbol">
    <w:panose1 w:val="05050102010706020507"/>
    <w:charset w:val="00"/>
    <w:family w:val="auto"/>
    <w:pitch w:val="default"/>
    <w:sig w:usb0="00000000" w:usb1="00000000" w:usb2="00000000" w:usb3="00000000" w:csb0="80000000" w:csb1="00000000"/>
  </w:font>
  <w:font w:name="é»‘ä½“">
    <w:altName w:val="Segoe Print"/>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6A8F25AC"/>
    <w:rsid w:val="6A8F25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2024-01-25T02:12:00Z</dcterms:created>
  <dc:creator>WPS_1663235086</dc:creator>
  <cp:lastModifiedBy>WPS_1663235086</cp:lastModifiedBy>
  <dcterms:modified xsi:type="dcterms:W3CDTF">2024-01-25T03:47:42Z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C4EFF9340B7B4433ABBD2C355CFF52DC_11</vt:lpwstr>
  </property>
</Properties>
</file>