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36E3" w14:textId="77777777" w:rsidR="00C10E36" w:rsidRDefault="003D0109">
      <w:pPr>
        <w:jc w:val="center"/>
        <w:rPr>
          <w:rFonts w:ascii="方正小标宋_GBK" w:eastAsia="方正小标宋_GBK"/>
          <w:sz w:val="32"/>
          <w:szCs w:val="32"/>
        </w:rPr>
      </w:pPr>
      <w:r>
        <w:rPr>
          <w:rFonts w:ascii="方正小标宋_GBK" w:eastAsia="方正小标宋_GBK" w:hint="eastAsia"/>
          <w:sz w:val="32"/>
          <w:szCs w:val="32"/>
        </w:rPr>
        <w:t>电子科技大学人文社科高等研究院</w:t>
      </w:r>
    </w:p>
    <w:p w14:paraId="5232CD46" w14:textId="7CE9F8D4" w:rsidR="00C10E36" w:rsidRDefault="00D80342">
      <w:pPr>
        <w:jc w:val="center"/>
        <w:rPr>
          <w:rFonts w:ascii="方正小标宋_GBK" w:eastAsia="方正小标宋_GBK"/>
          <w:sz w:val="32"/>
          <w:szCs w:val="32"/>
        </w:rPr>
      </w:pPr>
      <w:r w:rsidRPr="00D80342">
        <w:rPr>
          <w:rFonts w:ascii="方正小标宋_GBK" w:eastAsia="方正小标宋_GBK"/>
          <w:sz w:val="32"/>
          <w:szCs w:val="32"/>
        </w:rPr>
        <w:t>博士</w:t>
      </w:r>
      <w:r w:rsidR="00F73041">
        <w:rPr>
          <w:rFonts w:ascii="方正小标宋_GBK" w:eastAsia="方正小标宋_GBK" w:hint="eastAsia"/>
          <w:sz w:val="32"/>
          <w:szCs w:val="32"/>
        </w:rPr>
        <w:t>研究</w:t>
      </w:r>
      <w:r w:rsidR="00F73041" w:rsidRPr="00D80342">
        <w:rPr>
          <w:rFonts w:ascii="方正小标宋_GBK" w:eastAsia="方正小标宋_GBK"/>
          <w:sz w:val="32"/>
          <w:szCs w:val="32"/>
        </w:rPr>
        <w:t>生</w:t>
      </w:r>
      <w:r w:rsidRPr="00D80342">
        <w:rPr>
          <w:rFonts w:ascii="方正小标宋_GBK" w:eastAsia="方正小标宋_GBK"/>
          <w:sz w:val="32"/>
          <w:szCs w:val="32"/>
        </w:rPr>
        <w:t>培养项目</w:t>
      </w:r>
    </w:p>
    <w:p w14:paraId="334D4AFF" w14:textId="58329068" w:rsidR="00C10E36" w:rsidRDefault="003D0109">
      <w:pPr>
        <w:rPr>
          <w:rFonts w:ascii="仿宋" w:eastAsia="仿宋" w:hAnsi="仿宋"/>
          <w:b/>
          <w:sz w:val="28"/>
          <w:szCs w:val="28"/>
        </w:rPr>
      </w:pPr>
      <w:r>
        <w:rPr>
          <w:rFonts w:ascii="仿宋" w:eastAsia="仿宋" w:hAnsi="仿宋"/>
          <w:b/>
          <w:sz w:val="28"/>
          <w:szCs w:val="28"/>
        </w:rPr>
        <w:t>一、</w:t>
      </w:r>
      <w:r w:rsidR="00EB2471">
        <w:rPr>
          <w:rFonts w:ascii="仿宋" w:eastAsia="仿宋" w:hAnsi="仿宋" w:hint="eastAsia"/>
          <w:b/>
          <w:sz w:val="28"/>
          <w:szCs w:val="28"/>
        </w:rPr>
        <w:t>研究院</w:t>
      </w:r>
      <w:r>
        <w:rPr>
          <w:rFonts w:ascii="仿宋" w:eastAsia="仿宋" w:hAnsi="仿宋"/>
          <w:b/>
          <w:sz w:val="28"/>
          <w:szCs w:val="28"/>
        </w:rPr>
        <w:t>简介</w:t>
      </w:r>
    </w:p>
    <w:p w14:paraId="45D8AB98" w14:textId="24E3B145" w:rsidR="00C10E36" w:rsidRDefault="00113E7A" w:rsidP="00113E7A">
      <w:pPr>
        <w:ind w:firstLineChars="200" w:firstLine="560"/>
        <w:rPr>
          <w:rFonts w:ascii="仿宋" w:eastAsia="仿宋" w:hAnsi="仿宋"/>
          <w:sz w:val="28"/>
          <w:szCs w:val="28"/>
        </w:rPr>
      </w:pPr>
      <w:r w:rsidRPr="00113E7A">
        <w:rPr>
          <w:rFonts w:ascii="仿宋" w:eastAsia="仿宋" w:hAnsi="仿宋"/>
          <w:sz w:val="28"/>
          <w:szCs w:val="28"/>
        </w:rPr>
        <w:t>电子科技大学人文社科高等研究院</w:t>
      </w:r>
      <w:r w:rsidRPr="00113E7A">
        <w:rPr>
          <w:rFonts w:ascii="Times New Roman" w:eastAsia="仿宋" w:hAnsi="Times New Roman" w:cs="Times New Roman"/>
          <w:sz w:val="28"/>
          <w:szCs w:val="28"/>
        </w:rPr>
        <w:t>（</w:t>
      </w:r>
      <w:r w:rsidRPr="00113E7A">
        <w:rPr>
          <w:rFonts w:ascii="Times New Roman" w:eastAsia="仿宋" w:hAnsi="Times New Roman" w:cs="Times New Roman"/>
          <w:sz w:val="28"/>
          <w:szCs w:val="28"/>
        </w:rPr>
        <w:t>Advanced Institute of Humanities and Social Sciences</w:t>
      </w:r>
      <w:r w:rsidRPr="00113E7A">
        <w:rPr>
          <w:rFonts w:ascii="Times New Roman" w:eastAsia="仿宋" w:hAnsi="Times New Roman" w:cs="Times New Roman"/>
          <w:sz w:val="28"/>
          <w:szCs w:val="28"/>
        </w:rPr>
        <w:t>，</w:t>
      </w:r>
      <w:r w:rsidRPr="00113E7A">
        <w:rPr>
          <w:rFonts w:ascii="Times New Roman" w:eastAsia="仿宋" w:hAnsi="Times New Roman" w:cs="Times New Roman"/>
          <w:sz w:val="28"/>
          <w:szCs w:val="28"/>
        </w:rPr>
        <w:t>AI-HSS</w:t>
      </w:r>
      <w:r w:rsidRPr="00113E7A">
        <w:rPr>
          <w:rFonts w:ascii="Times New Roman" w:eastAsia="仿宋" w:hAnsi="Times New Roman" w:cs="Times New Roman"/>
          <w:sz w:val="28"/>
          <w:szCs w:val="28"/>
        </w:rPr>
        <w:t>，</w:t>
      </w:r>
      <w:r w:rsidRPr="00113E7A">
        <w:rPr>
          <w:rFonts w:ascii="仿宋" w:eastAsia="仿宋" w:hAnsi="仿宋"/>
          <w:sz w:val="28"/>
          <w:szCs w:val="28"/>
        </w:rPr>
        <w:t>简称“文研院”）成立于2024年12月，是学校为推动学科特色融合发展和构建高质量拔尖创新人才自主培养体系而设立的实体教学科研机构。文研院通过内选与外引相结合的方式，汇聚一批高水平、有潜质的科研教学人员，坚持科技与人文深度交叉融合，以问题为导向、以交叉为路径，聚焦国际前沿，在科技伦理与科技哲学、语言认知与语言智能、数理经济与计量经济、技术创新与社会变迁等领域，开展学术研究与交流</w:t>
      </w:r>
      <w:r w:rsidR="003F49DC">
        <w:rPr>
          <w:rFonts w:ascii="仿宋" w:eastAsia="仿宋" w:hAnsi="仿宋" w:hint="eastAsia"/>
          <w:sz w:val="28"/>
          <w:szCs w:val="28"/>
        </w:rPr>
        <w:t>，</w:t>
      </w:r>
      <w:r w:rsidRPr="00113E7A">
        <w:rPr>
          <w:rFonts w:ascii="仿宋" w:eastAsia="仿宋" w:hAnsi="仿宋"/>
          <w:sz w:val="28"/>
          <w:szCs w:val="28"/>
        </w:rPr>
        <w:t>构建跨学科人才培养体系，致力于培养勇于探索、学术精湛、底蕴深厚、具有国际视野和家国情怀的高层次复合型人才。</w:t>
      </w:r>
    </w:p>
    <w:p w14:paraId="2DA5F0A6" w14:textId="78DDC8CA" w:rsidR="00C10E36" w:rsidRDefault="00E12A5D">
      <w:pPr>
        <w:rPr>
          <w:rFonts w:ascii="仿宋" w:eastAsia="仿宋" w:hAnsi="仿宋"/>
          <w:b/>
          <w:sz w:val="28"/>
          <w:szCs w:val="28"/>
        </w:rPr>
      </w:pPr>
      <w:r>
        <w:rPr>
          <w:rFonts w:ascii="仿宋" w:eastAsia="仿宋" w:hAnsi="仿宋" w:hint="eastAsia"/>
          <w:b/>
          <w:sz w:val="28"/>
          <w:szCs w:val="28"/>
        </w:rPr>
        <w:t>二</w:t>
      </w:r>
      <w:r w:rsidR="003D0109">
        <w:rPr>
          <w:rFonts w:ascii="仿宋" w:eastAsia="仿宋" w:hAnsi="仿宋" w:hint="eastAsia"/>
          <w:b/>
          <w:sz w:val="28"/>
          <w:szCs w:val="28"/>
        </w:rPr>
        <w:t>、培养</w:t>
      </w:r>
      <w:r w:rsidR="00F73041">
        <w:rPr>
          <w:rFonts w:ascii="仿宋" w:eastAsia="仿宋" w:hAnsi="仿宋" w:hint="eastAsia"/>
          <w:b/>
          <w:sz w:val="28"/>
          <w:szCs w:val="28"/>
        </w:rPr>
        <w:t>阶段</w:t>
      </w:r>
    </w:p>
    <w:p w14:paraId="1524E5CD" w14:textId="7DF1439E" w:rsidR="00C10E36" w:rsidRDefault="007D1DE1" w:rsidP="002E6178">
      <w:pPr>
        <w:ind w:firstLineChars="200" w:firstLine="560"/>
        <w:rPr>
          <w:rFonts w:ascii="仿宋" w:eastAsia="仿宋" w:hAnsi="仿宋"/>
          <w:sz w:val="28"/>
          <w:szCs w:val="28"/>
        </w:rPr>
      </w:pPr>
      <w:r w:rsidRPr="007D1DE1">
        <w:rPr>
          <w:rFonts w:ascii="仿宋" w:eastAsia="仿宋" w:hAnsi="仿宋" w:hint="eastAsia"/>
          <w:sz w:val="28"/>
          <w:szCs w:val="28"/>
        </w:rPr>
        <w:t>文研院所处校区为清水河校区。</w:t>
      </w:r>
      <w:r w:rsidR="003D0109">
        <w:rPr>
          <w:rFonts w:ascii="仿宋" w:eastAsia="仿宋" w:hAnsi="仿宋" w:hint="eastAsia"/>
          <w:sz w:val="28"/>
          <w:szCs w:val="28"/>
        </w:rPr>
        <w:t>根据研究院建设规划，202</w:t>
      </w:r>
      <w:r w:rsidR="00113E7A">
        <w:rPr>
          <w:rFonts w:ascii="仿宋" w:eastAsia="仿宋" w:hAnsi="仿宋" w:hint="eastAsia"/>
          <w:sz w:val="28"/>
          <w:szCs w:val="28"/>
        </w:rPr>
        <w:t>6</w:t>
      </w:r>
      <w:r w:rsidR="003D0109">
        <w:rPr>
          <w:rFonts w:ascii="仿宋" w:eastAsia="仿宋" w:hAnsi="仿宋" w:hint="eastAsia"/>
          <w:sz w:val="28"/>
          <w:szCs w:val="28"/>
        </w:rPr>
        <w:t>级</w:t>
      </w:r>
      <w:r w:rsidR="002E6178">
        <w:rPr>
          <w:rFonts w:ascii="仿宋" w:eastAsia="仿宋" w:hAnsi="仿宋" w:hint="eastAsia"/>
          <w:sz w:val="28"/>
          <w:szCs w:val="28"/>
        </w:rPr>
        <w:t>博士生</w:t>
      </w:r>
      <w:r w:rsidR="003D0109">
        <w:rPr>
          <w:rFonts w:ascii="仿宋" w:eastAsia="仿宋" w:hAnsi="仿宋" w:hint="eastAsia"/>
          <w:sz w:val="28"/>
          <w:szCs w:val="28"/>
        </w:rPr>
        <w:t>的培养方式按照如下安排进行：</w:t>
      </w:r>
    </w:p>
    <w:p w14:paraId="2D28BD7D" w14:textId="3A54A35A" w:rsidR="00C10E36" w:rsidRDefault="003D0109" w:rsidP="00422D6F">
      <w:pPr>
        <w:ind w:firstLineChars="200" w:firstLine="560"/>
        <w:rPr>
          <w:rFonts w:ascii="仿宋" w:eastAsia="仿宋" w:hAnsi="仿宋"/>
          <w:sz w:val="28"/>
          <w:szCs w:val="28"/>
        </w:rPr>
      </w:pPr>
      <w:r>
        <w:rPr>
          <w:rFonts w:ascii="仿宋" w:eastAsia="仿宋" w:hAnsi="仿宋" w:hint="eastAsia"/>
          <w:sz w:val="28"/>
          <w:szCs w:val="28"/>
        </w:rPr>
        <w:t>1.课程阶段：</w:t>
      </w:r>
      <w:r w:rsidR="00010831" w:rsidRPr="00010831">
        <w:rPr>
          <w:rFonts w:ascii="仿宋" w:eastAsia="仿宋" w:hAnsi="仿宋"/>
          <w:sz w:val="28"/>
          <w:szCs w:val="28"/>
        </w:rPr>
        <w:t>主要在</w:t>
      </w:r>
      <w:r w:rsidR="002E6178">
        <w:rPr>
          <w:rFonts w:ascii="仿宋" w:eastAsia="仿宋" w:hAnsi="仿宋" w:hint="eastAsia"/>
          <w:sz w:val="28"/>
          <w:szCs w:val="28"/>
        </w:rPr>
        <w:t>博士生</w:t>
      </w:r>
      <w:r w:rsidR="00010831">
        <w:rPr>
          <w:rFonts w:ascii="仿宋" w:eastAsia="仿宋" w:hAnsi="仿宋" w:hint="eastAsia"/>
          <w:sz w:val="28"/>
          <w:szCs w:val="28"/>
        </w:rPr>
        <w:t>一年级</w:t>
      </w:r>
      <w:r>
        <w:rPr>
          <w:rFonts w:ascii="仿宋" w:eastAsia="仿宋" w:hAnsi="仿宋" w:hint="eastAsia"/>
          <w:sz w:val="28"/>
          <w:szCs w:val="28"/>
        </w:rPr>
        <w:t>完成培养方案规定</w:t>
      </w:r>
      <w:r w:rsidR="00010831">
        <w:rPr>
          <w:rFonts w:ascii="仿宋" w:eastAsia="仿宋" w:hAnsi="仿宋" w:hint="eastAsia"/>
          <w:sz w:val="28"/>
          <w:szCs w:val="28"/>
        </w:rPr>
        <w:t>的</w:t>
      </w:r>
      <w:r>
        <w:rPr>
          <w:rFonts w:ascii="仿宋" w:eastAsia="仿宋" w:hAnsi="仿宋" w:hint="eastAsia"/>
          <w:sz w:val="28"/>
          <w:szCs w:val="28"/>
        </w:rPr>
        <w:t>课程。</w:t>
      </w:r>
    </w:p>
    <w:p w14:paraId="69F68991" w14:textId="77777777" w:rsidR="0024736C" w:rsidRDefault="003D0109" w:rsidP="00422D6F">
      <w:pPr>
        <w:ind w:firstLineChars="200" w:firstLine="560"/>
        <w:rPr>
          <w:rFonts w:ascii="仿宋" w:eastAsia="仿宋" w:hAnsi="仿宋"/>
          <w:sz w:val="28"/>
          <w:szCs w:val="28"/>
        </w:rPr>
      </w:pPr>
      <w:r>
        <w:rPr>
          <w:rFonts w:ascii="仿宋" w:eastAsia="仿宋" w:hAnsi="仿宋" w:hint="eastAsia"/>
          <w:sz w:val="28"/>
          <w:szCs w:val="28"/>
        </w:rPr>
        <w:t>2.实践阶段：</w:t>
      </w:r>
      <w:r w:rsidR="00010831">
        <w:rPr>
          <w:rFonts w:ascii="仿宋" w:eastAsia="仿宋" w:hAnsi="仿宋" w:hint="eastAsia"/>
          <w:sz w:val="28"/>
          <w:szCs w:val="28"/>
        </w:rPr>
        <w:t>主要在博士生</w:t>
      </w:r>
      <w:r>
        <w:rPr>
          <w:rFonts w:ascii="仿宋" w:eastAsia="仿宋" w:hAnsi="仿宋" w:hint="eastAsia"/>
          <w:sz w:val="28"/>
          <w:szCs w:val="28"/>
        </w:rPr>
        <w:t>二</w:t>
      </w:r>
      <w:r w:rsidR="00010831">
        <w:rPr>
          <w:rFonts w:ascii="仿宋" w:eastAsia="仿宋" w:hAnsi="仿宋" w:hint="eastAsia"/>
          <w:sz w:val="28"/>
          <w:szCs w:val="28"/>
        </w:rPr>
        <w:t>到</w:t>
      </w:r>
      <w:r w:rsidR="005015E1">
        <w:rPr>
          <w:rFonts w:ascii="仿宋" w:eastAsia="仿宋" w:hAnsi="仿宋" w:hint="eastAsia"/>
          <w:sz w:val="28"/>
          <w:szCs w:val="28"/>
        </w:rPr>
        <w:t>四</w:t>
      </w:r>
      <w:r w:rsidR="00010831">
        <w:rPr>
          <w:rFonts w:ascii="仿宋" w:eastAsia="仿宋" w:hAnsi="仿宋" w:hint="eastAsia"/>
          <w:sz w:val="28"/>
          <w:szCs w:val="28"/>
        </w:rPr>
        <w:t>年级</w:t>
      </w:r>
      <w:r>
        <w:rPr>
          <w:rFonts w:ascii="仿宋" w:eastAsia="仿宋" w:hAnsi="仿宋" w:hint="eastAsia"/>
          <w:sz w:val="28"/>
          <w:szCs w:val="28"/>
        </w:rPr>
        <w:t>参与导师的</w:t>
      </w:r>
      <w:r w:rsidR="00010831">
        <w:rPr>
          <w:rFonts w:ascii="仿宋" w:eastAsia="仿宋" w:hAnsi="仿宋" w:hint="eastAsia"/>
          <w:sz w:val="28"/>
          <w:szCs w:val="28"/>
        </w:rPr>
        <w:t>相关</w:t>
      </w:r>
      <w:r>
        <w:rPr>
          <w:rFonts w:ascii="仿宋" w:eastAsia="仿宋" w:hAnsi="仿宋" w:hint="eastAsia"/>
          <w:sz w:val="28"/>
          <w:szCs w:val="28"/>
        </w:rPr>
        <w:t>科研项目。</w:t>
      </w:r>
    </w:p>
    <w:p w14:paraId="6B7FEAF2" w14:textId="045630F1" w:rsidR="0017546A" w:rsidRPr="0017546A" w:rsidRDefault="0024736C" w:rsidP="00F73041">
      <w:pPr>
        <w:ind w:firstLineChars="200" w:firstLine="560"/>
        <w:rPr>
          <w:rFonts w:ascii="仿宋" w:eastAsia="仿宋" w:hAnsi="仿宋"/>
          <w:b/>
          <w:sz w:val="22"/>
        </w:rPr>
      </w:pPr>
      <w:r w:rsidRPr="0024736C">
        <w:rPr>
          <w:rFonts w:ascii="仿宋" w:eastAsia="仿宋" w:hAnsi="仿宋"/>
          <w:sz w:val="28"/>
          <w:szCs w:val="28"/>
        </w:rPr>
        <w:t>符合我校毕业条件的颁发电子科技大学毕业证书；符合我校博士学位授予要求的，授予电子科技大学博士学位。</w:t>
      </w:r>
    </w:p>
    <w:p w14:paraId="727FBDF5" w14:textId="0DFAD9BD" w:rsidR="00113E7A" w:rsidRDefault="00113E7A" w:rsidP="00113E7A">
      <w:pPr>
        <w:rPr>
          <w:rFonts w:ascii="仿宋" w:eastAsia="仿宋" w:hAnsi="仿宋"/>
          <w:b/>
          <w:sz w:val="28"/>
          <w:szCs w:val="28"/>
        </w:rPr>
      </w:pPr>
      <w:r>
        <w:rPr>
          <w:rFonts w:ascii="仿宋" w:eastAsia="仿宋" w:hAnsi="仿宋" w:hint="eastAsia"/>
          <w:b/>
          <w:sz w:val="28"/>
          <w:szCs w:val="28"/>
        </w:rPr>
        <w:t>三、注意事项</w:t>
      </w:r>
    </w:p>
    <w:p w14:paraId="28A4A4A0" w14:textId="07B1C765" w:rsidR="00113E7A" w:rsidRPr="00113E7A" w:rsidRDefault="00113E7A" w:rsidP="00113E7A">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入学后为</w:t>
      </w:r>
      <w:r w:rsidRPr="00113E7A">
        <w:rPr>
          <w:rFonts w:ascii="Times New Roman" w:eastAsia="仿宋" w:hAnsi="Times New Roman" w:cs="Times New Roman"/>
          <w:sz w:val="28"/>
          <w:szCs w:val="28"/>
        </w:rPr>
        <w:t>双学籍模式，学生管理等</w:t>
      </w:r>
      <w:r>
        <w:rPr>
          <w:rFonts w:ascii="Times New Roman" w:eastAsia="仿宋" w:hAnsi="Times New Roman" w:cs="Times New Roman" w:hint="eastAsia"/>
          <w:sz w:val="28"/>
          <w:szCs w:val="28"/>
        </w:rPr>
        <w:t>由各</w:t>
      </w:r>
      <w:r w:rsidR="003F49DC">
        <w:rPr>
          <w:rFonts w:ascii="Times New Roman" w:eastAsia="仿宋" w:hAnsi="Times New Roman" w:cs="Times New Roman" w:hint="eastAsia"/>
          <w:sz w:val="28"/>
          <w:szCs w:val="28"/>
        </w:rPr>
        <w:t>依托学院（马克思主义学</w:t>
      </w:r>
      <w:r w:rsidR="003F49DC">
        <w:rPr>
          <w:rFonts w:ascii="Times New Roman" w:eastAsia="仿宋" w:hAnsi="Times New Roman" w:cs="Times New Roman" w:hint="eastAsia"/>
          <w:sz w:val="28"/>
          <w:szCs w:val="28"/>
        </w:rPr>
        <w:lastRenderedPageBreak/>
        <w:t>院）</w:t>
      </w:r>
      <w:r>
        <w:rPr>
          <w:rFonts w:ascii="Times New Roman" w:eastAsia="仿宋" w:hAnsi="Times New Roman" w:cs="Times New Roman" w:hint="eastAsia"/>
          <w:sz w:val="28"/>
          <w:szCs w:val="28"/>
        </w:rPr>
        <w:t>负责</w:t>
      </w:r>
      <w:r w:rsidRPr="00113E7A">
        <w:rPr>
          <w:rFonts w:ascii="Times New Roman" w:eastAsia="仿宋" w:hAnsi="Times New Roman" w:cs="Times New Roman"/>
          <w:sz w:val="28"/>
          <w:szCs w:val="28"/>
        </w:rPr>
        <w:t>，论文</w:t>
      </w:r>
      <w:r>
        <w:rPr>
          <w:rFonts w:ascii="Times New Roman" w:eastAsia="仿宋" w:hAnsi="Times New Roman" w:cs="Times New Roman" w:hint="eastAsia"/>
          <w:sz w:val="28"/>
          <w:szCs w:val="28"/>
        </w:rPr>
        <w:t>开题及相关</w:t>
      </w:r>
      <w:r w:rsidRPr="00113E7A">
        <w:rPr>
          <w:rFonts w:ascii="Times New Roman" w:eastAsia="仿宋" w:hAnsi="Times New Roman" w:cs="Times New Roman"/>
          <w:sz w:val="28"/>
          <w:szCs w:val="28"/>
        </w:rPr>
        <w:t>指导等</w:t>
      </w:r>
      <w:r>
        <w:rPr>
          <w:rFonts w:ascii="Times New Roman" w:eastAsia="仿宋" w:hAnsi="Times New Roman" w:cs="Times New Roman" w:hint="eastAsia"/>
          <w:sz w:val="28"/>
          <w:szCs w:val="28"/>
        </w:rPr>
        <w:t>由人文社科高等研究院</w:t>
      </w:r>
      <w:r w:rsidRPr="00113E7A">
        <w:rPr>
          <w:rFonts w:ascii="Times New Roman" w:eastAsia="仿宋" w:hAnsi="Times New Roman" w:cs="Times New Roman"/>
          <w:sz w:val="28"/>
          <w:szCs w:val="28"/>
        </w:rPr>
        <w:t>负责。</w:t>
      </w:r>
    </w:p>
    <w:p w14:paraId="119A82A0" w14:textId="6E2B337B" w:rsidR="00113E7A" w:rsidRDefault="00113E7A">
      <w:pPr>
        <w:rPr>
          <w:rFonts w:ascii="仿宋" w:eastAsia="仿宋" w:hAnsi="仿宋"/>
          <w:b/>
          <w:sz w:val="28"/>
          <w:szCs w:val="28"/>
        </w:rPr>
      </w:pPr>
      <w:r>
        <w:rPr>
          <w:rFonts w:ascii="仿宋" w:eastAsia="仿宋" w:hAnsi="仿宋" w:hint="eastAsia"/>
          <w:b/>
          <w:sz w:val="28"/>
          <w:szCs w:val="28"/>
        </w:rPr>
        <w:t>四</w:t>
      </w:r>
      <w:r w:rsidR="003D0109">
        <w:rPr>
          <w:rFonts w:ascii="仿宋" w:eastAsia="仿宋" w:hAnsi="仿宋" w:hint="eastAsia"/>
          <w:b/>
          <w:sz w:val="28"/>
          <w:szCs w:val="28"/>
        </w:rPr>
        <w:t>、联系咨询</w:t>
      </w:r>
    </w:p>
    <w:p w14:paraId="04B16AF9" w14:textId="73BD94C7" w:rsidR="00285CB4" w:rsidRDefault="003D0109" w:rsidP="00285CB4">
      <w:pPr>
        <w:ind w:firstLine="560"/>
        <w:rPr>
          <w:rFonts w:ascii="仿宋" w:eastAsia="仿宋" w:hAnsi="仿宋"/>
          <w:sz w:val="28"/>
          <w:szCs w:val="28"/>
        </w:rPr>
      </w:pPr>
      <w:r>
        <w:rPr>
          <w:rFonts w:ascii="仿宋" w:eastAsia="仿宋" w:hAnsi="仿宋"/>
          <w:sz w:val="28"/>
          <w:szCs w:val="28"/>
        </w:rPr>
        <w:t>电话：</w:t>
      </w:r>
      <w:r>
        <w:rPr>
          <w:rFonts w:ascii="仿宋" w:eastAsia="仿宋" w:hAnsi="仿宋" w:hint="eastAsia"/>
          <w:sz w:val="28"/>
          <w:szCs w:val="28"/>
        </w:rPr>
        <w:t>0</w:t>
      </w:r>
      <w:r>
        <w:rPr>
          <w:rFonts w:ascii="仿宋" w:eastAsia="仿宋" w:hAnsi="仿宋"/>
          <w:sz w:val="28"/>
          <w:szCs w:val="28"/>
        </w:rPr>
        <w:t>28-61838791</w:t>
      </w:r>
    </w:p>
    <w:p w14:paraId="38E4A7E8" w14:textId="229CC851" w:rsidR="00285CB4" w:rsidRDefault="00285CB4" w:rsidP="00285CB4">
      <w:pPr>
        <w:rPr>
          <w:rFonts w:ascii="仿宋" w:eastAsia="仿宋" w:hAnsi="仿宋"/>
          <w:b/>
          <w:sz w:val="28"/>
          <w:szCs w:val="28"/>
        </w:rPr>
      </w:pPr>
      <w:r>
        <w:rPr>
          <w:rFonts w:ascii="仿宋" w:eastAsia="仿宋" w:hAnsi="仿宋" w:hint="eastAsia"/>
          <w:b/>
          <w:sz w:val="28"/>
          <w:szCs w:val="28"/>
        </w:rPr>
        <w:t>五、导师简介</w:t>
      </w:r>
    </w:p>
    <w:p w14:paraId="370A308B" w14:textId="30B92A94" w:rsidR="00285CB4" w:rsidRPr="00F73041" w:rsidRDefault="00141AD6" w:rsidP="00F73041">
      <w:pPr>
        <w:ind w:firstLineChars="200" w:firstLine="562"/>
        <w:rPr>
          <w:rFonts w:ascii="仿宋" w:eastAsia="仿宋" w:hAnsi="仿宋"/>
          <w:b/>
          <w:sz w:val="28"/>
          <w:szCs w:val="28"/>
        </w:rPr>
      </w:pPr>
      <w:r>
        <w:rPr>
          <w:rFonts w:ascii="仿宋" w:eastAsia="仿宋" w:hAnsi="仿宋" w:hint="eastAsia"/>
          <w:b/>
          <w:sz w:val="28"/>
          <w:szCs w:val="28"/>
        </w:rPr>
        <w:t>1</w:t>
      </w:r>
      <w:r>
        <w:rPr>
          <w:rFonts w:ascii="仿宋" w:eastAsia="仿宋" w:hAnsi="仿宋"/>
          <w:b/>
          <w:sz w:val="28"/>
          <w:szCs w:val="28"/>
        </w:rPr>
        <w:t>.</w:t>
      </w:r>
      <w:r w:rsidR="00285CB4">
        <w:rPr>
          <w:rFonts w:ascii="仿宋" w:eastAsia="仿宋" w:hAnsi="仿宋" w:hint="eastAsia"/>
          <w:b/>
          <w:sz w:val="28"/>
          <w:szCs w:val="28"/>
        </w:rPr>
        <w:t>雷瑞鹏导师</w:t>
      </w:r>
    </w:p>
    <w:p w14:paraId="1CF5265B" w14:textId="77777777" w:rsidR="00285CB4" w:rsidRDefault="00285CB4" w:rsidP="00285CB4">
      <w:pPr>
        <w:ind w:firstLineChars="200" w:firstLine="560"/>
        <w:rPr>
          <w:rFonts w:ascii="仿宋" w:eastAsia="仿宋" w:hAnsi="仿宋"/>
          <w:sz w:val="28"/>
          <w:szCs w:val="28"/>
        </w:rPr>
      </w:pPr>
      <w:r>
        <w:rPr>
          <w:rFonts w:ascii="仿宋" w:eastAsia="仿宋" w:hAnsi="仿宋" w:hint="eastAsia"/>
          <w:sz w:val="28"/>
          <w:szCs w:val="28"/>
        </w:rPr>
        <w:t>电子科技大学人文社科高等研究院</w:t>
      </w:r>
      <w:bookmarkStart w:id="0" w:name="_Hlk223426584"/>
      <w:r>
        <w:rPr>
          <w:rFonts w:ascii="仿宋" w:eastAsia="仿宋" w:hAnsi="仿宋" w:hint="eastAsia"/>
          <w:sz w:val="28"/>
          <w:szCs w:val="28"/>
        </w:rPr>
        <w:t>教授/博导</w:t>
      </w:r>
      <w:bookmarkEnd w:id="0"/>
      <w:r>
        <w:rPr>
          <w:rFonts w:ascii="仿宋" w:eastAsia="仿宋" w:hAnsi="仿宋" w:hint="eastAsia"/>
          <w:sz w:val="28"/>
          <w:szCs w:val="28"/>
        </w:rPr>
        <w:t>，国家级领军人才，校级科技伦理治理研究中心主任。2019年5月9日在国际顶尖科学期刊</w:t>
      </w:r>
      <w:r>
        <w:rPr>
          <w:rFonts w:ascii="Times New Roman" w:eastAsia="仿宋" w:hAnsi="Times New Roman" w:cs="Times New Roman"/>
          <w:sz w:val="28"/>
          <w:szCs w:val="28"/>
        </w:rPr>
        <w:t>Nature</w:t>
      </w:r>
      <w:r>
        <w:rPr>
          <w:rFonts w:ascii="仿宋" w:eastAsia="仿宋" w:hAnsi="仿宋" w:hint="eastAsia"/>
          <w:sz w:val="28"/>
          <w:szCs w:val="28"/>
        </w:rPr>
        <w:t>发表国内人文学科领域第一篇政策评论论文“</w:t>
      </w:r>
      <w:r>
        <w:rPr>
          <w:rFonts w:ascii="Times New Roman" w:eastAsia="仿宋" w:hAnsi="Times New Roman" w:cs="Times New Roman"/>
          <w:sz w:val="28"/>
          <w:szCs w:val="28"/>
        </w:rPr>
        <w:t>Reboot Ethics Governance in China</w:t>
      </w:r>
      <w:r>
        <w:rPr>
          <w:rFonts w:ascii="仿宋" w:eastAsia="仿宋" w:hAnsi="仿宋" w:hint="eastAsia"/>
          <w:sz w:val="28"/>
          <w:szCs w:val="28"/>
        </w:rPr>
        <w:t>”（《重建中国的伦理治理》），提出“科技伦理治理”和“伦理先行”概念，并系统阐述科技伦理治理基本原则，相关概念和原则已被系列中央文件和两办《关于加强科技伦理治理的意见》采纳。</w:t>
      </w:r>
    </w:p>
    <w:p w14:paraId="03CD2D15" w14:textId="77777777" w:rsidR="00285CB4" w:rsidRDefault="00285CB4" w:rsidP="00285CB4">
      <w:pPr>
        <w:ind w:firstLineChars="200" w:firstLine="560"/>
        <w:rPr>
          <w:rFonts w:ascii="仿宋" w:eastAsia="仿宋" w:hAnsi="仿宋"/>
          <w:sz w:val="28"/>
          <w:szCs w:val="28"/>
        </w:rPr>
      </w:pPr>
      <w:r>
        <w:rPr>
          <w:rFonts w:ascii="仿宋" w:eastAsia="仿宋" w:hAnsi="仿宋"/>
          <w:sz w:val="28"/>
          <w:szCs w:val="28"/>
        </w:rPr>
        <w:t>详细介绍见官网：</w:t>
      </w:r>
    </w:p>
    <w:p w14:paraId="71471EB2" w14:textId="77777777" w:rsidR="00285CB4" w:rsidRDefault="00285CB4" w:rsidP="00285CB4">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https://marxism.uestc.edu.cn/info/1072/2698.htm</w:t>
      </w:r>
    </w:p>
    <w:p w14:paraId="507188FA" w14:textId="72E46CA7" w:rsidR="00285CB4" w:rsidRDefault="00F73041" w:rsidP="00285CB4">
      <w:pPr>
        <w:ind w:firstLineChars="200" w:firstLine="562"/>
        <w:rPr>
          <w:rFonts w:ascii="仿宋" w:eastAsia="仿宋" w:hAnsi="仿宋"/>
          <w:b/>
          <w:sz w:val="28"/>
          <w:szCs w:val="28"/>
        </w:rPr>
      </w:pPr>
      <w:r>
        <w:rPr>
          <w:rFonts w:ascii="仿宋" w:eastAsia="仿宋" w:hAnsi="仿宋"/>
          <w:b/>
          <w:sz w:val="28"/>
          <w:szCs w:val="28"/>
        </w:rPr>
        <w:t>2</w:t>
      </w:r>
      <w:r w:rsidR="00285CB4">
        <w:rPr>
          <w:rFonts w:ascii="仿宋" w:eastAsia="仿宋" w:hAnsi="仿宋"/>
          <w:b/>
          <w:sz w:val="28"/>
          <w:szCs w:val="28"/>
        </w:rPr>
        <w:t>.万小龙导师</w:t>
      </w:r>
    </w:p>
    <w:p w14:paraId="2EA0B178" w14:textId="77777777" w:rsidR="00285CB4" w:rsidRDefault="00285CB4" w:rsidP="00285CB4">
      <w:pPr>
        <w:ind w:firstLineChars="200" w:firstLine="560"/>
        <w:rPr>
          <w:rFonts w:ascii="仿宋" w:eastAsia="仿宋" w:hAnsi="仿宋"/>
          <w:sz w:val="28"/>
          <w:szCs w:val="28"/>
        </w:rPr>
      </w:pPr>
      <w:r>
        <w:rPr>
          <w:rFonts w:ascii="仿宋" w:eastAsia="仿宋" w:hAnsi="仿宋" w:hint="eastAsia"/>
          <w:sz w:val="28"/>
          <w:szCs w:val="28"/>
        </w:rPr>
        <w:t>电子科技大学马克思主义学院教授/博导，国家“马克思主义建设工程”科学技术哲学首席专家，校级“科技的哲学、逻辑与历史研究中心”主任。曾担任华中科技大学哲学系逻辑与科学技术哲学教研室主任、“科技发展与人文精神”国家哲学社会科学创新平台主任助理，“科技前沿哲学问题与科学哲学新理论”校文科创新团队负责人。</w:t>
      </w:r>
    </w:p>
    <w:p w14:paraId="65C5097B" w14:textId="77777777" w:rsidR="00285CB4" w:rsidRDefault="00285CB4" w:rsidP="00285CB4">
      <w:pPr>
        <w:ind w:leftChars="100" w:left="210" w:firstLineChars="100" w:firstLine="280"/>
        <w:jc w:val="left"/>
        <w:rPr>
          <w:rFonts w:ascii="仿宋" w:eastAsia="仿宋" w:hAnsi="仿宋"/>
          <w:sz w:val="28"/>
          <w:szCs w:val="28"/>
        </w:rPr>
      </w:pPr>
      <w:r>
        <w:rPr>
          <w:rFonts w:ascii="仿宋" w:eastAsia="仿宋" w:hAnsi="仿宋"/>
          <w:sz w:val="28"/>
          <w:szCs w:val="28"/>
        </w:rPr>
        <w:t>详细介绍见官网：</w:t>
      </w:r>
    </w:p>
    <w:p w14:paraId="677CC6D4" w14:textId="402941F9" w:rsidR="00285CB4" w:rsidRPr="00F73041" w:rsidRDefault="00285CB4" w:rsidP="00F73041">
      <w:pPr>
        <w:ind w:leftChars="100" w:left="210" w:firstLineChars="100" w:firstLine="280"/>
        <w:jc w:val="left"/>
        <w:rPr>
          <w:rFonts w:ascii="Times New Roman" w:eastAsia="仿宋" w:hAnsi="Times New Roman" w:cs="Times New Roman"/>
          <w:sz w:val="28"/>
          <w:szCs w:val="28"/>
        </w:rPr>
      </w:pPr>
      <w:r>
        <w:rPr>
          <w:rFonts w:ascii="Times New Roman" w:eastAsia="仿宋" w:hAnsi="Times New Roman" w:cs="Times New Roman"/>
          <w:sz w:val="28"/>
          <w:szCs w:val="28"/>
        </w:rPr>
        <w:t>https://marxism.uestc.edu.cn/info/1076/1516.htm</w:t>
      </w:r>
    </w:p>
    <w:sectPr w:rsidR="00285CB4" w:rsidRPr="00F73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82AC" w14:textId="77777777" w:rsidR="00561E93" w:rsidRDefault="00561E93" w:rsidP="00B56AB4">
      <w:r>
        <w:separator/>
      </w:r>
    </w:p>
  </w:endnote>
  <w:endnote w:type="continuationSeparator" w:id="0">
    <w:p w14:paraId="11EA04E6" w14:textId="77777777" w:rsidR="00561E93" w:rsidRDefault="00561E93" w:rsidP="00B5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9391" w14:textId="77777777" w:rsidR="00561E93" w:rsidRDefault="00561E93" w:rsidP="00B56AB4">
      <w:r>
        <w:separator/>
      </w:r>
    </w:p>
  </w:footnote>
  <w:footnote w:type="continuationSeparator" w:id="0">
    <w:p w14:paraId="4CECF30B" w14:textId="77777777" w:rsidR="00561E93" w:rsidRDefault="00561E93" w:rsidP="00B56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19"/>
    <w:rsid w:val="00010831"/>
    <w:rsid w:val="00031116"/>
    <w:rsid w:val="000578FC"/>
    <w:rsid w:val="000A390E"/>
    <w:rsid w:val="000E1D2A"/>
    <w:rsid w:val="000E42C7"/>
    <w:rsid w:val="00100900"/>
    <w:rsid w:val="00113E7A"/>
    <w:rsid w:val="00116B77"/>
    <w:rsid w:val="00140AA5"/>
    <w:rsid w:val="00141AD6"/>
    <w:rsid w:val="00152D8A"/>
    <w:rsid w:val="00164214"/>
    <w:rsid w:val="0017546A"/>
    <w:rsid w:val="0019365D"/>
    <w:rsid w:val="001952A9"/>
    <w:rsid w:val="00244B7C"/>
    <w:rsid w:val="0024736C"/>
    <w:rsid w:val="00285CB4"/>
    <w:rsid w:val="002A0D2D"/>
    <w:rsid w:val="002E5DB1"/>
    <w:rsid w:val="002E6178"/>
    <w:rsid w:val="002F745B"/>
    <w:rsid w:val="003104B9"/>
    <w:rsid w:val="003D0109"/>
    <w:rsid w:val="003D581E"/>
    <w:rsid w:val="003F49DC"/>
    <w:rsid w:val="00422D6F"/>
    <w:rsid w:val="00446D00"/>
    <w:rsid w:val="00457B33"/>
    <w:rsid w:val="0047508B"/>
    <w:rsid w:val="004A4863"/>
    <w:rsid w:val="004E23EF"/>
    <w:rsid w:val="00500C5B"/>
    <w:rsid w:val="005015E1"/>
    <w:rsid w:val="00561E93"/>
    <w:rsid w:val="005955BD"/>
    <w:rsid w:val="005F6D36"/>
    <w:rsid w:val="00604CE6"/>
    <w:rsid w:val="0066241C"/>
    <w:rsid w:val="006A6F3A"/>
    <w:rsid w:val="00734FFB"/>
    <w:rsid w:val="00746B28"/>
    <w:rsid w:val="007826FA"/>
    <w:rsid w:val="007B6A3C"/>
    <w:rsid w:val="007B77F3"/>
    <w:rsid w:val="007D1DE1"/>
    <w:rsid w:val="007D3524"/>
    <w:rsid w:val="007F355A"/>
    <w:rsid w:val="00870F91"/>
    <w:rsid w:val="008F050F"/>
    <w:rsid w:val="008F6919"/>
    <w:rsid w:val="00925906"/>
    <w:rsid w:val="009836A5"/>
    <w:rsid w:val="009955F3"/>
    <w:rsid w:val="009C30DF"/>
    <w:rsid w:val="00A93262"/>
    <w:rsid w:val="00AD476D"/>
    <w:rsid w:val="00B02A2E"/>
    <w:rsid w:val="00B2697B"/>
    <w:rsid w:val="00B549EA"/>
    <w:rsid w:val="00B56AB4"/>
    <w:rsid w:val="00B81645"/>
    <w:rsid w:val="00BC7D39"/>
    <w:rsid w:val="00C022BE"/>
    <w:rsid w:val="00C10E36"/>
    <w:rsid w:val="00C25518"/>
    <w:rsid w:val="00CA79B0"/>
    <w:rsid w:val="00D172B8"/>
    <w:rsid w:val="00D343FE"/>
    <w:rsid w:val="00D80342"/>
    <w:rsid w:val="00E12A5D"/>
    <w:rsid w:val="00E255AF"/>
    <w:rsid w:val="00E362F4"/>
    <w:rsid w:val="00E6620D"/>
    <w:rsid w:val="00E9692F"/>
    <w:rsid w:val="00EA70AD"/>
    <w:rsid w:val="00EB2471"/>
    <w:rsid w:val="00EE186C"/>
    <w:rsid w:val="00F22DA0"/>
    <w:rsid w:val="00F26672"/>
    <w:rsid w:val="00F640BE"/>
    <w:rsid w:val="00F73041"/>
    <w:rsid w:val="00F76031"/>
    <w:rsid w:val="00F82D00"/>
    <w:rsid w:val="00FA1719"/>
    <w:rsid w:val="00FB407F"/>
    <w:rsid w:val="00FB53FF"/>
    <w:rsid w:val="00FF79A9"/>
    <w:rsid w:val="744A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A14DE"/>
  <w15:docId w15:val="{5C1D964C-14EF-446A-853C-06D0A897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firstLineChars="200" w:firstLine="420"/>
    </w:pPr>
  </w:style>
  <w:style w:type="paragraph" w:styleId="a6">
    <w:name w:val="header"/>
    <w:basedOn w:val="a"/>
    <w:link w:val="a7"/>
    <w:uiPriority w:val="99"/>
    <w:unhideWhenUsed/>
    <w:rsid w:val="00B56AB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56AB4"/>
    <w:rPr>
      <w:kern w:val="2"/>
      <w:sz w:val="18"/>
      <w:szCs w:val="18"/>
    </w:rPr>
  </w:style>
  <w:style w:type="paragraph" w:styleId="a8">
    <w:name w:val="footer"/>
    <w:basedOn w:val="a"/>
    <w:link w:val="a9"/>
    <w:uiPriority w:val="99"/>
    <w:unhideWhenUsed/>
    <w:rsid w:val="00B56AB4"/>
    <w:pPr>
      <w:tabs>
        <w:tab w:val="center" w:pos="4153"/>
        <w:tab w:val="right" w:pos="8306"/>
      </w:tabs>
      <w:snapToGrid w:val="0"/>
      <w:jc w:val="left"/>
    </w:pPr>
    <w:rPr>
      <w:sz w:val="18"/>
      <w:szCs w:val="18"/>
    </w:rPr>
  </w:style>
  <w:style w:type="character" w:customStyle="1" w:styleId="a9">
    <w:name w:val="页脚 字符"/>
    <w:basedOn w:val="a0"/>
    <w:link w:val="a8"/>
    <w:uiPriority w:val="99"/>
    <w:rsid w:val="00B56AB4"/>
    <w:rPr>
      <w:kern w:val="2"/>
      <w:sz w:val="18"/>
      <w:szCs w:val="18"/>
    </w:rPr>
  </w:style>
  <w:style w:type="character" w:styleId="aa">
    <w:name w:val="Unresolved Mention"/>
    <w:basedOn w:val="a0"/>
    <w:uiPriority w:val="99"/>
    <w:semiHidden/>
    <w:unhideWhenUsed/>
    <w:rsid w:val="007826FA"/>
    <w:rPr>
      <w:color w:val="605E5C"/>
      <w:shd w:val="clear" w:color="auto" w:fill="E1DFDD"/>
    </w:rPr>
  </w:style>
  <w:style w:type="character" w:styleId="ab">
    <w:name w:val="FollowedHyperlink"/>
    <w:basedOn w:val="a0"/>
    <w:uiPriority w:val="99"/>
    <w:semiHidden/>
    <w:unhideWhenUsed/>
    <w:rsid w:val="00113E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FB270-207C-4C07-9206-0C1E8989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cp:revision>
  <cp:lastPrinted>2026-01-27T05:25:00Z</cp:lastPrinted>
  <dcterms:created xsi:type="dcterms:W3CDTF">2026-01-27T05:52:00Z</dcterms:created>
  <dcterms:modified xsi:type="dcterms:W3CDTF">2026-04-15T02:39:00Z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eyJoZGlkIjoiYzQwODlhYWJhZTNkZjdmMWIxNTgzZDVjYWQzMmZjMGEiLCJ1c2VySWQiOiI0MTAzODIwNTUifQ==</vt:lpwstr>
  </property>
  <property fmtid="{D5CDD505-2E9C-101B-9397-08002B2CF9AE}" pid="3" name="KSOProductBuildVer">
    <vt:lpwstr>2052-12.1.0.20305</vt:lpwstr>
  </property>
  <property fmtid="{D5CDD505-2E9C-101B-9397-08002B2CF9AE}" pid="4" name="ICV">
    <vt:lpwstr>0435157B1C954131A1E1A30B0939EBCD_12</vt:lpwstr>
  </property>
</Properties>
</file>