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18D96">
      <w:pPr>
        <w:tabs>
          <w:tab w:val="left" w:pos="2104"/>
        </w:tabs>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附件2</w:t>
      </w:r>
      <w:r>
        <w:rPr>
          <w:rFonts w:hint="eastAsia" w:ascii="仿宋_GB2312" w:hAnsi="仿宋_GB2312" w:eastAsia="仿宋_GB2312" w:cs="仿宋_GB2312"/>
          <w:color w:val="auto"/>
          <w:sz w:val="32"/>
          <w:szCs w:val="32"/>
          <w:lang w:eastAsia="zh-CN"/>
        </w:rPr>
        <w:t>：</w:t>
      </w:r>
    </w:p>
    <w:p w14:paraId="055FCF34">
      <w:pPr>
        <w:tabs>
          <w:tab w:val="left" w:pos="2104"/>
        </w:tabs>
        <w:jc w:val="center"/>
        <w:rPr>
          <w:rFonts w:hint="eastAsia" w:ascii="方正小标宋简体" w:hAnsi="方正小标宋简体" w:eastAsia="方正小标宋简体" w:cs="方正小标宋简体"/>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lang w:eastAsia="zh-CN"/>
        </w:rPr>
        <w:t>青海大学</w:t>
      </w:r>
      <w:r>
        <w:rPr>
          <w:rFonts w:hint="eastAsia" w:ascii="方正小标宋简体" w:hAnsi="方正小标宋简体" w:eastAsia="方正小标宋简体" w:cs="方正小标宋简体"/>
          <w:b w:val="0"/>
          <w:bCs w:val="0"/>
          <w:color w:val="auto"/>
          <w:sz w:val="36"/>
          <w:szCs w:val="36"/>
          <w:lang w:val="en-US" w:eastAsia="zh-CN"/>
        </w:rPr>
        <w:t>攻读博士学位（专项计划</w:t>
      </w:r>
      <w:bookmarkStart w:id="0" w:name="_GoBack"/>
      <w:bookmarkEnd w:id="0"/>
      <w:r>
        <w:rPr>
          <w:rFonts w:hint="eastAsia" w:ascii="方正小标宋简体" w:hAnsi="方正小标宋简体" w:eastAsia="方正小标宋简体" w:cs="方正小标宋简体"/>
          <w:b w:val="0"/>
          <w:bCs w:val="0"/>
          <w:color w:val="auto"/>
          <w:sz w:val="36"/>
          <w:szCs w:val="36"/>
          <w:lang w:val="en-US" w:eastAsia="zh-CN"/>
        </w:rPr>
        <w:t>）</w:t>
      </w:r>
      <w:r>
        <w:rPr>
          <w:rFonts w:hint="eastAsia" w:ascii="方正小标宋简体" w:hAnsi="方正小标宋简体" w:eastAsia="方正小标宋简体" w:cs="方正小标宋简体"/>
          <w:b w:val="0"/>
          <w:bCs w:val="0"/>
          <w:color w:val="auto"/>
          <w:sz w:val="36"/>
          <w:szCs w:val="36"/>
          <w:lang w:eastAsia="zh-CN"/>
        </w:rPr>
        <w:t>研究生专家推荐书</w:t>
      </w:r>
    </w:p>
    <w:p w14:paraId="51170A31">
      <w:pPr>
        <w:tabs>
          <w:tab w:val="left" w:pos="2104"/>
        </w:tabs>
        <w:jc w:val="center"/>
        <w:rPr>
          <w:rFonts w:hint="eastAsia" w:ascii="方正小标宋简体" w:hAnsi="方正小标宋简体" w:eastAsia="方正小标宋简体" w:cs="方正小标宋简体"/>
          <w:b w:val="0"/>
          <w:bCs w:val="0"/>
          <w:color w:val="auto"/>
          <w:sz w:val="36"/>
          <w:szCs w:val="36"/>
          <w:lang w:eastAsia="zh-CN"/>
        </w:rPr>
      </w:pPr>
    </w:p>
    <w:p w14:paraId="479CAB4C">
      <w:pPr>
        <w:pStyle w:val="2"/>
        <w:ind w:left="0"/>
        <w:rPr>
          <w:rFonts w:ascii="Times New Roman" w:hAnsi="Times New Roman" w:cs="Times New Roman"/>
          <w:color w:val="auto"/>
          <w:sz w:val="10"/>
          <w:lang w:eastAsia="zh-CN"/>
        </w:rPr>
      </w:pPr>
    </w:p>
    <w:p w14:paraId="60645F4B">
      <w:pPr>
        <w:keepNext w:val="0"/>
        <w:keepLines w:val="0"/>
        <w:pageBreakBefore w:val="0"/>
        <w:widowControl w:val="0"/>
        <w:kinsoku/>
        <w:wordWrap/>
        <w:overflowPunct/>
        <w:topLinePunct w:val="0"/>
        <w:autoSpaceDE w:val="0"/>
        <w:autoSpaceDN w:val="0"/>
        <w:bidi w:val="0"/>
        <w:adjustRightInd/>
        <w:snapToGrid/>
        <w:spacing w:line="376" w:lineRule="exact"/>
        <w:textAlignment w:val="auto"/>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推</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荐</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人</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姓</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名</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u w:val="single"/>
        </w:rPr>
        <w:t xml:space="preserve">   </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eastAsia="zh-CN"/>
        </w:rPr>
        <w:t xml:space="preserve">   </w:t>
      </w:r>
      <w:r>
        <w:rPr>
          <w:rFonts w:hint="eastAsia" w:ascii="仿宋_GB2312" w:hAnsi="仿宋_GB2312" w:eastAsia="仿宋_GB2312" w:cs="仿宋_GB2312"/>
          <w:color w:val="auto"/>
          <w:sz w:val="21"/>
        </w:rPr>
        <w:t>被</w:t>
      </w:r>
      <w:r>
        <w:rPr>
          <w:rFonts w:hint="eastAsia" w:ascii="仿宋_GB2312" w:hAnsi="仿宋_GB2312" w:eastAsia="仿宋_GB2312" w:cs="仿宋_GB2312"/>
          <w:color w:val="auto"/>
          <w:sz w:val="21"/>
          <w:lang w:eastAsia="zh-CN"/>
        </w:rPr>
        <w:t xml:space="preserve"> </w:t>
      </w:r>
      <w:r>
        <w:rPr>
          <w:rFonts w:hint="eastAsia" w:ascii="仿宋_GB2312" w:hAnsi="仿宋_GB2312" w:eastAsia="仿宋_GB2312" w:cs="仿宋_GB2312"/>
          <w:color w:val="auto"/>
          <w:sz w:val="21"/>
        </w:rPr>
        <w:t>推</w:t>
      </w:r>
      <w:r>
        <w:rPr>
          <w:rFonts w:hint="eastAsia" w:ascii="仿宋_GB2312" w:hAnsi="仿宋_GB2312" w:eastAsia="仿宋_GB2312" w:cs="仿宋_GB2312"/>
          <w:color w:val="auto"/>
          <w:sz w:val="21"/>
          <w:lang w:eastAsia="zh-CN"/>
        </w:rPr>
        <w:t xml:space="preserve"> </w:t>
      </w:r>
      <w:r>
        <w:rPr>
          <w:rFonts w:hint="eastAsia" w:ascii="仿宋_GB2312" w:hAnsi="仿宋_GB2312" w:eastAsia="仿宋_GB2312" w:cs="仿宋_GB2312"/>
          <w:color w:val="auto"/>
          <w:sz w:val="21"/>
        </w:rPr>
        <w:t>荐</w:t>
      </w:r>
      <w:r>
        <w:rPr>
          <w:rFonts w:hint="eastAsia" w:ascii="仿宋_GB2312" w:hAnsi="仿宋_GB2312" w:eastAsia="仿宋_GB2312" w:cs="仿宋_GB2312"/>
          <w:color w:val="auto"/>
          <w:sz w:val="21"/>
          <w:lang w:eastAsia="zh-CN"/>
        </w:rPr>
        <w:t xml:space="preserve"> </w:t>
      </w:r>
      <w:r>
        <w:rPr>
          <w:rFonts w:hint="eastAsia" w:ascii="仿宋_GB2312" w:hAnsi="仿宋_GB2312" w:eastAsia="仿宋_GB2312" w:cs="仿宋_GB2312"/>
          <w:color w:val="auto"/>
          <w:sz w:val="21"/>
        </w:rPr>
        <w:t>人</w:t>
      </w:r>
      <w:r>
        <w:rPr>
          <w:rFonts w:hint="eastAsia" w:ascii="仿宋_GB2312" w:hAnsi="仿宋_GB2312" w:eastAsia="仿宋_GB2312" w:cs="仿宋_GB2312"/>
          <w:color w:val="auto"/>
          <w:sz w:val="21"/>
          <w:lang w:eastAsia="zh-CN"/>
        </w:rPr>
        <w:t xml:space="preserve"> </w:t>
      </w:r>
      <w:r>
        <w:rPr>
          <w:rFonts w:hint="eastAsia" w:ascii="仿宋_GB2312" w:hAnsi="仿宋_GB2312" w:eastAsia="仿宋_GB2312" w:cs="仿宋_GB2312"/>
          <w:color w:val="auto"/>
          <w:sz w:val="21"/>
        </w:rPr>
        <w:t>姓</w:t>
      </w:r>
      <w:r>
        <w:rPr>
          <w:rFonts w:hint="eastAsia" w:ascii="仿宋_GB2312" w:hAnsi="仿宋_GB2312" w:eastAsia="仿宋_GB2312" w:cs="仿宋_GB2312"/>
          <w:color w:val="auto"/>
          <w:sz w:val="21"/>
          <w:lang w:eastAsia="zh-CN"/>
        </w:rPr>
        <w:t xml:space="preserve"> </w:t>
      </w:r>
      <w:r>
        <w:rPr>
          <w:rFonts w:hint="eastAsia" w:ascii="仿宋_GB2312" w:hAnsi="仿宋_GB2312" w:eastAsia="仿宋_GB2312" w:cs="仿宋_GB2312"/>
          <w:color w:val="auto"/>
          <w:sz w:val="21"/>
        </w:rPr>
        <w:t>名</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u w:val="single"/>
        </w:rPr>
        <w:t xml:space="preserve">   </w:t>
      </w:r>
      <w:r>
        <w:rPr>
          <w:rFonts w:hint="eastAsia" w:ascii="仿宋_GB2312" w:hAnsi="仿宋_GB2312" w:eastAsia="仿宋_GB2312" w:cs="仿宋_GB2312"/>
          <w:color w:val="auto"/>
          <w:sz w:val="21"/>
          <w:u w:val="single"/>
          <w:lang w:eastAsia="zh-CN"/>
        </w:rPr>
        <w:t xml:space="preserve">                            </w:t>
      </w:r>
    </w:p>
    <w:p w14:paraId="7C864FD6">
      <w:pPr>
        <w:keepNext w:val="0"/>
        <w:keepLines w:val="0"/>
        <w:pageBreakBefore w:val="0"/>
        <w:widowControl w:val="0"/>
        <w:kinsoku/>
        <w:wordWrap/>
        <w:overflowPunct/>
        <w:topLinePunct w:val="0"/>
        <w:autoSpaceDE w:val="0"/>
        <w:autoSpaceDN w:val="0"/>
        <w:bidi w:val="0"/>
        <w:adjustRightInd/>
        <w:snapToGrid/>
        <w:spacing w:line="376" w:lineRule="exact"/>
        <w:textAlignment w:val="auto"/>
        <w:rPr>
          <w:rFonts w:hint="eastAsia" w:ascii="仿宋_GB2312" w:hAnsi="仿宋_GB2312" w:eastAsia="仿宋_GB2312" w:cs="仿宋_GB2312"/>
          <w:color w:val="auto"/>
          <w:sz w:val="21"/>
          <w:lang w:eastAsia="zh-CN"/>
        </w:rPr>
      </w:pPr>
      <w:r>
        <w:rPr>
          <w:rFonts w:hint="eastAsia" w:ascii="仿宋_GB2312" w:hAnsi="仿宋_GB2312" w:eastAsia="仿宋_GB2312" w:cs="仿宋_GB2312"/>
          <w:color w:val="auto"/>
          <w:sz w:val="21"/>
          <w:lang w:eastAsia="zh-CN"/>
        </w:rPr>
        <w:t>专业技术职务</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lang w:eastAsia="zh-CN"/>
        </w:rPr>
        <w:t>|   报考学科、专业</w:t>
      </w:r>
      <w:r>
        <w:rPr>
          <w:rFonts w:hint="eastAsia" w:ascii="仿宋_GB2312" w:hAnsi="仿宋_GB2312" w:eastAsia="仿宋_GB2312" w:cs="仿宋_GB2312"/>
          <w:color w:val="auto"/>
          <w:sz w:val="21"/>
          <w:u w:val="single"/>
          <w:lang w:eastAsia="zh-CN"/>
        </w:rPr>
        <w:t xml:space="preserve">                                </w:t>
      </w:r>
    </w:p>
    <w:p w14:paraId="05A8B48A">
      <w:pPr>
        <w:keepNext w:val="0"/>
        <w:keepLines w:val="0"/>
        <w:pageBreakBefore w:val="0"/>
        <w:widowControl w:val="0"/>
        <w:kinsoku/>
        <w:wordWrap/>
        <w:overflowPunct/>
        <w:topLinePunct w:val="0"/>
        <w:autoSpaceDE w:val="0"/>
        <w:autoSpaceDN w:val="0"/>
        <w:bidi w:val="0"/>
        <w:adjustRightInd/>
        <w:snapToGrid/>
        <w:spacing w:line="376" w:lineRule="exact"/>
        <w:textAlignment w:val="auto"/>
        <w:rPr>
          <w:rFonts w:hint="eastAsia" w:ascii="仿宋_GB2312" w:hAnsi="仿宋_GB2312" w:eastAsia="仿宋_GB2312" w:cs="仿宋_GB2312"/>
          <w:color w:val="auto"/>
          <w:sz w:val="21"/>
          <w:lang w:eastAsia="zh-CN"/>
        </w:rPr>
      </w:pPr>
      <w:r>
        <w:rPr>
          <w:rFonts w:hint="eastAsia" w:ascii="仿宋_GB2312" w:hAnsi="仿宋_GB2312" w:eastAsia="仿宋_GB2312" w:cs="仿宋_GB2312"/>
          <w:color w:val="auto"/>
          <w:sz w:val="21"/>
          <w:lang w:eastAsia="zh-CN"/>
        </w:rPr>
        <w:t>本人学术专长</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lang w:eastAsia="zh-CN"/>
        </w:rPr>
        <w:t>|   被 推 荐 人 单 位</w:t>
      </w:r>
      <w:r>
        <w:rPr>
          <w:rFonts w:hint="eastAsia" w:ascii="仿宋_GB2312" w:hAnsi="仿宋_GB2312" w:eastAsia="仿宋_GB2312" w:cs="仿宋_GB2312"/>
          <w:color w:val="auto"/>
          <w:sz w:val="21"/>
          <w:u w:val="single"/>
          <w:lang w:eastAsia="zh-CN"/>
        </w:rPr>
        <w:t xml:space="preserve">                                </w:t>
      </w:r>
    </w:p>
    <w:p w14:paraId="3422C203">
      <w:pPr>
        <w:keepNext w:val="0"/>
        <w:keepLines w:val="0"/>
        <w:pageBreakBefore w:val="0"/>
        <w:widowControl w:val="0"/>
        <w:kinsoku/>
        <w:wordWrap/>
        <w:overflowPunct/>
        <w:topLinePunct w:val="0"/>
        <w:autoSpaceDE w:val="0"/>
        <w:autoSpaceDN w:val="0"/>
        <w:bidi w:val="0"/>
        <w:adjustRightInd/>
        <w:snapToGrid/>
        <w:spacing w:line="376" w:lineRule="exact"/>
        <w:textAlignment w:val="auto"/>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工</w:t>
      </w:r>
      <w:r>
        <w:rPr>
          <w:rFonts w:hint="eastAsia" w:ascii="仿宋_GB2312" w:hAnsi="仿宋_GB2312" w:eastAsia="仿宋_GB2312" w:cs="仿宋_GB2312"/>
          <w:color w:val="auto"/>
          <w:sz w:val="21"/>
          <w:lang w:eastAsia="zh-CN"/>
        </w:rPr>
        <w:t xml:space="preserve"> </w:t>
      </w:r>
      <w:r>
        <w:rPr>
          <w:rFonts w:hint="eastAsia" w:ascii="仿宋_GB2312" w:hAnsi="仿宋_GB2312" w:eastAsia="仿宋_GB2312" w:cs="仿宋_GB2312"/>
          <w:color w:val="auto"/>
          <w:sz w:val="21"/>
        </w:rPr>
        <w:t>作</w:t>
      </w:r>
      <w:r>
        <w:rPr>
          <w:rFonts w:hint="eastAsia" w:ascii="仿宋_GB2312" w:hAnsi="仿宋_GB2312" w:eastAsia="仿宋_GB2312" w:cs="仿宋_GB2312"/>
          <w:color w:val="auto"/>
          <w:sz w:val="21"/>
          <w:lang w:eastAsia="zh-CN"/>
        </w:rPr>
        <w:t xml:space="preserve"> </w:t>
      </w:r>
      <w:r>
        <w:rPr>
          <w:rFonts w:hint="eastAsia" w:ascii="仿宋_GB2312" w:hAnsi="仿宋_GB2312" w:eastAsia="仿宋_GB2312" w:cs="仿宋_GB2312"/>
          <w:color w:val="auto"/>
          <w:sz w:val="21"/>
        </w:rPr>
        <w:t>单</w:t>
      </w:r>
      <w:r>
        <w:rPr>
          <w:rFonts w:hint="eastAsia" w:ascii="仿宋_GB2312" w:hAnsi="仿宋_GB2312" w:eastAsia="仿宋_GB2312" w:cs="仿宋_GB2312"/>
          <w:color w:val="auto"/>
          <w:sz w:val="21"/>
          <w:lang w:eastAsia="zh-CN"/>
        </w:rPr>
        <w:t xml:space="preserve"> </w:t>
      </w:r>
      <w:r>
        <w:rPr>
          <w:rFonts w:hint="eastAsia" w:ascii="仿宋_GB2312" w:hAnsi="仿宋_GB2312" w:eastAsia="仿宋_GB2312" w:cs="仿宋_GB2312"/>
          <w:color w:val="auto"/>
          <w:sz w:val="21"/>
        </w:rPr>
        <w:t>位</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u w:val="single"/>
        </w:rPr>
        <w:t xml:space="preserve">   </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u w:val="single"/>
          <w:lang w:val="en-US" w:eastAsia="zh-CN"/>
        </w:rPr>
        <w:t xml:space="preserve"> </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rPr>
        <w:t>|</w:t>
      </w:r>
    </w:p>
    <w:p w14:paraId="23AA3C2D">
      <w:pPr>
        <w:keepNext w:val="0"/>
        <w:keepLines w:val="0"/>
        <w:pageBreakBefore w:val="0"/>
        <w:widowControl w:val="0"/>
        <w:kinsoku/>
        <w:wordWrap/>
        <w:overflowPunct/>
        <w:topLinePunct w:val="0"/>
        <w:autoSpaceDE w:val="0"/>
        <w:autoSpaceDN w:val="0"/>
        <w:bidi w:val="0"/>
        <w:adjustRightInd/>
        <w:snapToGrid/>
        <w:spacing w:line="376" w:lineRule="exact"/>
        <w:textAlignment w:val="auto"/>
        <w:rPr>
          <w:rFonts w:hint="default" w:ascii="仿宋_GB2312" w:hAnsi="仿宋_GB2312" w:eastAsia="仿宋_GB2312" w:cs="仿宋_GB2312"/>
          <w:color w:val="auto"/>
          <w:sz w:val="21"/>
          <w:lang w:val="en-US" w:eastAsia="zh-CN"/>
        </w:rPr>
      </w:pPr>
      <w:r>
        <w:rPr>
          <w:rFonts w:hint="eastAsia" w:ascii="仿宋_GB2312" w:hAnsi="仿宋_GB2312" w:eastAsia="仿宋_GB2312" w:cs="仿宋_GB2312"/>
          <w:color w:val="auto"/>
          <w:sz w:val="21"/>
          <w:lang w:val="en-US" w:eastAsia="zh-CN"/>
        </w:rPr>
        <w:t>联 系 电 话</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u w:val="single"/>
        </w:rPr>
        <w:t xml:space="preserve">   </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u w:val="single"/>
          <w:lang w:val="en-US" w:eastAsia="zh-CN"/>
        </w:rPr>
        <w:t xml:space="preserve"> </w:t>
      </w:r>
      <w:r>
        <w:rPr>
          <w:rFonts w:hint="eastAsia" w:ascii="仿宋_GB2312" w:hAnsi="仿宋_GB2312" w:eastAsia="仿宋_GB2312" w:cs="仿宋_GB2312"/>
          <w:color w:val="auto"/>
          <w:sz w:val="21"/>
          <w:u w:val="single"/>
          <w:lang w:eastAsia="zh-CN"/>
        </w:rPr>
        <w:t xml:space="preserve">         </w:t>
      </w:r>
      <w:r>
        <w:rPr>
          <w:rFonts w:hint="eastAsia" w:ascii="仿宋_GB2312" w:hAnsi="仿宋_GB2312" w:eastAsia="仿宋_GB2312" w:cs="仿宋_GB2312"/>
          <w:color w:val="auto"/>
          <w:sz w:val="21"/>
        </w:rPr>
        <w:t>|</w:t>
      </w:r>
    </w:p>
    <w:p w14:paraId="5354E81E">
      <w:pPr>
        <w:pStyle w:val="2"/>
        <w:ind w:left="0"/>
        <w:rPr>
          <w:rFonts w:ascii="Times New Roman" w:hAnsi="Times New Roman" w:cs="Times New Roman"/>
          <w:color w:val="auto"/>
          <w:sz w:val="8"/>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6"/>
      </w:tblGrid>
      <w:tr w14:paraId="3DCD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6" w:type="dxa"/>
          </w:tcPr>
          <w:p w14:paraId="64CB64C6">
            <w:pPr>
              <w:pStyle w:val="2"/>
              <w:ind w:left="0"/>
              <w:jc w:val="both"/>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pacing w:val="-6"/>
                <w:sz w:val="21"/>
                <w:szCs w:val="21"/>
                <w:lang w:eastAsia="zh-CN"/>
              </w:rPr>
              <w:t>推荐内容：对被推荐硕士生的业务能力、外语水平的介绍及工作实绩、学术道德的评价等</w:t>
            </w:r>
            <w:r>
              <w:rPr>
                <w:rFonts w:hint="eastAsia" w:ascii="仿宋_GB2312" w:hAnsi="仿宋_GB2312" w:eastAsia="仿宋_GB2312" w:cs="仿宋_GB2312"/>
                <w:b/>
                <w:bCs/>
                <w:spacing w:val="-3"/>
                <w:sz w:val="21"/>
                <w:szCs w:val="21"/>
                <w:lang w:eastAsia="zh-CN"/>
              </w:rPr>
              <w:t>（写实</w:t>
            </w:r>
            <w:r>
              <w:rPr>
                <w:rFonts w:hint="eastAsia" w:ascii="仿宋_GB2312" w:hAnsi="仿宋_GB2312" w:eastAsia="仿宋_GB2312" w:cs="仿宋_GB2312"/>
                <w:b/>
                <w:bCs/>
                <w:spacing w:val="-109"/>
                <w:sz w:val="21"/>
                <w:szCs w:val="21"/>
                <w:lang w:eastAsia="zh-CN"/>
              </w:rPr>
              <w:t>）</w:t>
            </w:r>
            <w:r>
              <w:rPr>
                <w:rFonts w:hint="eastAsia" w:ascii="仿宋_GB2312" w:hAnsi="仿宋_GB2312" w:eastAsia="仿宋_GB2312" w:cs="仿宋_GB2312"/>
                <w:b/>
                <w:bCs/>
                <w:sz w:val="21"/>
                <w:szCs w:val="21"/>
                <w:lang w:eastAsia="zh-CN"/>
              </w:rPr>
              <w:t xml:space="preserve"> </w:t>
            </w:r>
          </w:p>
          <w:p w14:paraId="675BEC4D">
            <w:pPr>
              <w:pStyle w:val="2"/>
              <w:ind w:left="0"/>
              <w:jc w:val="both"/>
              <w:rPr>
                <w:rFonts w:hint="eastAsia" w:ascii="仿宋_GB2312" w:hAnsi="仿宋_GB2312" w:eastAsia="仿宋_GB2312" w:cs="仿宋_GB2312"/>
                <w:b/>
                <w:bCs/>
                <w:sz w:val="21"/>
                <w:szCs w:val="21"/>
                <w:lang w:eastAsia="zh-CN"/>
              </w:rPr>
            </w:pPr>
          </w:p>
          <w:p w14:paraId="24881F9E">
            <w:pPr>
              <w:pStyle w:val="2"/>
              <w:ind w:left="0"/>
              <w:jc w:val="both"/>
              <w:rPr>
                <w:rFonts w:hint="eastAsia" w:ascii="仿宋_GB2312" w:hAnsi="仿宋_GB2312" w:eastAsia="仿宋_GB2312" w:cs="仿宋_GB2312"/>
                <w:b/>
                <w:bCs/>
                <w:sz w:val="21"/>
                <w:szCs w:val="21"/>
                <w:lang w:eastAsia="zh-CN"/>
              </w:rPr>
            </w:pPr>
          </w:p>
          <w:p w14:paraId="37B2B3B4">
            <w:pPr>
              <w:pStyle w:val="2"/>
              <w:ind w:left="0"/>
              <w:jc w:val="both"/>
              <w:rPr>
                <w:rFonts w:hint="eastAsia" w:ascii="仿宋_GB2312" w:hAnsi="仿宋_GB2312" w:eastAsia="仿宋_GB2312" w:cs="仿宋_GB2312"/>
                <w:b/>
                <w:bCs/>
                <w:sz w:val="21"/>
                <w:szCs w:val="21"/>
                <w:lang w:eastAsia="zh-CN"/>
              </w:rPr>
            </w:pPr>
          </w:p>
          <w:p w14:paraId="3A327128">
            <w:pPr>
              <w:pStyle w:val="2"/>
              <w:ind w:left="0"/>
              <w:jc w:val="both"/>
              <w:rPr>
                <w:rFonts w:hint="eastAsia" w:ascii="仿宋_GB2312" w:hAnsi="仿宋_GB2312" w:eastAsia="仿宋_GB2312" w:cs="仿宋_GB2312"/>
                <w:b/>
                <w:bCs/>
                <w:sz w:val="21"/>
                <w:szCs w:val="21"/>
                <w:lang w:eastAsia="zh-CN"/>
              </w:rPr>
            </w:pPr>
          </w:p>
          <w:p w14:paraId="18660079">
            <w:pPr>
              <w:pStyle w:val="2"/>
              <w:ind w:left="0"/>
              <w:jc w:val="both"/>
              <w:rPr>
                <w:rFonts w:hint="eastAsia" w:ascii="仿宋_GB2312" w:hAnsi="仿宋_GB2312" w:eastAsia="仿宋_GB2312" w:cs="仿宋_GB2312"/>
                <w:b/>
                <w:bCs/>
                <w:sz w:val="21"/>
                <w:szCs w:val="21"/>
                <w:lang w:eastAsia="zh-CN"/>
              </w:rPr>
            </w:pPr>
          </w:p>
          <w:p w14:paraId="2956B57A">
            <w:pPr>
              <w:pStyle w:val="2"/>
              <w:ind w:left="0"/>
              <w:jc w:val="both"/>
              <w:rPr>
                <w:rFonts w:hint="eastAsia" w:ascii="仿宋_GB2312" w:hAnsi="仿宋_GB2312" w:eastAsia="仿宋_GB2312" w:cs="仿宋_GB2312"/>
                <w:b/>
                <w:bCs/>
                <w:sz w:val="21"/>
                <w:szCs w:val="21"/>
                <w:lang w:eastAsia="zh-CN"/>
              </w:rPr>
            </w:pPr>
          </w:p>
          <w:p w14:paraId="06949FC5">
            <w:pPr>
              <w:pStyle w:val="2"/>
              <w:ind w:left="0"/>
              <w:jc w:val="both"/>
              <w:rPr>
                <w:rFonts w:hint="eastAsia" w:ascii="仿宋_GB2312" w:hAnsi="仿宋_GB2312" w:eastAsia="仿宋_GB2312" w:cs="仿宋_GB2312"/>
                <w:b/>
                <w:bCs/>
                <w:sz w:val="21"/>
                <w:szCs w:val="21"/>
                <w:lang w:eastAsia="zh-CN"/>
              </w:rPr>
            </w:pPr>
          </w:p>
          <w:p w14:paraId="437D0E57">
            <w:pPr>
              <w:pStyle w:val="2"/>
              <w:ind w:left="0"/>
              <w:jc w:val="both"/>
              <w:rPr>
                <w:rFonts w:hint="eastAsia" w:ascii="仿宋_GB2312" w:hAnsi="仿宋_GB2312" w:eastAsia="仿宋_GB2312" w:cs="仿宋_GB2312"/>
                <w:b/>
                <w:bCs/>
                <w:sz w:val="21"/>
                <w:szCs w:val="21"/>
                <w:lang w:eastAsia="zh-CN"/>
              </w:rPr>
            </w:pPr>
          </w:p>
          <w:p w14:paraId="12D23834">
            <w:pPr>
              <w:pStyle w:val="2"/>
              <w:ind w:left="0"/>
              <w:jc w:val="both"/>
              <w:rPr>
                <w:rFonts w:hint="eastAsia" w:ascii="仿宋_GB2312" w:hAnsi="仿宋_GB2312" w:eastAsia="仿宋_GB2312" w:cs="仿宋_GB2312"/>
                <w:b/>
                <w:bCs/>
                <w:sz w:val="21"/>
                <w:szCs w:val="21"/>
                <w:lang w:eastAsia="zh-CN"/>
              </w:rPr>
            </w:pPr>
          </w:p>
          <w:p w14:paraId="01958E7E">
            <w:pPr>
              <w:pStyle w:val="2"/>
              <w:ind w:left="0"/>
              <w:jc w:val="both"/>
              <w:rPr>
                <w:rFonts w:hint="eastAsia" w:ascii="仿宋_GB2312" w:hAnsi="仿宋_GB2312" w:eastAsia="仿宋_GB2312" w:cs="仿宋_GB2312"/>
                <w:b/>
                <w:bCs/>
                <w:sz w:val="21"/>
                <w:szCs w:val="21"/>
                <w:lang w:eastAsia="zh-CN"/>
              </w:rPr>
            </w:pPr>
          </w:p>
          <w:p w14:paraId="0CA81A62">
            <w:pPr>
              <w:pStyle w:val="2"/>
              <w:ind w:left="0"/>
              <w:jc w:val="both"/>
              <w:rPr>
                <w:rFonts w:hint="eastAsia" w:ascii="仿宋_GB2312" w:hAnsi="仿宋_GB2312" w:eastAsia="仿宋_GB2312" w:cs="仿宋_GB2312"/>
                <w:b/>
                <w:bCs/>
                <w:sz w:val="21"/>
                <w:szCs w:val="21"/>
                <w:lang w:eastAsia="zh-CN"/>
              </w:rPr>
            </w:pPr>
          </w:p>
          <w:p w14:paraId="43D41408">
            <w:pPr>
              <w:pStyle w:val="2"/>
              <w:ind w:left="0"/>
              <w:jc w:val="both"/>
              <w:rPr>
                <w:rFonts w:hint="eastAsia" w:ascii="仿宋_GB2312" w:hAnsi="仿宋_GB2312" w:eastAsia="仿宋_GB2312" w:cs="仿宋_GB2312"/>
                <w:b/>
                <w:bCs/>
                <w:sz w:val="21"/>
                <w:szCs w:val="21"/>
                <w:lang w:eastAsia="zh-CN"/>
              </w:rPr>
            </w:pPr>
          </w:p>
          <w:p w14:paraId="5FC2ED20">
            <w:pPr>
              <w:pStyle w:val="2"/>
              <w:ind w:left="0"/>
              <w:jc w:val="both"/>
              <w:rPr>
                <w:rFonts w:hint="eastAsia" w:ascii="仿宋_GB2312" w:hAnsi="仿宋_GB2312" w:eastAsia="仿宋_GB2312" w:cs="仿宋_GB2312"/>
                <w:b/>
                <w:bCs/>
                <w:sz w:val="21"/>
                <w:szCs w:val="21"/>
                <w:lang w:eastAsia="zh-CN"/>
              </w:rPr>
            </w:pPr>
          </w:p>
          <w:p w14:paraId="2F8688C5">
            <w:pPr>
              <w:pStyle w:val="2"/>
              <w:ind w:left="0"/>
              <w:jc w:val="both"/>
              <w:rPr>
                <w:rFonts w:hint="eastAsia" w:ascii="仿宋_GB2312" w:hAnsi="仿宋_GB2312" w:eastAsia="仿宋_GB2312" w:cs="仿宋_GB2312"/>
                <w:b/>
                <w:bCs/>
                <w:sz w:val="21"/>
                <w:szCs w:val="21"/>
                <w:lang w:eastAsia="zh-CN"/>
              </w:rPr>
            </w:pPr>
          </w:p>
          <w:p w14:paraId="5C91821F">
            <w:pPr>
              <w:pStyle w:val="2"/>
              <w:ind w:left="0"/>
              <w:jc w:val="both"/>
              <w:rPr>
                <w:rFonts w:hint="eastAsia" w:ascii="仿宋_GB2312" w:hAnsi="仿宋_GB2312" w:eastAsia="仿宋_GB2312" w:cs="仿宋_GB2312"/>
                <w:b/>
                <w:bCs/>
                <w:sz w:val="21"/>
                <w:szCs w:val="21"/>
                <w:lang w:eastAsia="zh-CN"/>
              </w:rPr>
            </w:pPr>
          </w:p>
          <w:p w14:paraId="1F027575">
            <w:pPr>
              <w:pStyle w:val="2"/>
              <w:ind w:left="0"/>
              <w:jc w:val="both"/>
              <w:rPr>
                <w:rFonts w:hint="eastAsia" w:ascii="仿宋_GB2312" w:hAnsi="仿宋_GB2312" w:eastAsia="仿宋_GB2312" w:cs="仿宋_GB2312"/>
                <w:b/>
                <w:bCs/>
                <w:sz w:val="21"/>
                <w:szCs w:val="21"/>
                <w:lang w:eastAsia="zh-CN"/>
              </w:rPr>
            </w:pPr>
          </w:p>
          <w:p w14:paraId="475EF9D1">
            <w:pPr>
              <w:pStyle w:val="2"/>
              <w:ind w:left="0"/>
              <w:jc w:val="both"/>
              <w:rPr>
                <w:rFonts w:hint="eastAsia" w:ascii="仿宋_GB2312" w:hAnsi="仿宋_GB2312" w:eastAsia="仿宋_GB2312" w:cs="仿宋_GB2312"/>
                <w:b/>
                <w:bCs/>
                <w:sz w:val="21"/>
                <w:szCs w:val="21"/>
                <w:lang w:eastAsia="zh-CN"/>
              </w:rPr>
            </w:pPr>
          </w:p>
          <w:p w14:paraId="1CE8D1E8">
            <w:pPr>
              <w:pStyle w:val="2"/>
              <w:ind w:left="0"/>
              <w:jc w:val="both"/>
              <w:rPr>
                <w:rFonts w:hint="eastAsia" w:ascii="仿宋_GB2312" w:hAnsi="仿宋_GB2312" w:eastAsia="仿宋_GB2312" w:cs="仿宋_GB2312"/>
                <w:b/>
                <w:bCs/>
                <w:sz w:val="21"/>
                <w:szCs w:val="21"/>
                <w:lang w:eastAsia="zh-CN"/>
              </w:rPr>
            </w:pPr>
          </w:p>
          <w:p w14:paraId="46247622">
            <w:pPr>
              <w:pStyle w:val="2"/>
              <w:ind w:left="0"/>
              <w:jc w:val="both"/>
              <w:rPr>
                <w:rFonts w:hint="eastAsia" w:ascii="仿宋_GB2312" w:hAnsi="仿宋_GB2312" w:eastAsia="仿宋_GB2312" w:cs="仿宋_GB2312"/>
                <w:b/>
                <w:bCs/>
                <w:sz w:val="21"/>
                <w:szCs w:val="21"/>
                <w:lang w:eastAsia="zh-CN"/>
              </w:rPr>
            </w:pPr>
          </w:p>
          <w:p w14:paraId="5B0A05DE">
            <w:pPr>
              <w:pStyle w:val="2"/>
              <w:ind w:left="0"/>
              <w:jc w:val="both"/>
              <w:rPr>
                <w:rFonts w:hint="eastAsia" w:ascii="仿宋_GB2312" w:hAnsi="仿宋_GB2312" w:eastAsia="仿宋_GB2312" w:cs="仿宋_GB2312"/>
                <w:b/>
                <w:bCs/>
                <w:sz w:val="21"/>
                <w:szCs w:val="21"/>
                <w:lang w:eastAsia="zh-CN"/>
              </w:rPr>
            </w:pPr>
          </w:p>
          <w:p w14:paraId="4F9BDC59">
            <w:pPr>
              <w:pStyle w:val="2"/>
              <w:ind w:left="0"/>
              <w:jc w:val="both"/>
              <w:rPr>
                <w:rFonts w:hint="eastAsia" w:ascii="仿宋_GB2312" w:hAnsi="仿宋_GB2312" w:eastAsia="仿宋_GB2312" w:cs="仿宋_GB2312"/>
                <w:b/>
                <w:bCs/>
                <w:sz w:val="21"/>
                <w:szCs w:val="21"/>
                <w:lang w:eastAsia="zh-CN"/>
              </w:rPr>
            </w:pPr>
          </w:p>
          <w:p w14:paraId="767E34CF">
            <w:pPr>
              <w:pStyle w:val="2"/>
              <w:ind w:left="0"/>
              <w:jc w:val="both"/>
              <w:rPr>
                <w:rFonts w:hint="eastAsia" w:ascii="仿宋_GB2312" w:hAnsi="仿宋_GB2312" w:eastAsia="仿宋_GB2312" w:cs="仿宋_GB2312"/>
                <w:b/>
                <w:bCs/>
                <w:sz w:val="21"/>
                <w:szCs w:val="21"/>
                <w:lang w:eastAsia="zh-CN"/>
              </w:rPr>
            </w:pPr>
          </w:p>
          <w:p w14:paraId="38BD301E">
            <w:pPr>
              <w:pStyle w:val="2"/>
              <w:ind w:left="0"/>
              <w:jc w:val="both"/>
              <w:rPr>
                <w:rFonts w:hint="eastAsia" w:ascii="仿宋_GB2312" w:hAnsi="仿宋_GB2312" w:eastAsia="仿宋_GB2312" w:cs="仿宋_GB2312"/>
                <w:b/>
                <w:bCs/>
                <w:sz w:val="21"/>
                <w:szCs w:val="21"/>
                <w:lang w:eastAsia="zh-CN"/>
              </w:rPr>
            </w:pPr>
          </w:p>
          <w:p w14:paraId="42CB715B">
            <w:pPr>
              <w:pStyle w:val="2"/>
              <w:ind w:left="0"/>
              <w:jc w:val="both"/>
              <w:rPr>
                <w:rFonts w:hint="eastAsia" w:ascii="仿宋_GB2312" w:hAnsi="仿宋_GB2312" w:eastAsia="仿宋_GB2312" w:cs="仿宋_GB2312"/>
                <w:b/>
                <w:bCs/>
                <w:sz w:val="21"/>
                <w:szCs w:val="21"/>
                <w:lang w:eastAsia="zh-CN"/>
              </w:rPr>
            </w:pPr>
          </w:p>
          <w:p w14:paraId="62C30F9F">
            <w:pPr>
              <w:pStyle w:val="2"/>
              <w:ind w:left="0"/>
              <w:jc w:val="both"/>
              <w:rPr>
                <w:rFonts w:hint="eastAsia" w:ascii="仿宋_GB2312" w:hAnsi="仿宋_GB2312" w:eastAsia="仿宋_GB2312" w:cs="仿宋_GB2312"/>
                <w:b/>
                <w:bCs/>
                <w:sz w:val="21"/>
                <w:szCs w:val="21"/>
                <w:lang w:eastAsia="zh-CN"/>
              </w:rPr>
            </w:pPr>
          </w:p>
          <w:p w14:paraId="5AC8FFB3">
            <w:pPr>
              <w:pStyle w:val="2"/>
              <w:ind w:left="0"/>
              <w:jc w:val="both"/>
              <w:rPr>
                <w:rFonts w:hint="eastAsia" w:ascii="仿宋_GB2312" w:hAnsi="仿宋_GB2312" w:eastAsia="仿宋_GB2312" w:cs="仿宋_GB2312"/>
                <w:b/>
                <w:bCs/>
                <w:sz w:val="21"/>
                <w:szCs w:val="21"/>
                <w:lang w:eastAsia="zh-CN"/>
              </w:rPr>
            </w:pPr>
          </w:p>
          <w:p w14:paraId="70A4A247">
            <w:pPr>
              <w:pStyle w:val="2"/>
              <w:ind w:left="0"/>
              <w:jc w:val="both"/>
              <w:rPr>
                <w:rFonts w:hint="eastAsia" w:ascii="仿宋_GB2312" w:hAnsi="仿宋_GB2312" w:eastAsia="仿宋_GB2312" w:cs="仿宋_GB2312"/>
                <w:b/>
                <w:bCs/>
                <w:sz w:val="21"/>
                <w:szCs w:val="21"/>
                <w:lang w:eastAsia="zh-CN"/>
              </w:rPr>
            </w:pPr>
          </w:p>
          <w:p w14:paraId="3DCA25EC">
            <w:pPr>
              <w:pStyle w:val="2"/>
              <w:ind w:left="0"/>
              <w:jc w:val="both"/>
              <w:rPr>
                <w:rFonts w:hint="eastAsia" w:ascii="仿宋_GB2312" w:hAnsi="仿宋_GB2312" w:eastAsia="仿宋_GB2312" w:cs="仿宋_GB2312"/>
                <w:b/>
                <w:bCs/>
                <w:sz w:val="21"/>
                <w:szCs w:val="21"/>
                <w:lang w:eastAsia="zh-CN"/>
              </w:rPr>
            </w:pPr>
          </w:p>
          <w:p w14:paraId="4BF59771">
            <w:pPr>
              <w:pStyle w:val="2"/>
              <w:ind w:left="0"/>
              <w:jc w:val="both"/>
              <w:rPr>
                <w:rFonts w:hint="eastAsia" w:ascii="仿宋_GB2312" w:hAnsi="仿宋_GB2312" w:eastAsia="仿宋_GB2312" w:cs="仿宋_GB2312"/>
                <w:b/>
                <w:bCs/>
                <w:sz w:val="21"/>
                <w:szCs w:val="21"/>
                <w:lang w:eastAsia="zh-CN"/>
              </w:rPr>
            </w:pPr>
          </w:p>
          <w:p w14:paraId="220D6E6C">
            <w:pPr>
              <w:pStyle w:val="2"/>
              <w:ind w:left="0"/>
              <w:jc w:val="both"/>
              <w:rPr>
                <w:rFonts w:hint="eastAsia" w:ascii="仿宋_GB2312" w:hAnsi="仿宋_GB2312" w:eastAsia="仿宋_GB2312" w:cs="仿宋_GB2312"/>
                <w:b/>
                <w:bCs/>
                <w:sz w:val="21"/>
                <w:szCs w:val="21"/>
                <w:lang w:eastAsia="zh-CN"/>
              </w:rPr>
            </w:pPr>
          </w:p>
          <w:p w14:paraId="076A3FE9">
            <w:pPr>
              <w:pStyle w:val="2"/>
              <w:ind w:left="0"/>
              <w:jc w:val="both"/>
              <w:rPr>
                <w:rFonts w:hint="eastAsia" w:ascii="仿宋_GB2312" w:hAnsi="仿宋_GB2312" w:eastAsia="仿宋_GB2312" w:cs="仿宋_GB2312"/>
                <w:b/>
                <w:bCs/>
                <w:sz w:val="21"/>
                <w:szCs w:val="21"/>
                <w:lang w:eastAsia="zh-CN"/>
              </w:rPr>
            </w:pPr>
          </w:p>
          <w:p w14:paraId="2DD80461">
            <w:pPr>
              <w:pStyle w:val="2"/>
              <w:ind w:left="0"/>
              <w:jc w:val="both"/>
              <w:rPr>
                <w:rFonts w:hint="eastAsia" w:ascii="仿宋_GB2312" w:hAnsi="仿宋_GB2312" w:eastAsia="仿宋_GB2312" w:cs="仿宋_GB2312"/>
                <w:b/>
                <w:bCs/>
                <w:sz w:val="21"/>
                <w:szCs w:val="21"/>
                <w:lang w:eastAsia="zh-CN"/>
              </w:rPr>
            </w:pPr>
          </w:p>
          <w:p w14:paraId="71206F0B">
            <w:pPr>
              <w:pStyle w:val="2"/>
              <w:ind w:left="0"/>
              <w:jc w:val="both"/>
              <w:rPr>
                <w:rFonts w:hint="eastAsia" w:ascii="仿宋_GB2312" w:hAnsi="仿宋_GB2312" w:eastAsia="仿宋_GB2312" w:cs="仿宋_GB2312"/>
                <w:b/>
                <w:bCs/>
                <w:sz w:val="21"/>
                <w:szCs w:val="21"/>
                <w:lang w:eastAsia="zh-CN"/>
              </w:rPr>
            </w:pPr>
          </w:p>
          <w:p w14:paraId="2C022229">
            <w:pPr>
              <w:pStyle w:val="2"/>
              <w:ind w:left="0"/>
              <w:jc w:val="both"/>
              <w:rPr>
                <w:rFonts w:hint="eastAsia" w:ascii="仿宋_GB2312" w:hAnsi="仿宋_GB2312" w:eastAsia="仿宋_GB2312" w:cs="仿宋_GB2312"/>
                <w:b/>
                <w:bCs/>
                <w:sz w:val="21"/>
                <w:szCs w:val="21"/>
                <w:lang w:eastAsia="zh-CN"/>
              </w:rPr>
            </w:pPr>
          </w:p>
          <w:p w14:paraId="6E67DC08">
            <w:pPr>
              <w:pStyle w:val="2"/>
              <w:ind w:left="0"/>
              <w:jc w:val="both"/>
              <w:rPr>
                <w:rFonts w:hint="eastAsia" w:ascii="仿宋_GB2312" w:hAnsi="仿宋_GB2312" w:eastAsia="仿宋_GB2312" w:cs="仿宋_GB2312"/>
                <w:b/>
                <w:bCs/>
                <w:sz w:val="21"/>
                <w:szCs w:val="21"/>
                <w:lang w:eastAsia="zh-CN"/>
              </w:rPr>
            </w:pPr>
          </w:p>
          <w:p w14:paraId="32A26248">
            <w:pPr>
              <w:pStyle w:val="2"/>
              <w:ind w:left="0"/>
              <w:jc w:val="both"/>
              <w:rPr>
                <w:rFonts w:hint="eastAsia" w:ascii="仿宋_GB2312" w:hAnsi="仿宋_GB2312" w:eastAsia="仿宋_GB2312" w:cs="仿宋_GB2312"/>
                <w:b/>
                <w:bCs/>
                <w:sz w:val="21"/>
                <w:szCs w:val="21"/>
                <w:lang w:eastAsia="zh-CN"/>
              </w:rPr>
            </w:pPr>
          </w:p>
          <w:p w14:paraId="4C57812A">
            <w:pPr>
              <w:pStyle w:val="2"/>
              <w:ind w:firstLine="7168" w:firstLineChars="3400"/>
              <w:jc w:val="both"/>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推荐人签名：</w:t>
            </w:r>
          </w:p>
          <w:p w14:paraId="779C45E7">
            <w:pPr>
              <w:pStyle w:val="2"/>
              <w:ind w:firstLine="7168" w:firstLineChars="3400"/>
              <w:jc w:val="both"/>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b/>
                <w:bCs/>
                <w:sz w:val="21"/>
                <w:szCs w:val="21"/>
                <w:lang w:val="en-US" w:eastAsia="zh-CN"/>
              </w:rPr>
              <w:t>年  月  日</w:t>
            </w:r>
          </w:p>
        </w:tc>
      </w:tr>
    </w:tbl>
    <w:p w14:paraId="4D79BB44">
      <w:pPr>
        <w:pStyle w:val="2"/>
        <w:ind w:left="0"/>
        <w:rPr>
          <w:rFonts w:ascii="Times New Roman" w:hAnsi="Times New Roman" w:cs="Times New Roman"/>
          <w:color w:val="auto"/>
          <w:sz w:val="8"/>
          <w:lang w:eastAsia="zh-CN"/>
        </w:rPr>
      </w:pPr>
    </w:p>
    <w:p w14:paraId="3F36059B">
      <w:pPr>
        <w:pStyle w:val="2"/>
        <w:ind w:left="0"/>
        <w:rPr>
          <w:rFonts w:ascii="Times New Roman" w:hAnsi="Times New Roman" w:cs="Times New Roman"/>
          <w:color w:val="auto"/>
          <w:sz w:val="2"/>
        </w:rPr>
      </w:pPr>
    </w:p>
    <w:p w14:paraId="1681EDEB">
      <w:pPr>
        <w:pStyle w:val="2"/>
        <w:ind w:left="0"/>
        <w:rPr>
          <w:rFonts w:ascii="Times New Roman" w:hAnsi="Times New Roman" w:cs="Times New Roman"/>
          <w:color w:val="auto"/>
          <w:sz w:val="2"/>
        </w:rPr>
      </w:pPr>
    </w:p>
    <w:p w14:paraId="11910559">
      <w:pPr>
        <w:pStyle w:val="2"/>
        <w:ind w:left="0"/>
        <w:rPr>
          <w:rFonts w:ascii="Times New Roman" w:hAnsi="Times New Roman" w:cs="Times New Roman"/>
          <w:color w:val="auto"/>
          <w:sz w:val="2"/>
        </w:rPr>
      </w:pPr>
    </w:p>
    <w:p w14:paraId="744327DC">
      <w:pPr>
        <w:pStyle w:val="2"/>
        <w:ind w:left="0"/>
        <w:rPr>
          <w:rFonts w:ascii="Times New Roman" w:hAnsi="Times New Roman" w:cs="Times New Roman"/>
          <w:color w:val="auto"/>
          <w:sz w:val="2"/>
          <w:lang w:eastAsia="zh-CN"/>
        </w:rPr>
      </w:pPr>
    </w:p>
    <w:sectPr>
      <w:footerReference r:id="rId3" w:type="default"/>
      <w:pgSz w:w="11900" w:h="16840"/>
      <w:pgMar w:top="960" w:right="960" w:bottom="1180" w:left="960" w:header="0" w:footer="9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2FEF">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3672205</wp:posOffset>
              </wp:positionH>
              <wp:positionV relativeFrom="page">
                <wp:posOffset>9919335</wp:posOffset>
              </wp:positionV>
              <wp:extent cx="217805" cy="152400"/>
              <wp:effectExtent l="0" t="0" r="0" b="0"/>
              <wp:wrapNone/>
              <wp:docPr id="1" name="Text Box 1"/>
              <wp:cNvGraphicFramePr/>
              <a:graphic xmlns:a="http://schemas.openxmlformats.org/drawingml/2006/main">
                <a:graphicData uri="http://schemas.microsoft.com/office/word/2010/wordprocessingShape">
                  <wps:wsp>
                    <wps:cNvSpPr txBox="1"/>
                    <wps:spPr bwMode="auto">
                      <a:xfrm>
                        <a:off x="0" y="0"/>
                        <a:ext cx="217805" cy="152400"/>
                      </a:xfrm>
                      <a:prstGeom prst="rect">
                        <a:avLst/>
                      </a:prstGeom>
                      <a:noFill/>
                      <a:ln>
                        <a:noFill/>
                      </a:ln>
                    </wps:spPr>
                    <wps:txbx>
                      <w:txbxContent>
                        <w:p w14:paraId="1C12FF76">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9.15pt;margin-top:781.05pt;height:12pt;width:17.15pt;mso-position-horizontal-relative:page;mso-position-vertical-relative:page;z-index:-251657216;mso-width-relative:page;mso-height-relative:page;" filled="f" stroked="f" coordsize="21600,21600" o:gfxdata="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KaK7aAAAA&#10;DQEAAA8AAAAAAAAAAQAgAAAAIgAAAGRycy9kb3ducmV2LnhtbFBLAQIUABQAAAAIAIdO4kAMPPgp&#10;4gEAANMDAAAOAAAAAAAAAAEAIAAAACkBAABkcnMvZTJvRG9jLnhtbFBLBQYAAAAABgAGAFkBAAB9&#10;BQAAAAA=&#10;">
              <v:fill on="f" focussize="0,0"/>
              <v:stroke on="f"/>
              <v:imagedata o:title=""/>
              <o:lock v:ext="edit" aspectratio="f"/>
              <v:textbox inset="0mm,0mm,0mm,0mm">
                <w:txbxContent>
                  <w:p w14:paraId="1C12FF76">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04"/>
    <w:rsid w:val="00311E8A"/>
    <w:rsid w:val="003D40BD"/>
    <w:rsid w:val="007A4ED0"/>
    <w:rsid w:val="009057C3"/>
    <w:rsid w:val="00B34345"/>
    <w:rsid w:val="00CF0EA9"/>
    <w:rsid w:val="00D02D7D"/>
    <w:rsid w:val="00DC3CF2"/>
    <w:rsid w:val="00F50004"/>
    <w:rsid w:val="0AAF0151"/>
    <w:rsid w:val="10316F4B"/>
    <w:rsid w:val="19EF7FB5"/>
    <w:rsid w:val="40C50C55"/>
    <w:rsid w:val="458B4658"/>
    <w:rsid w:val="48811D03"/>
    <w:rsid w:val="4C780B69"/>
    <w:rsid w:val="6BA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458"/>
    </w:pPr>
    <w:rPr>
      <w:sz w:val="32"/>
      <w:szCs w:val="32"/>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458" w:firstLine="640"/>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Words>
  <Characters>129</Characters>
  <Lines>34</Lines>
  <Paragraphs>29</Paragraphs>
  <TotalTime>2</TotalTime>
  <ScaleCrop>false</ScaleCrop>
  <LinksUpToDate>false</LinksUpToDate>
  <CharactersWithSpaces>424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2025-03-11T01:30:00Z</dcterms:created>
  <dc:creator>qhdx</dc:creator>
  <cp:keywords>西南交通大学关于选拔优秀硕士研究生以硕博连读方式攻读博士学位研究生的实施办法（修订）</cp:keywords>
  <cp:lastModifiedBy>ZH</cp:lastModifiedBy>
  <dcterms:modified xsi:type="dcterms:W3CDTF">2025-05-14T06:39:09Z</dcterms:modified>
  <dc:subject>西南交通大学关于选拔优秀硕士研究生以硕博连读方式攻读博士学位研究生的实施办法（修订）</dc:subject>
  <dc:title>西南交通大学关于选拔优秀硕士研究生以硕博连读方式攻读博士学位研究生的实施办法（修订）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Doro PDF Writer [2.10] [http://www.the-sz.com/]</vt:lpwstr>
  </property>
  <property fmtid="{D5CDD505-2E9C-101B-9397-08002B2CF9AE}" pid="4" name="LastSaved">
    <vt:filetime>2025-03-10T00:00:00Z</vt:filetime>
  </property>
  <property fmtid="{D5CDD505-2E9C-101B-9397-08002B2CF9AE}" pid="5" name="KSOProductBuildVer">
    <vt:lpwstr>2052-12.1.0.20784</vt:lpwstr>
  </property>
  <property fmtid="{D5CDD505-2E9C-101B-9397-08002B2CF9AE}" pid="6" name="ICV">
    <vt:lpwstr>E43D9A903C7541FF938C9B4703B9614B_12</vt:lpwstr>
  </property>
  <property fmtid="{D5CDD505-2E9C-101B-9397-08002B2CF9AE}" pid="7" name="KSOTemplateDocerSaveRecord">
    <vt:lpwstr>eyJoZGlkIjoiMTgyYjI1NmIyNzBjYjk5MWRhZjlkNGVmNDFmNTIzNjciLCJ1c2VySWQiOiI1MDE3MTY4MTgifQ==</vt:lpwstr>
  </property>
</Properties>
</file>