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2DAE8" w14:textId="77777777" w:rsidR="00790950" w:rsidRDefault="0031539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护理学院</w:t>
      </w:r>
      <w:r>
        <w:rPr>
          <w:rFonts w:hint="eastAsia"/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年申请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考核制博士研究生复试方案</w:t>
      </w:r>
    </w:p>
    <w:p w14:paraId="7CD4B8E4" w14:textId="77777777" w:rsidR="00790950" w:rsidRDefault="00790950">
      <w:pPr>
        <w:spacing w:line="400" w:lineRule="exact"/>
        <w:ind w:rightChars="100" w:right="210" w:firstLineChars="200" w:firstLine="480"/>
        <w:rPr>
          <w:rFonts w:ascii="宋体" w:hAnsi="宋体"/>
          <w:sz w:val="24"/>
        </w:rPr>
      </w:pPr>
    </w:p>
    <w:p w14:paraId="07C5EF08" w14:textId="77777777" w:rsidR="00790950" w:rsidRDefault="0031539E">
      <w:pPr>
        <w:spacing w:line="400" w:lineRule="exact"/>
        <w:ind w:rightChars="100" w:right="21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根据学校2</w:t>
      </w:r>
      <w:r>
        <w:rPr>
          <w:rFonts w:ascii="宋体" w:hAnsi="宋体"/>
          <w:sz w:val="24"/>
        </w:rPr>
        <w:t>02</w:t>
      </w:r>
      <w:r>
        <w:rPr>
          <w:rFonts w:ascii="宋体" w:hAnsi="宋体" w:hint="eastAsia"/>
          <w:sz w:val="24"/>
        </w:rPr>
        <w:t>5年博士研究生复试通知，学院成立了复试领导小组和复试专家小组。复试领导小组组长全面负责本学院的复试工作。复试专家小组由不少于五人（正高职称专家组成，其中至少3名博士生导师）的专家组成。复试内容、成绩及注意事项具体如下：</w:t>
      </w:r>
    </w:p>
    <w:p w14:paraId="4F6FA9A5" w14:textId="77777777" w:rsidR="00790950" w:rsidRDefault="0031539E">
      <w:pPr>
        <w:widowControl/>
        <w:spacing w:line="400" w:lineRule="exact"/>
        <w:ind w:rightChars="100" w:right="21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一、复试内容</w:t>
      </w:r>
    </w:p>
    <w:p w14:paraId="09CC116F" w14:textId="77777777" w:rsidR="00790950" w:rsidRDefault="0031539E">
      <w:pPr>
        <w:widowControl/>
        <w:spacing w:line="400" w:lineRule="exact"/>
        <w:ind w:rightChars="100" w:right="210"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由</w:t>
      </w:r>
      <w:r>
        <w:rPr>
          <w:rFonts w:ascii="宋体" w:hAnsi="宋体" w:hint="eastAsia"/>
          <w:bCs/>
          <w:sz w:val="24"/>
        </w:rPr>
        <w:t>复试专家小组根据专业培养目标的要求，通过面试等形式考查考生综合运用所学知识的能力、科研创新能力、对本学科前沿领域及最新研究动态的掌握情况等，并对考生进行英语的听、说、读等能力的测试。复试中还应参考考生的申请材料，进行综合测评，判断考生是否具备博士研究生培养的潜能和身心素质。</w:t>
      </w:r>
      <w:r>
        <w:rPr>
          <w:rFonts w:ascii="宋体" w:hAnsi="宋体"/>
          <w:bCs/>
          <w:sz w:val="24"/>
        </w:rPr>
        <w:t>每生</w:t>
      </w:r>
      <w:r>
        <w:rPr>
          <w:rFonts w:ascii="宋体" w:hAnsi="宋体" w:hint="eastAsia"/>
          <w:bCs/>
          <w:sz w:val="24"/>
        </w:rPr>
        <w:t>复试</w:t>
      </w:r>
      <w:r>
        <w:rPr>
          <w:rFonts w:ascii="宋体" w:hAnsi="宋体"/>
          <w:bCs/>
          <w:sz w:val="24"/>
        </w:rPr>
        <w:t>时间不少于</w:t>
      </w:r>
      <w:r>
        <w:rPr>
          <w:rFonts w:ascii="宋体" w:hAnsi="宋体" w:hint="eastAsia"/>
          <w:bCs/>
          <w:sz w:val="24"/>
        </w:rPr>
        <w:t>30分钟。</w:t>
      </w:r>
    </w:p>
    <w:p w14:paraId="74C597C7" w14:textId="77777777" w:rsidR="00790950" w:rsidRDefault="0031539E">
      <w:pPr>
        <w:widowControl/>
        <w:spacing w:line="400" w:lineRule="exact"/>
        <w:ind w:rightChars="100" w:right="21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二、复试模块</w:t>
      </w:r>
    </w:p>
    <w:p w14:paraId="5B5C9FEF" w14:textId="77777777" w:rsidR="00790950" w:rsidRDefault="0031539E">
      <w:pPr>
        <w:widowControl/>
        <w:spacing w:line="400" w:lineRule="exact"/>
        <w:ind w:rightChars="100" w:right="21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1．综合素质：90％</w:t>
      </w:r>
    </w:p>
    <w:p w14:paraId="0B706A5F" w14:textId="77777777" w:rsidR="00790950" w:rsidRDefault="0031539E">
      <w:pPr>
        <w:widowControl/>
        <w:spacing w:line="400" w:lineRule="exact"/>
        <w:ind w:rightChars="100" w:right="210"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2．英语听说能力：10% </w:t>
      </w:r>
    </w:p>
    <w:p w14:paraId="72AD6A1E" w14:textId="77777777" w:rsidR="00790950" w:rsidRDefault="0031539E">
      <w:pPr>
        <w:widowControl/>
        <w:spacing w:line="400" w:lineRule="exact"/>
        <w:ind w:rightChars="100" w:righ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三、复试成绩的计算方法</w:t>
      </w:r>
    </w:p>
    <w:p w14:paraId="01CCF62A" w14:textId="77777777" w:rsidR="00790950" w:rsidRDefault="0031539E">
      <w:pPr>
        <w:pStyle w:val="a9"/>
        <w:spacing w:before="0" w:beforeAutospacing="0" w:after="0" w:afterAutospacing="0" w:line="400" w:lineRule="exact"/>
        <w:ind w:firstLine="408"/>
        <w:rPr>
          <w:rFonts w:cs="Times New Roman"/>
          <w:kern w:val="2"/>
        </w:rPr>
      </w:pPr>
      <w:r>
        <w:rPr>
          <w:rFonts w:hint="eastAsia"/>
          <w:bCs/>
        </w:rPr>
        <w:t>总成</w:t>
      </w:r>
      <w:r>
        <w:rPr>
          <w:rFonts w:cs="Times New Roman" w:hint="eastAsia"/>
          <w:kern w:val="2"/>
        </w:rPr>
        <w:t>绩=导师材料审查打分*20%+复试成绩*80%</w:t>
      </w:r>
    </w:p>
    <w:p w14:paraId="2F0C6713" w14:textId="77777777" w:rsidR="00790950" w:rsidRDefault="0031539E">
      <w:pPr>
        <w:pStyle w:val="a9"/>
        <w:spacing w:before="0" w:beforeAutospacing="0" w:after="0" w:afterAutospacing="0" w:line="400" w:lineRule="exact"/>
        <w:ind w:firstLine="408"/>
        <w:rPr>
          <w:rFonts w:cs="Times New Roman"/>
          <w:kern w:val="2"/>
        </w:rPr>
      </w:pPr>
      <w:r>
        <w:rPr>
          <w:rFonts w:cs="Times New Roman" w:hint="eastAsia"/>
          <w:kern w:val="2"/>
        </w:rPr>
        <w:t>复试成绩低于60分考生不予录取</w:t>
      </w:r>
    </w:p>
    <w:p w14:paraId="09DB1821" w14:textId="77777777" w:rsidR="00790950" w:rsidRDefault="0031539E">
      <w:pPr>
        <w:pStyle w:val="a9"/>
        <w:spacing w:before="0" w:beforeAutospacing="0" w:after="0" w:afterAutospacing="0" w:line="40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>四、复试形式及地点</w:t>
      </w:r>
    </w:p>
    <w:p w14:paraId="35395466" w14:textId="77777777" w:rsidR="00790950" w:rsidRDefault="0031539E">
      <w:pPr>
        <w:pStyle w:val="a9"/>
        <w:spacing w:before="0" w:beforeAutospacing="0" w:after="0" w:afterAutospacing="0" w:line="400" w:lineRule="exact"/>
        <w:ind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采用现场复试形式（浙江中医药大学滨文校区1号楼4楼423会议室）</w:t>
      </w:r>
    </w:p>
    <w:p w14:paraId="73679F8C" w14:textId="77777777" w:rsidR="00790950" w:rsidRDefault="0031539E">
      <w:pPr>
        <w:pStyle w:val="a9"/>
        <w:numPr>
          <w:ilvl w:val="0"/>
          <w:numId w:val="1"/>
        </w:numPr>
        <w:spacing w:before="0" w:beforeAutospacing="0" w:after="0" w:afterAutospacing="0" w:line="40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>复试时间</w:t>
      </w:r>
    </w:p>
    <w:p w14:paraId="6960BD89" w14:textId="77777777" w:rsidR="00790950" w:rsidRDefault="0031539E">
      <w:pPr>
        <w:pStyle w:val="a9"/>
        <w:spacing w:before="0" w:beforeAutospacing="0" w:after="0" w:afterAutospacing="0" w:line="400" w:lineRule="exact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202</w:t>
      </w:r>
      <w:r>
        <w:rPr>
          <w:rFonts w:cs="Times New Roman" w:hint="eastAsia"/>
          <w:kern w:val="2"/>
        </w:rPr>
        <w:t>4</w:t>
      </w:r>
      <w:r>
        <w:rPr>
          <w:rFonts w:cs="Times New Roman"/>
          <w:kern w:val="2"/>
        </w:rPr>
        <w:t>年</w:t>
      </w:r>
      <w:r>
        <w:rPr>
          <w:rFonts w:cs="Times New Roman" w:hint="eastAsia"/>
          <w:kern w:val="2"/>
        </w:rPr>
        <w:t>1</w:t>
      </w:r>
      <w:r>
        <w:rPr>
          <w:rFonts w:cs="Times New Roman"/>
          <w:kern w:val="2"/>
        </w:rPr>
        <w:t>月</w:t>
      </w:r>
      <w:r>
        <w:rPr>
          <w:rFonts w:cs="Times New Roman" w:hint="eastAsia"/>
          <w:kern w:val="2"/>
        </w:rPr>
        <w:t>13</w:t>
      </w:r>
      <w:r>
        <w:rPr>
          <w:rFonts w:cs="Times New Roman"/>
          <w:kern w:val="2"/>
        </w:rPr>
        <w:t>日</w:t>
      </w:r>
      <w:r>
        <w:rPr>
          <w:rFonts w:cs="Times New Roman" w:hint="eastAsia"/>
          <w:kern w:val="2"/>
        </w:rPr>
        <w:t>8</w:t>
      </w:r>
      <w:r>
        <w:rPr>
          <w:rFonts w:cs="Times New Roman"/>
          <w:kern w:val="2"/>
        </w:rPr>
        <w:t>:</w:t>
      </w:r>
      <w:r>
        <w:rPr>
          <w:rFonts w:cs="Times New Roman" w:hint="eastAsia"/>
          <w:kern w:val="2"/>
        </w:rPr>
        <w:t>3</w:t>
      </w:r>
      <w:r>
        <w:rPr>
          <w:rFonts w:cs="Times New Roman"/>
          <w:kern w:val="2"/>
        </w:rPr>
        <w:t>0-1</w:t>
      </w:r>
      <w:r>
        <w:rPr>
          <w:rFonts w:cs="Times New Roman" w:hint="eastAsia"/>
          <w:kern w:val="2"/>
        </w:rPr>
        <w:t>5</w:t>
      </w:r>
      <w:r>
        <w:rPr>
          <w:rFonts w:cs="Times New Roman"/>
          <w:kern w:val="2"/>
        </w:rPr>
        <w:t>:</w:t>
      </w:r>
      <w:r>
        <w:rPr>
          <w:rFonts w:cs="Times New Roman" w:hint="eastAsia"/>
          <w:kern w:val="2"/>
        </w:rPr>
        <w:t>0</w:t>
      </w:r>
      <w:r>
        <w:rPr>
          <w:rFonts w:cs="Times New Roman"/>
          <w:kern w:val="2"/>
        </w:rPr>
        <w:t>0</w:t>
      </w:r>
      <w:r>
        <w:rPr>
          <w:rFonts w:cs="Times New Roman" w:hint="eastAsia"/>
          <w:kern w:val="2"/>
        </w:rPr>
        <w:t>（请8点到达会场进行资格复审和抽签）</w:t>
      </w:r>
    </w:p>
    <w:p w14:paraId="3F541E64" w14:textId="77777777" w:rsidR="00790950" w:rsidRDefault="0031539E">
      <w:pPr>
        <w:widowControl/>
        <w:spacing w:line="400" w:lineRule="exact"/>
        <w:ind w:rightChars="100" w:right="210"/>
        <w:jc w:val="left"/>
        <w:outlineLvl w:val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六、注意事项</w:t>
      </w:r>
    </w:p>
    <w:p w14:paraId="191EB234" w14:textId="77777777" w:rsidR="00790950" w:rsidRDefault="0031539E">
      <w:pPr>
        <w:widowControl/>
        <w:spacing w:line="400" w:lineRule="exact"/>
        <w:ind w:rightChars="100" w:right="21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 复试过程中，复试专家需本着公开、公平、公正的态度，确保复试工作的科学性、保密性和公平性。</w:t>
      </w:r>
    </w:p>
    <w:p w14:paraId="49A7407E" w14:textId="77777777" w:rsidR="00790950" w:rsidRDefault="0031539E">
      <w:pPr>
        <w:widowControl/>
        <w:spacing w:line="400" w:lineRule="exact"/>
        <w:ind w:rightChars="100" w:right="21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2. 复试期间，复试专家不能出现随意接听电话、去洗手间等影响复试工作顺利开展的情形。</w:t>
      </w:r>
    </w:p>
    <w:p w14:paraId="3062062E" w14:textId="77777777" w:rsidR="00790950" w:rsidRDefault="0031539E">
      <w:pPr>
        <w:widowControl/>
        <w:spacing w:line="400" w:lineRule="exact"/>
        <w:ind w:rightChars="100" w:right="210" w:firstLine="465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 复试期间，不能使用带有暗示、提示及歧视性的话语。</w:t>
      </w:r>
    </w:p>
    <w:p w14:paraId="3B93D579" w14:textId="77777777" w:rsidR="00790950" w:rsidRDefault="0031539E">
      <w:pPr>
        <w:widowControl/>
        <w:spacing w:line="400" w:lineRule="exact"/>
        <w:ind w:rightChars="100" w:right="210" w:firstLine="465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4. 复试全程录像、录音、记录，存档备查。</w:t>
      </w:r>
    </w:p>
    <w:p w14:paraId="317156BA" w14:textId="77777777" w:rsidR="00790950" w:rsidRDefault="0031539E">
      <w:pPr>
        <w:widowControl/>
        <w:spacing w:line="400" w:lineRule="exact"/>
        <w:ind w:rightChars="100" w:right="210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各项内容结束后，</w:t>
      </w:r>
      <w:r>
        <w:rPr>
          <w:rFonts w:ascii="宋体" w:hAnsi="宋体" w:hint="eastAsia"/>
          <w:b/>
          <w:kern w:val="0"/>
          <w:sz w:val="24"/>
        </w:rPr>
        <w:t>请各位复试专家分别在评分表相应栏目内评分、签名。</w:t>
      </w:r>
    </w:p>
    <w:p w14:paraId="6418FA41" w14:textId="461102DF" w:rsidR="00790950" w:rsidRDefault="00D072F0">
      <w:pPr>
        <w:widowControl/>
        <w:spacing w:line="400" w:lineRule="exact"/>
        <w:ind w:rightChars="100" w:right="21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 xml:space="preserve">   5.</w:t>
      </w:r>
      <w:r>
        <w:rPr>
          <w:rFonts w:ascii="宋体" w:hAnsi="宋体" w:hint="eastAsia"/>
          <w:bCs/>
          <w:kern w:val="0"/>
          <w:sz w:val="24"/>
        </w:rPr>
        <w:t>复试前要进行资格审查。</w:t>
      </w:r>
    </w:p>
    <w:p w14:paraId="2E024C4B" w14:textId="77777777" w:rsidR="00D072F0" w:rsidRPr="00D072F0" w:rsidRDefault="00D072F0" w:rsidP="00D072F0">
      <w:pPr>
        <w:pStyle w:val="a9"/>
        <w:spacing w:before="0" w:beforeAutospacing="0" w:after="0" w:afterAutospacing="0" w:line="354" w:lineRule="atLeast"/>
        <w:ind w:firstLineChars="200" w:firstLine="482"/>
        <w:rPr>
          <w:rFonts w:ascii="仿宋" w:eastAsia="仿宋" w:hAnsi="仿宋"/>
          <w:color w:val="333333"/>
          <w:sz w:val="22"/>
          <w:szCs w:val="22"/>
          <w:bdr w:val="none" w:sz="0" w:space="0" w:color="auto" w:frame="1"/>
        </w:rPr>
      </w:pPr>
      <w:bookmarkStart w:id="0" w:name="OLE_LINK1"/>
      <w:r>
        <w:rPr>
          <w:rStyle w:val="ab"/>
          <w:rFonts w:ascii="Century Gothic" w:hAnsi="Century Gothic"/>
          <w:color w:val="333333"/>
          <w:bdr w:val="none" w:sz="0" w:space="0" w:color="auto" w:frame="1"/>
        </w:rPr>
        <w:t>请参加复试的考生将全部报考材料（报名上传的所有附件材料）纸质稿装订成册上交学院</w:t>
      </w:r>
      <w:r>
        <w:rPr>
          <w:rStyle w:val="ab"/>
          <w:rFonts w:ascii="Century Gothic" w:hAnsi="Century Gothic" w:hint="eastAsia"/>
          <w:color w:val="333333"/>
          <w:bdr w:val="none" w:sz="0" w:space="0" w:color="auto" w:frame="1"/>
        </w:rPr>
        <w:t>学科秘书</w:t>
      </w:r>
      <w:r>
        <w:rPr>
          <w:rStyle w:val="ab"/>
          <w:rFonts w:ascii="Century Gothic" w:hAnsi="Century Gothic"/>
          <w:color w:val="333333"/>
          <w:bdr w:val="none" w:sz="0" w:space="0" w:color="auto" w:frame="1"/>
        </w:rPr>
        <w:t>，携带原件</w:t>
      </w:r>
      <w:r>
        <w:rPr>
          <w:rFonts w:ascii="仿宋" w:eastAsia="仿宋" w:hAnsi="仿宋" w:hint="eastAsia"/>
          <w:color w:val="333333"/>
          <w:bdr w:val="none" w:sz="0" w:space="0" w:color="auto" w:frame="1"/>
        </w:rPr>
        <w:t>（要求的红章不可缺）</w:t>
      </w:r>
      <w:r>
        <w:rPr>
          <w:rStyle w:val="ab"/>
          <w:rFonts w:ascii="Century Gothic" w:hAnsi="Century Gothic"/>
          <w:color w:val="333333"/>
          <w:bdr w:val="none" w:sz="0" w:space="0" w:color="auto" w:frame="1"/>
        </w:rPr>
        <w:t>用于资格审查及复核。</w:t>
      </w:r>
      <w:r w:rsidRPr="00D072F0">
        <w:rPr>
          <w:rFonts w:ascii="仿宋" w:eastAsia="仿宋" w:hAnsi="仿宋" w:cs="仿宋" w:hint="eastAsia"/>
          <w:color w:val="212830"/>
        </w:rPr>
        <w:t>不上交者学院可不予复试。资格审查需要上交的材料见《</w:t>
      </w:r>
      <w:r w:rsidRPr="00D072F0">
        <w:rPr>
          <w:rFonts w:ascii="仿宋" w:eastAsia="仿宋" w:hAnsi="仿宋" w:cs="仿宋"/>
          <w:color w:val="212830"/>
        </w:rPr>
        <w:t>（含复试名单）浙江中</w:t>
      </w:r>
      <w:r w:rsidRPr="00D072F0">
        <w:rPr>
          <w:rFonts w:ascii="仿宋" w:eastAsia="仿宋" w:hAnsi="仿宋" w:cs="仿宋"/>
          <w:color w:val="212830"/>
        </w:rPr>
        <w:lastRenderedPageBreak/>
        <w:t>医药大学2025年博士研究生复试通知</w:t>
      </w:r>
      <w:r w:rsidRPr="00D072F0">
        <w:rPr>
          <w:rFonts w:ascii="仿宋" w:eastAsia="仿宋" w:hAnsi="仿宋" w:cs="仿宋" w:hint="eastAsia"/>
          <w:color w:val="212830"/>
        </w:rPr>
        <w:t>》里的第一大点资格审查</w:t>
      </w:r>
      <w:hyperlink r:id="rId7" w:history="1">
        <w:r w:rsidRPr="00D072F0">
          <w:rPr>
            <w:rStyle w:val="aa"/>
            <w:rFonts w:ascii="仿宋" w:eastAsia="仿宋" w:hAnsi="仿宋"/>
            <w:sz w:val="22"/>
            <w:szCs w:val="22"/>
            <w:bdr w:val="none" w:sz="0" w:space="0" w:color="auto" w:frame="1"/>
          </w:rPr>
          <w:t>https://yjsgl.zcmu.edu.cn/show/5747</w:t>
        </w:r>
      </w:hyperlink>
      <w:r w:rsidRPr="00D072F0">
        <w:rPr>
          <w:rFonts w:ascii="仿宋" w:eastAsia="仿宋" w:hAnsi="仿宋" w:hint="eastAsia"/>
          <w:color w:val="333333"/>
          <w:sz w:val="22"/>
          <w:szCs w:val="22"/>
          <w:bdr w:val="none" w:sz="0" w:space="0" w:color="auto" w:frame="1"/>
        </w:rPr>
        <w:t>。</w:t>
      </w:r>
    </w:p>
    <w:bookmarkEnd w:id="0"/>
    <w:p w14:paraId="2D4583E7" w14:textId="77777777" w:rsidR="00790950" w:rsidRPr="00D072F0" w:rsidRDefault="00790950">
      <w:pPr>
        <w:widowControl/>
        <w:spacing w:line="400" w:lineRule="exact"/>
        <w:ind w:rightChars="100" w:right="210"/>
        <w:jc w:val="left"/>
        <w:rPr>
          <w:rFonts w:ascii="宋体" w:hAnsi="宋体"/>
          <w:bCs/>
          <w:kern w:val="0"/>
          <w:sz w:val="24"/>
        </w:rPr>
      </w:pPr>
    </w:p>
    <w:p w14:paraId="5EE20B29" w14:textId="77777777" w:rsidR="00790950" w:rsidRDefault="00790950">
      <w:pPr>
        <w:widowControl/>
        <w:spacing w:line="400" w:lineRule="exact"/>
        <w:ind w:rightChars="100" w:right="210"/>
        <w:jc w:val="left"/>
        <w:rPr>
          <w:rFonts w:ascii="宋体" w:hAnsi="宋体"/>
          <w:bCs/>
          <w:kern w:val="0"/>
          <w:sz w:val="24"/>
        </w:rPr>
      </w:pPr>
    </w:p>
    <w:p w14:paraId="20D3005C" w14:textId="31682D85" w:rsidR="00790950" w:rsidRDefault="0031539E">
      <w:pPr>
        <w:widowControl/>
        <w:spacing w:line="400" w:lineRule="exact"/>
        <w:ind w:rightChars="100" w:right="210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附件2025年申请-考核制</w:t>
      </w:r>
      <w:r w:rsidR="007F79D5">
        <w:rPr>
          <w:rFonts w:ascii="宋体" w:hAnsi="宋体" w:hint="eastAsia"/>
          <w:bCs/>
          <w:kern w:val="0"/>
          <w:sz w:val="24"/>
        </w:rPr>
        <w:t>护理学</w:t>
      </w:r>
      <w:r>
        <w:rPr>
          <w:rFonts w:ascii="宋体" w:hAnsi="宋体" w:hint="eastAsia"/>
          <w:bCs/>
          <w:kern w:val="0"/>
          <w:sz w:val="24"/>
        </w:rPr>
        <w:t>博士研究生复试安排</w:t>
      </w:r>
    </w:p>
    <w:p w14:paraId="59C18271" w14:textId="6161695F" w:rsidR="00790950" w:rsidRDefault="0031539E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2025年申请-考核制</w:t>
      </w:r>
      <w:r w:rsidR="007F79D5">
        <w:rPr>
          <w:rFonts w:ascii="宋体" w:hAnsi="宋体" w:hint="eastAsia"/>
          <w:b/>
          <w:bCs/>
          <w:sz w:val="36"/>
          <w:szCs w:val="36"/>
        </w:rPr>
        <w:t>护理学</w:t>
      </w:r>
      <w:r>
        <w:rPr>
          <w:rFonts w:ascii="宋体" w:hAnsi="宋体" w:hint="eastAsia"/>
          <w:b/>
          <w:bCs/>
          <w:sz w:val="36"/>
          <w:szCs w:val="36"/>
        </w:rPr>
        <w:t>博士研究生复试安排</w:t>
      </w:r>
    </w:p>
    <w:p w14:paraId="6FB60BA7" w14:textId="77777777" w:rsidR="00790950" w:rsidRDefault="00790950">
      <w:pPr>
        <w:jc w:val="center"/>
        <w:rPr>
          <w:rFonts w:ascii="宋体" w:hAnsi="宋体"/>
          <w:b/>
          <w:sz w:val="36"/>
          <w:szCs w:val="36"/>
        </w:rPr>
      </w:pPr>
    </w:p>
    <w:p w14:paraId="35EA075F" w14:textId="0DB32B63" w:rsidR="00790950" w:rsidRDefault="0031539E">
      <w:pPr>
        <w:jc w:val="left"/>
        <w:rPr>
          <w:rFonts w:ascii="宋体" w:hAnsi="宋体"/>
          <w:sz w:val="32"/>
          <w:szCs w:val="32"/>
          <w:highlight w:val="darkGray"/>
        </w:rPr>
      </w:pPr>
      <w:r>
        <w:rPr>
          <w:rFonts w:hint="eastAsia"/>
          <w:b/>
          <w:sz w:val="28"/>
          <w:szCs w:val="28"/>
        </w:rPr>
        <w:t>一、时间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202</w:t>
      </w:r>
      <w:r w:rsidR="00471A65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8:30-15:00</w:t>
      </w:r>
    </w:p>
    <w:p w14:paraId="6E298B2B" w14:textId="77777777" w:rsidR="00790950" w:rsidRDefault="0031539E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二、复试形式</w:t>
      </w:r>
      <w:r>
        <w:rPr>
          <w:rFonts w:hint="eastAsia"/>
          <w:sz w:val="28"/>
          <w:szCs w:val="28"/>
        </w:rPr>
        <w:t>：现场复试（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423</w:t>
      </w:r>
      <w:r>
        <w:rPr>
          <w:rFonts w:hint="eastAsia"/>
          <w:sz w:val="28"/>
          <w:szCs w:val="28"/>
        </w:rPr>
        <w:t>会议室）</w:t>
      </w:r>
    </w:p>
    <w:p w14:paraId="4ACCF1A6" w14:textId="77777777" w:rsidR="00790950" w:rsidRDefault="0031539E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三、与会人员：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考核制博士研究生复试小组成员</w:t>
      </w:r>
    </w:p>
    <w:p w14:paraId="335F3F0D" w14:textId="77777777" w:rsidR="00790950" w:rsidRDefault="0031539E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四、具体安排和要求：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6802B614" w14:textId="77777777" w:rsidR="00790950" w:rsidRDefault="0031539E">
      <w:pPr>
        <w:spacing w:line="360" w:lineRule="auto"/>
        <w:ind w:rightChars="136" w:right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提前半小时到场检查报考资料原件并进行抽签排序；</w:t>
      </w:r>
    </w:p>
    <w:p w14:paraId="4B100DBC" w14:textId="77777777" w:rsidR="00790950" w:rsidRDefault="0031539E">
      <w:pPr>
        <w:spacing w:line="360" w:lineRule="auto"/>
        <w:ind w:rightChars="136" w:right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复试组组长讲话并主持复试；</w:t>
      </w:r>
    </w:p>
    <w:p w14:paraId="41EBB16D" w14:textId="77777777" w:rsidR="00790950" w:rsidRDefault="0031539E">
      <w:pPr>
        <w:spacing w:line="360" w:lineRule="auto"/>
        <w:ind w:rightChars="136" w:right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申请者自我介绍、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汇报博士期间课题项目的想法等（每人控制在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分钟内，汇报顺序按以前期抽签决定）；</w:t>
      </w:r>
    </w:p>
    <w:p w14:paraId="0A026B0F" w14:textId="77777777" w:rsidR="00790950" w:rsidRDefault="0031539E">
      <w:pPr>
        <w:spacing w:line="360" w:lineRule="auto"/>
        <w:ind w:rightChars="136" w:right="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复试小组成员提问，并围绕科学素养、创新能力、培养潜质、身心情况、对本学科前沿领域及最新研究动态的掌握情况、英语听说译情况进行面试考查（每人复试总时间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分钟）；</w:t>
      </w:r>
    </w:p>
    <w:p w14:paraId="19D1C45E" w14:textId="77777777" w:rsidR="00790950" w:rsidRDefault="0031539E">
      <w:pPr>
        <w:spacing w:line="360" w:lineRule="auto"/>
        <w:ind w:rightChars="136" w:right="286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复试小组成员打分，内部会议讨论并提出拟推荐的申请者。</w:t>
      </w:r>
    </w:p>
    <w:p w14:paraId="1F66FA2E" w14:textId="77777777" w:rsidR="00790950" w:rsidRDefault="0031539E">
      <w:pPr>
        <w:spacing w:line="360" w:lineRule="auto"/>
        <w:ind w:rightChars="136" w:right="28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请参加复试的考生扫码加入钉钉群</w:t>
      </w:r>
    </w:p>
    <w:p w14:paraId="4C987ABF" w14:textId="77777777" w:rsidR="00790950" w:rsidRDefault="0031539E">
      <w:pPr>
        <w:spacing w:line="360" w:lineRule="auto"/>
        <w:ind w:rightChars="136" w:right="286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114300" distR="114300" wp14:anchorId="10A9C888" wp14:editId="5C7EC665">
            <wp:extent cx="2526665" cy="2444115"/>
            <wp:effectExtent l="0" t="0" r="6985" b="13335"/>
            <wp:docPr id="1" name="图片 1" descr="173632455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3245518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9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F336" w14:textId="77777777" w:rsidR="00481382" w:rsidRDefault="00481382" w:rsidP="00D072F0">
      <w:r>
        <w:separator/>
      </w:r>
    </w:p>
  </w:endnote>
  <w:endnote w:type="continuationSeparator" w:id="0">
    <w:p w14:paraId="44A39738" w14:textId="77777777" w:rsidR="00481382" w:rsidRDefault="00481382" w:rsidP="00D0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72B9" w14:textId="77777777" w:rsidR="00481382" w:rsidRDefault="00481382" w:rsidP="00D072F0">
      <w:r>
        <w:separator/>
      </w:r>
    </w:p>
  </w:footnote>
  <w:footnote w:type="continuationSeparator" w:id="0">
    <w:p w14:paraId="36EDD1A3" w14:textId="77777777" w:rsidR="00481382" w:rsidRDefault="00481382" w:rsidP="00D0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A59FB3"/>
    <w:multiLevelType w:val="singleLevel"/>
    <w:tmpl w:val="ADA59FB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1OWQ0ZGRiMWE5ODUzMzNlODZiOTQzMjEzMDBiZDQifQ=="/>
    <w:docVar w:name="KSO_WPS_MARK_KEY" w:val="240df417-8555-41d5-9858-84c9064877bb"/>
  </w:docVars>
  <w:rsids>
    <w:rsidRoot w:val="00172A27"/>
    <w:rsid w:val="00091234"/>
    <w:rsid w:val="000A18E0"/>
    <w:rsid w:val="000E15AE"/>
    <w:rsid w:val="00144C41"/>
    <w:rsid w:val="00172508"/>
    <w:rsid w:val="00172A27"/>
    <w:rsid w:val="00177729"/>
    <w:rsid w:val="001B438B"/>
    <w:rsid w:val="001D5B5B"/>
    <w:rsid w:val="002B69E3"/>
    <w:rsid w:val="002D7B11"/>
    <w:rsid w:val="002E353F"/>
    <w:rsid w:val="00303C2E"/>
    <w:rsid w:val="0031539E"/>
    <w:rsid w:val="00317D60"/>
    <w:rsid w:val="004168B4"/>
    <w:rsid w:val="00441D97"/>
    <w:rsid w:val="00471A65"/>
    <w:rsid w:val="00481382"/>
    <w:rsid w:val="004A4825"/>
    <w:rsid w:val="004C19D3"/>
    <w:rsid w:val="004F2BC1"/>
    <w:rsid w:val="00516FE1"/>
    <w:rsid w:val="005D2622"/>
    <w:rsid w:val="00613E1E"/>
    <w:rsid w:val="00643F12"/>
    <w:rsid w:val="00654AE4"/>
    <w:rsid w:val="00691F8C"/>
    <w:rsid w:val="006A0B95"/>
    <w:rsid w:val="007072FB"/>
    <w:rsid w:val="00741A1C"/>
    <w:rsid w:val="00790950"/>
    <w:rsid w:val="007F79D5"/>
    <w:rsid w:val="00883EA7"/>
    <w:rsid w:val="008A11D3"/>
    <w:rsid w:val="008B70EB"/>
    <w:rsid w:val="00907554"/>
    <w:rsid w:val="0097053A"/>
    <w:rsid w:val="00997AB5"/>
    <w:rsid w:val="009A103E"/>
    <w:rsid w:val="00A14467"/>
    <w:rsid w:val="00AA32A9"/>
    <w:rsid w:val="00AA6A69"/>
    <w:rsid w:val="00AE35AD"/>
    <w:rsid w:val="00B336CE"/>
    <w:rsid w:val="00B80217"/>
    <w:rsid w:val="00BB4C45"/>
    <w:rsid w:val="00C737C1"/>
    <w:rsid w:val="00CA71FE"/>
    <w:rsid w:val="00CF57EB"/>
    <w:rsid w:val="00D03067"/>
    <w:rsid w:val="00D072F0"/>
    <w:rsid w:val="00D511D5"/>
    <w:rsid w:val="00D518B2"/>
    <w:rsid w:val="00D62480"/>
    <w:rsid w:val="00D73F7D"/>
    <w:rsid w:val="00DF0561"/>
    <w:rsid w:val="00E105CC"/>
    <w:rsid w:val="00E44220"/>
    <w:rsid w:val="00E8777F"/>
    <w:rsid w:val="00E91455"/>
    <w:rsid w:val="00EA4298"/>
    <w:rsid w:val="00EE4D59"/>
    <w:rsid w:val="00F21B73"/>
    <w:rsid w:val="00F27442"/>
    <w:rsid w:val="00F779E4"/>
    <w:rsid w:val="00FC6AE5"/>
    <w:rsid w:val="085100A7"/>
    <w:rsid w:val="0D333E7B"/>
    <w:rsid w:val="0EF63DBF"/>
    <w:rsid w:val="116C099A"/>
    <w:rsid w:val="11781188"/>
    <w:rsid w:val="11C846D3"/>
    <w:rsid w:val="131970FF"/>
    <w:rsid w:val="13404A2F"/>
    <w:rsid w:val="14025379"/>
    <w:rsid w:val="146825B0"/>
    <w:rsid w:val="1BA94654"/>
    <w:rsid w:val="24B91124"/>
    <w:rsid w:val="250F3A8F"/>
    <w:rsid w:val="2C5B6E8F"/>
    <w:rsid w:val="2D9E2E10"/>
    <w:rsid w:val="2EFD0A7E"/>
    <w:rsid w:val="2F02646B"/>
    <w:rsid w:val="2F222F0D"/>
    <w:rsid w:val="33805DA5"/>
    <w:rsid w:val="37117240"/>
    <w:rsid w:val="3A2A42CF"/>
    <w:rsid w:val="3BF64EA9"/>
    <w:rsid w:val="40C47D8F"/>
    <w:rsid w:val="43244531"/>
    <w:rsid w:val="45DF137B"/>
    <w:rsid w:val="46E033C4"/>
    <w:rsid w:val="475360F2"/>
    <w:rsid w:val="481E59AE"/>
    <w:rsid w:val="4B1F5915"/>
    <w:rsid w:val="4F34145C"/>
    <w:rsid w:val="50CD3A5C"/>
    <w:rsid w:val="551C6D0B"/>
    <w:rsid w:val="580A2CFC"/>
    <w:rsid w:val="5A831B5D"/>
    <w:rsid w:val="62F77A08"/>
    <w:rsid w:val="64947EE6"/>
    <w:rsid w:val="650A2B7E"/>
    <w:rsid w:val="66DA19B6"/>
    <w:rsid w:val="670D133A"/>
    <w:rsid w:val="6732696D"/>
    <w:rsid w:val="67B1788D"/>
    <w:rsid w:val="6CC87B57"/>
    <w:rsid w:val="704B515F"/>
    <w:rsid w:val="73D20459"/>
    <w:rsid w:val="7D4C126C"/>
    <w:rsid w:val="7DCC1471"/>
    <w:rsid w:val="7DEA3CDD"/>
    <w:rsid w:val="7E2C239C"/>
    <w:rsid w:val="7E7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4978D"/>
  <w15:docId w15:val="{7342ED80-06ED-48EF-983C-776321D4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style2">
    <w:name w:val="style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aa">
    <w:name w:val="Hyperlink"/>
    <w:uiPriority w:val="99"/>
    <w:unhideWhenUsed/>
    <w:rsid w:val="00D072F0"/>
    <w:rPr>
      <w:color w:val="0000FF"/>
      <w:u w:val="single"/>
    </w:rPr>
  </w:style>
  <w:style w:type="character" w:styleId="ab">
    <w:name w:val="Strong"/>
    <w:uiPriority w:val="22"/>
    <w:qFormat/>
    <w:rsid w:val="00D0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jsgl.zcmu.edu.cn/show/5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188</Words>
  <Characters>1075</Characters>
  <Application>Microsoft Office Word</Application>
  <DocSecurity>0</DocSecurity>
  <Lines>8</Lines>
  <Paragraphs>2</Paragraphs>
  <ScaleCrop>false</ScaleCrop>
  <Company>WwW.YlmF.CoM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第二临床医学院2014年硕士研究生面试流程</dc:title>
  <dc:creator>贾仰民</dc:creator>
  <cp:lastModifiedBy>HP</cp:lastModifiedBy>
  <cp:revision>12</cp:revision>
  <cp:lastPrinted>2023-05-30T09:30:00Z</cp:lastPrinted>
  <dcterms:created xsi:type="dcterms:W3CDTF">2020-01-12T13:46:00Z</dcterms:created>
  <dcterms:modified xsi:type="dcterms:W3CDTF">2025-01-09T08:33:00Z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13B014594F3845BA8228A97EB321D5D5</vt:lpwstr>
  </property>
</Properties>
</file>