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89713">
      <w:pPr>
        <w:jc w:val="center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系统工程学院</w:t>
      </w:r>
      <w:r>
        <w:rPr>
          <w:rFonts w:hint="eastAsia" w:ascii="黑体" w:hAnsi="黑体" w:eastAsia="黑体" w:cs="黑体"/>
          <w:sz w:val="32"/>
          <w:szCs w:val="32"/>
        </w:rPr>
        <w:t>博士研究生“申请-考核”专业基础笔试</w:t>
      </w:r>
    </w:p>
    <w:p w14:paraId="01A6ED99">
      <w:pPr>
        <w:rPr>
          <w:rFonts w:hint="default" w:ascii="仿宋_GB2312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考试科目：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专业基础笔试</w:t>
      </w:r>
    </w:p>
    <w:p w14:paraId="611EACB2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考试形式：</w:t>
      </w:r>
      <w:r>
        <w:rPr>
          <w:rFonts w:hint="eastAsia" w:ascii="仿宋_GB2312" w:hAnsi="仿宋" w:eastAsia="仿宋_GB2312" w:cs="仿宋"/>
          <w:sz w:val="32"/>
          <w:szCs w:val="32"/>
        </w:rPr>
        <w:t>闭卷，150分钟，独立完成</w:t>
      </w:r>
    </w:p>
    <w:p w14:paraId="0675FED0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考试范围：</w:t>
      </w:r>
      <w:r>
        <w:rPr>
          <w:rFonts w:hint="eastAsia" w:ascii="仿宋_GB2312" w:hAnsi="仿宋" w:eastAsia="仿宋_GB2312" w:cs="仿宋"/>
          <w:sz w:val="32"/>
          <w:szCs w:val="32"/>
        </w:rPr>
        <w:t>具体清单见附件。</w:t>
      </w:r>
    </w:p>
    <w:p w14:paraId="11C94D53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考试方式：</w:t>
      </w:r>
      <w:r>
        <w:rPr>
          <w:rFonts w:hint="eastAsia" w:ascii="仿宋_GB2312" w:hAnsi="仿宋" w:eastAsia="仿宋_GB2312" w:cs="仿宋"/>
          <w:sz w:val="32"/>
          <w:szCs w:val="32"/>
        </w:rPr>
        <w:t>学院从清单目录中选取5篇文章，考生从其中任选1篇阅读，并根据命题要求中文作答。</w:t>
      </w:r>
    </w:p>
    <w:p w14:paraId="34414CCE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考试题型：</w:t>
      </w:r>
      <w:r>
        <w:rPr>
          <w:rFonts w:hint="eastAsia" w:ascii="仿宋_GB2312" w:hAnsi="仿宋" w:eastAsia="仿宋_GB2312" w:cs="仿宋"/>
          <w:sz w:val="32"/>
          <w:szCs w:val="32"/>
        </w:rPr>
        <w:t>主观问答题。</w:t>
      </w:r>
    </w:p>
    <w:p w14:paraId="167B2C1E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满分100分。</w:t>
      </w:r>
    </w:p>
    <w:p w14:paraId="5D83F416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    明：</w:t>
      </w:r>
      <w:r>
        <w:rPr>
          <w:rFonts w:hint="eastAsia" w:ascii="仿宋_GB2312" w:hAnsi="仿宋" w:eastAsia="仿宋_GB2312" w:cs="仿宋"/>
          <w:sz w:val="32"/>
          <w:szCs w:val="32"/>
        </w:rPr>
        <w:t>考试时不得使用任何电子设备，可以携带1本纸质字典。</w:t>
      </w:r>
    </w:p>
    <w:p w14:paraId="58C6021B">
      <w:pPr>
        <w:rPr>
          <w:rFonts w:ascii="仿宋_GB2312" w:hAnsi="方正小标宋_GBK" w:eastAsia="仿宋_GB2312" w:cs="方正小标宋_GBK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89E43A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711D355">
      <w:pPr>
        <w:snapToGrid w:val="0"/>
        <w:spacing w:line="240" w:lineRule="atLeas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系统工程学院</w:t>
      </w:r>
      <w:r>
        <w:rPr>
          <w:rFonts w:hint="eastAsia" w:ascii="方正小标宋简体" w:hAnsi="方正小标宋简体" w:eastAsia="方正小标宋简体"/>
          <w:sz w:val="44"/>
          <w:szCs w:val="44"/>
        </w:rPr>
        <w:t>博士研究生“申请-考核”专业基础笔试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参考论文清单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473"/>
      </w:tblGrid>
      <w:tr w14:paraId="54DCA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D235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8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33A87"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论文题目</w:t>
            </w:r>
          </w:p>
        </w:tc>
      </w:tr>
      <w:tr w14:paraId="0C670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6435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0A3A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Preference-inspired co-evolutionary algorithm using weight vectors</w:t>
            </w:r>
          </w:p>
        </w:tc>
      </w:tr>
      <w:tr w14:paraId="63980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842F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3E9D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Differential Evolution with Multi-Population Based Ensemble of Mutation Strategies</w:t>
            </w:r>
          </w:p>
        </w:tc>
      </w:tr>
      <w:tr w14:paraId="3DE29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F088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0A7A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Efficient Video Stitching Based on Fast Structure Deformation</w:t>
            </w:r>
          </w:p>
        </w:tc>
      </w:tr>
      <w:tr w14:paraId="7C14A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7D07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DFB1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Mapping the ecological networks of microbial communities</w:t>
            </w:r>
          </w:p>
        </w:tc>
      </w:tr>
      <w:tr w14:paraId="28138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B707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9B92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Median Robust Extended Local Binary Pattern for Texture Classification</w:t>
            </w:r>
          </w:p>
        </w:tc>
      </w:tr>
      <w:tr w14:paraId="62518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6FFC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FF24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Coloured Petri net-based traffic collision avoidance system encounter model for the analysis of potential induced collisions</w:t>
            </w:r>
          </w:p>
        </w:tc>
      </w:tr>
      <w:tr w14:paraId="6BF28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EA2D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A1EB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Prefix-Adaptive and Time-Sensitive Personalized Query Auto Completion</w:t>
            </w:r>
          </w:p>
        </w:tc>
      </w:tr>
      <w:tr w14:paraId="0D9D5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214F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0DD5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VLCcube: A VLC enabled hybrid network structure for data centers</w:t>
            </w:r>
          </w:p>
        </w:tc>
      </w:tr>
      <w:tr w14:paraId="2DAB8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94AD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8427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 model framework-based domain-specific composable modeling method for combat system effectiveness simulation</w:t>
            </w:r>
          </w:p>
        </w:tc>
      </w:tr>
      <w:tr w14:paraId="5DF3E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4DE7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618F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Bayes estimation of P(Y &lt; X) for the Weibull distribution with arbitrary parameters</w:t>
            </w:r>
          </w:p>
        </w:tc>
      </w:tr>
      <w:tr w14:paraId="5011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B952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485F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Multi-objective optimal design of hybrid renewable energy systems using preference- inspired coevolutionary approach</w:t>
            </w:r>
          </w:p>
        </w:tc>
      </w:tr>
      <w:tr w14:paraId="1BECA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8797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3422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Consensus building in group decision making based on multiplicative consistency with incomplete reciprocal preference relations</w:t>
            </w:r>
          </w:p>
        </w:tc>
      </w:tr>
      <w:tr w14:paraId="5BFAD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8468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F6C9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Unveiling Hidden Migration and Mobility Patterns in Climate Stressed Regions: A Longitudinal Study of Six Million Anonymous Mobile Phone Users in Bangladesh</w:t>
            </w:r>
          </w:p>
        </w:tc>
      </w:tr>
      <w:tr w14:paraId="09C9B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EC1D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4643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Optimal operation of a smart residential microgrid based on model predictive control by considering uncertainties and storage impacts</w:t>
            </w:r>
          </w:p>
        </w:tc>
      </w:tr>
      <w:tr w14:paraId="54877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F7E7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6B49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Extended object-oriented Petri net model for mission reliability simulation of repairable PMS with common cause failures</w:t>
            </w:r>
          </w:p>
        </w:tc>
      </w:tr>
      <w:tr w14:paraId="025E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4F14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29A8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The iPICEA-g a new hybrid evolutionary multi-criteria decision making approach using the brushing technique</w:t>
            </w:r>
          </w:p>
        </w:tc>
      </w:tr>
      <w:tr w14:paraId="6A77C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D21A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C316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Inference on the reliability of Weibull distribution with multiply Type-I censored data</w:t>
            </w:r>
          </w:p>
        </w:tc>
      </w:tr>
      <w:tr w14:paraId="2F4C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CEE7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9B71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Operation Network Modeling with Degenerate Causal Strengths for Missile Defense Systems</w:t>
            </w:r>
          </w:p>
        </w:tc>
      </w:tr>
      <w:tr w14:paraId="635EE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374A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75F1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BRBcast: A New Approach to Belief Rule-Based System Parameter Learning via Extended Causal Strength Logic</w:t>
            </w:r>
          </w:p>
        </w:tc>
      </w:tr>
      <w:tr w14:paraId="0DD2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C36F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B4B6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Development trend forecasting for coherent light generator technology based on patent citation network analysis</w:t>
            </w:r>
          </w:p>
        </w:tc>
      </w:tr>
      <w:tr w14:paraId="2067A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DAE5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4821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Dynamic design of sales territories</w:t>
            </w:r>
          </w:p>
        </w:tc>
      </w:tr>
      <w:tr w14:paraId="2A1D7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4C36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14AA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Reconfiguration of satellite orbit for cooperative observation using variable-size multi-objective differential evolution</w:t>
            </w:r>
          </w:p>
        </w:tc>
      </w:tr>
      <w:tr w14:paraId="49D15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C8F8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C552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Two phased hybrid local search for periodic capacitated arc routing problem</w:t>
            </w:r>
          </w:p>
        </w:tc>
      </w:tr>
      <w:tr w14:paraId="46466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510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EA87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An adaptive large neighborhood search metaheuristic for agile satellite scheduling with time-dependent transition time</w:t>
            </w:r>
          </w:p>
        </w:tc>
      </w:tr>
      <w:tr w14:paraId="504C3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ED74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914C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 Robust Motion Detection Algorithm on Noisy Videos.</w:t>
            </w:r>
          </w:p>
        </w:tc>
      </w:tr>
      <w:tr w14:paraId="0CB7D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646C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A1D2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Analysis of heterogeneous dengue transmission in Guangdong in 2014 with multivariate time series model</w:t>
            </w:r>
          </w:p>
        </w:tc>
      </w:tr>
      <w:tr w14:paraId="0FD82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5E9A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8EBA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Reliability analysis of large phased-mission systems with repairable components based on success-state sampling</w:t>
            </w:r>
          </w:p>
        </w:tc>
      </w:tr>
      <w:tr w14:paraId="13FA5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006D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139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Multi-objective optimization for a closed-loop network design problem using an improved genetic algorithm</w:t>
            </w:r>
          </w:p>
        </w:tc>
      </w:tr>
      <w:tr w14:paraId="65064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A149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4065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Towards dynamic real-time scheduling for multiple earth observation satellites</w:t>
            </w:r>
          </w:p>
        </w:tc>
      </w:tr>
      <w:tr w14:paraId="3B4EE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7EC9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65D6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 pure proactive scheduling algorithm for multiple earth observation satellites under uncertainties of clouds</w:t>
            </w:r>
          </w:p>
        </w:tc>
      </w:tr>
      <w:tr w14:paraId="024A2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4ECE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822F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 Variable Reduction Strategy for Evolutionary Algorithms Handling Equality Constraints</w:t>
            </w:r>
          </w:p>
        </w:tc>
      </w:tr>
      <w:tr w14:paraId="2AE1F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CB26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6AE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Learning-driven many-objective evolutionary algorithms for satellite-ground time synchronization task planning problem</w:t>
            </w:r>
          </w:p>
        </w:tc>
      </w:tr>
      <w:tr w14:paraId="52CAC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3D3E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FC34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ANGEL: Agent-Based Scheduling for Real-Time Tasks in Virtualized Clouds</w:t>
            </w:r>
          </w:p>
        </w:tc>
      </w:tr>
      <w:tr w14:paraId="49E7A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9451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41CC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Fault-Tolerant Scheduling for Real-Time Tasks on Multiple Earth-Observation Satellites</w:t>
            </w:r>
          </w:p>
        </w:tc>
      </w:tr>
      <w:tr w14:paraId="7B11C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204A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CABD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Clustering based Link Prediction in Scientific Coauthorship Networks</w:t>
            </w:r>
          </w:p>
        </w:tc>
      </w:tr>
      <w:tr w14:paraId="0616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963D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1B4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Towards energy-efficient scheduling for real-time tasks under uncertain cloud computing environment</w:t>
            </w:r>
          </w:p>
        </w:tc>
      </w:tr>
      <w:tr w14:paraId="3EAD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5E8B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AAF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Scheduling for Workflows with Security-Sensitive Intermediate Data by Selective Tasks Duplication in Clouds</w:t>
            </w:r>
          </w:p>
        </w:tc>
      </w:tr>
      <w:tr w14:paraId="29CC4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C8AAF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E3E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FESTAL: Fault-Tolerant Elastic Scheduling Algorithm for Real-Time Tasks in Virtualized Clouds</w:t>
            </w:r>
          </w:p>
        </w:tc>
      </w:tr>
      <w:tr w14:paraId="5182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3D27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8652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 high performance framework for modeling and simulation of large-scale complex systems</w:t>
            </w:r>
          </w:p>
        </w:tc>
      </w:tr>
      <w:tr w14:paraId="2564F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E726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1B36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An accurate interest matching algorithm based on prediction of the space-time intersection of regions for the distributed virtual environment</w:t>
            </w:r>
          </w:p>
        </w:tc>
      </w:tr>
      <w:tr w14:paraId="43E7C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53EE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0947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Atmospheric dispersion prediction and source estimation of hazardous gas using artificial network, particle swarm optimization and expectation maximization</w:t>
            </w:r>
          </w:p>
        </w:tc>
      </w:tr>
      <w:tr w14:paraId="3FD40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17C4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E48D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Deep Learning for visual understanding： A review</w:t>
            </w:r>
          </w:p>
        </w:tc>
      </w:tr>
      <w:tr w14:paraId="0AD76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0AA3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67C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 Lookahead Behavior Model for Multi-Agent Hybrid Simulation</w:t>
            </w:r>
          </w:p>
        </w:tc>
      </w:tr>
      <w:tr w14:paraId="428E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299C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8541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 Novel Specific Image Scenes Detection Method</w:t>
            </w:r>
          </w:p>
        </w:tc>
      </w:tr>
      <w:tr w14:paraId="796AE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CAF7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0AB0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balancing for multi-threaded PDES of stochastic reaction-diffusion in neurons</w:t>
            </w:r>
          </w:p>
        </w:tc>
      </w:tr>
      <w:tr w14:paraId="7526F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E535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D90C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Multithreaded Stochastic PDES for Reactions and Diffusions in Neurons</w:t>
            </w:r>
          </w:p>
        </w:tc>
      </w:tr>
      <w:tr w14:paraId="70CB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3983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D5FB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Model architecture-oriented combat system effectiveness</w:t>
            </w:r>
          </w:p>
        </w:tc>
      </w:tr>
      <w:tr w14:paraId="71DF2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DEAC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65B6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Multi-typed Community Discovery in Time-Evolving Heterogeneous Information Networks based on Tensor Decomposition</w:t>
            </w:r>
          </w:p>
        </w:tc>
      </w:tr>
      <w:tr w14:paraId="02A7D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1CF4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0FFE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An Empirical Study of Bayesian Network Parameter Learning with Monotonic Influence Constraints</w:t>
            </w:r>
          </w:p>
        </w:tc>
      </w:tr>
      <w:tr w14:paraId="25A50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D860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ECA9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Personalized Query Suggestion Diversification</w:t>
            </w:r>
          </w:p>
        </w:tc>
      </w:tr>
      <w:tr w14:paraId="63D22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F235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0B4A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Learning from homologous queries and semantically related terms for query auto completion</w:t>
            </w:r>
          </w:p>
        </w:tc>
      </w:tr>
      <w:tr w14:paraId="4DB79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0DF3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3FC7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Continuous action segmentation and recognition using hybrid convolutional neural network-hidden Markov model mode</w:t>
            </w:r>
          </w:p>
        </w:tc>
      </w:tr>
      <w:tr w14:paraId="7323C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BB96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9061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Towards Frequent Subgraph Mining on Single Large Uncertain Graphs</w:t>
            </w:r>
          </w:p>
        </w:tc>
      </w:tr>
      <w:tr w14:paraId="2FF75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F70B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30B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Efficient Multiset Synchronization</w:t>
            </w:r>
          </w:p>
        </w:tc>
      </w:tr>
    </w:tbl>
    <w:p w14:paraId="3CD51EE3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A7D5E">
    <w:pPr>
      <w:pStyle w:val="2"/>
      <w:ind w:right="360" w:firstLine="36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hAnsi="宋体"/>
        <w:sz w:val="28"/>
        <w:szCs w:val="28"/>
      </w:rPr>
      <w:t>―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22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hAnsi="宋体"/>
        <w:sz w:val="28"/>
        <w:szCs w:val="28"/>
      </w:rPr>
      <w:t>―</w:t>
    </w:r>
  </w:p>
  <w:p w14:paraId="24C74E4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089CB"/>
    <w:multiLevelType w:val="singleLevel"/>
    <w:tmpl w:val="821089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17C3"/>
    <w:rsid w:val="02A176B6"/>
    <w:rsid w:val="049D66B7"/>
    <w:rsid w:val="05310E26"/>
    <w:rsid w:val="075757F3"/>
    <w:rsid w:val="0DCE6EC0"/>
    <w:rsid w:val="10122BC7"/>
    <w:rsid w:val="10ED4ACF"/>
    <w:rsid w:val="1CB56623"/>
    <w:rsid w:val="1D790042"/>
    <w:rsid w:val="207C0506"/>
    <w:rsid w:val="209F6741"/>
    <w:rsid w:val="22A90C14"/>
    <w:rsid w:val="269A3EB5"/>
    <w:rsid w:val="288047A1"/>
    <w:rsid w:val="2ABB453C"/>
    <w:rsid w:val="2AD3394E"/>
    <w:rsid w:val="2CD8635E"/>
    <w:rsid w:val="348336D4"/>
    <w:rsid w:val="35D33BAF"/>
    <w:rsid w:val="366052A9"/>
    <w:rsid w:val="38250E09"/>
    <w:rsid w:val="39386BC4"/>
    <w:rsid w:val="3DB31C98"/>
    <w:rsid w:val="3DEF6916"/>
    <w:rsid w:val="45806955"/>
    <w:rsid w:val="459E2BB1"/>
    <w:rsid w:val="4696268A"/>
    <w:rsid w:val="4EEB3E54"/>
    <w:rsid w:val="50B421CB"/>
    <w:rsid w:val="50C74307"/>
    <w:rsid w:val="55C40E44"/>
    <w:rsid w:val="5ECE2C33"/>
    <w:rsid w:val="6220499A"/>
    <w:rsid w:val="65A53E68"/>
    <w:rsid w:val="666015D7"/>
    <w:rsid w:val="66BE0B83"/>
    <w:rsid w:val="707A1870"/>
    <w:rsid w:val="731C7A02"/>
    <w:rsid w:val="76116385"/>
    <w:rsid w:val="77C55FB8"/>
    <w:rsid w:val="77F16C8F"/>
    <w:rsid w:val="79F57883"/>
    <w:rsid w:val="7B0C174D"/>
    <w:rsid w:val="7EF4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807</Words>
  <Characters>4527</Characters>
  <Lines>0</Lines>
  <Paragraphs>0</Paragraphs>
  <TotalTime>2</TotalTime>
  <ScaleCrop>false</ScaleCrop>
  <LinksUpToDate>false</LinksUpToDate>
  <CharactersWithSpaces>5079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鞠郡主</cp:lastModifiedBy>
  <dcterms:modified xsi:type="dcterms:W3CDTF">2025-08-28T07:53:34Z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37776B8F7897477486BC0653BE4CF115_13</vt:lpwstr>
  </property>
  <property fmtid="{D5CDD505-2E9C-101B-9397-08002B2CF9AE}" pid="4" name="KSOTemplateDocerSaveRecord">
    <vt:lpwstr>eyJoZGlkIjoiZWJkNjIxOGYyMDIxYjZmYTVlMGJmNWYxNmFlMThlNDIiLCJ1c2VySWQiOiIyMTMyMDk0MTYifQ==</vt:lpwstr>
  </property>
</Properties>
</file>