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966E28">
      <w:pPr>
        <w:spacing w:line="400" w:lineRule="exac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附件2</w:t>
      </w:r>
    </w:p>
    <w:p w14:paraId="2CD23A1F">
      <w:pPr>
        <w:spacing w:line="400" w:lineRule="exact"/>
        <w:rPr>
          <w:rFonts w:hint="default" w:ascii="宋体" w:hAnsi="宋体"/>
          <w:sz w:val="24"/>
          <w:lang w:val="en-US" w:eastAsia="zh-CN"/>
        </w:rPr>
      </w:pPr>
    </w:p>
    <w:p w14:paraId="2EC06B81">
      <w:pPr>
        <w:spacing w:line="560" w:lineRule="exact"/>
        <w:jc w:val="center"/>
        <w:rPr>
          <w:rFonts w:hint="eastAsia"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考生人事关系所在单位符合报名条件的</w:t>
      </w:r>
    </w:p>
    <w:p w14:paraId="0C360182">
      <w:pPr>
        <w:spacing w:line="560" w:lineRule="exact"/>
        <w:jc w:val="center"/>
        <w:rPr>
          <w:rFonts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单位名单</w:t>
      </w:r>
    </w:p>
    <w:tbl>
      <w:tblPr>
        <w:tblStyle w:val="5"/>
        <w:tblW w:w="90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7"/>
        <w:gridCol w:w="8581"/>
      </w:tblGrid>
      <w:tr w14:paraId="70C7AA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9078" w:type="dxa"/>
            <w:gridSpan w:val="2"/>
            <w:vAlign w:val="center"/>
          </w:tcPr>
          <w:p w14:paraId="0EE48B7B">
            <w:pPr>
              <w:spacing w:line="40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广西医科大学直属、非直属附属医院</w:t>
            </w:r>
          </w:p>
        </w:tc>
      </w:tr>
      <w:tr w14:paraId="59C302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497" w:type="dxa"/>
            <w:vAlign w:val="center"/>
          </w:tcPr>
          <w:p w14:paraId="36E2E388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</w:t>
            </w:r>
          </w:p>
        </w:tc>
        <w:tc>
          <w:tcPr>
            <w:tcW w:w="8581" w:type="dxa"/>
          </w:tcPr>
          <w:p w14:paraId="393FA5A8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广西医科大学第一附属医院</w:t>
            </w:r>
          </w:p>
        </w:tc>
      </w:tr>
      <w:tr w14:paraId="73DED7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497" w:type="dxa"/>
            <w:vAlign w:val="center"/>
          </w:tcPr>
          <w:p w14:paraId="293B85B5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2</w:t>
            </w:r>
          </w:p>
        </w:tc>
        <w:tc>
          <w:tcPr>
            <w:tcW w:w="8581" w:type="dxa"/>
          </w:tcPr>
          <w:p w14:paraId="6B854CC3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广西医科大学第二附属医院</w:t>
            </w:r>
          </w:p>
        </w:tc>
      </w:tr>
      <w:tr w14:paraId="16AB0C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497" w:type="dxa"/>
            <w:vAlign w:val="center"/>
          </w:tcPr>
          <w:p w14:paraId="46F0551F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3</w:t>
            </w:r>
          </w:p>
        </w:tc>
        <w:tc>
          <w:tcPr>
            <w:tcW w:w="8581" w:type="dxa"/>
          </w:tcPr>
          <w:p w14:paraId="0CFE6666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广西医科大学附属肿瘤医院</w:t>
            </w:r>
          </w:p>
        </w:tc>
      </w:tr>
      <w:tr w14:paraId="41B1E4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497" w:type="dxa"/>
            <w:vAlign w:val="center"/>
          </w:tcPr>
          <w:p w14:paraId="3B01F21B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4</w:t>
            </w:r>
          </w:p>
        </w:tc>
        <w:tc>
          <w:tcPr>
            <w:tcW w:w="8581" w:type="dxa"/>
          </w:tcPr>
          <w:p w14:paraId="54B1BD24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广西医科大学附属口腔医院</w:t>
            </w:r>
          </w:p>
        </w:tc>
      </w:tr>
      <w:tr w14:paraId="429AD3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497" w:type="dxa"/>
            <w:vAlign w:val="center"/>
          </w:tcPr>
          <w:p w14:paraId="60A7F937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5</w:t>
            </w:r>
          </w:p>
        </w:tc>
        <w:tc>
          <w:tcPr>
            <w:tcW w:w="8581" w:type="dxa"/>
          </w:tcPr>
          <w:p w14:paraId="271097C3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广西医科大学附属武鸣医院</w:t>
            </w:r>
          </w:p>
        </w:tc>
      </w:tr>
      <w:tr w14:paraId="287A98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497" w:type="dxa"/>
            <w:vAlign w:val="center"/>
          </w:tcPr>
          <w:p w14:paraId="48A08BCB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</w:t>
            </w:r>
          </w:p>
        </w:tc>
        <w:tc>
          <w:tcPr>
            <w:tcW w:w="8581" w:type="dxa"/>
          </w:tcPr>
          <w:p w14:paraId="521FC94E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广西医科大学第三附属医院（南宁市第二人民医院）</w:t>
            </w:r>
          </w:p>
        </w:tc>
      </w:tr>
      <w:tr w14:paraId="03B127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497" w:type="dxa"/>
            <w:vAlign w:val="center"/>
          </w:tcPr>
          <w:p w14:paraId="0226B3C3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7</w:t>
            </w:r>
          </w:p>
        </w:tc>
        <w:tc>
          <w:tcPr>
            <w:tcW w:w="8581" w:type="dxa"/>
          </w:tcPr>
          <w:p w14:paraId="21CAFF4E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广西医科大学第四附属医院（柳州市工人医院）</w:t>
            </w:r>
          </w:p>
        </w:tc>
      </w:tr>
      <w:tr w14:paraId="6C8222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497" w:type="dxa"/>
            <w:vAlign w:val="center"/>
          </w:tcPr>
          <w:p w14:paraId="3E41A9FB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8</w:t>
            </w:r>
          </w:p>
        </w:tc>
        <w:tc>
          <w:tcPr>
            <w:tcW w:w="8581" w:type="dxa"/>
          </w:tcPr>
          <w:p w14:paraId="7822DCEB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广西医科大学第五附属医院（南宁市第一人民医院）</w:t>
            </w:r>
          </w:p>
        </w:tc>
      </w:tr>
      <w:tr w14:paraId="7B2A25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497" w:type="dxa"/>
            <w:vAlign w:val="center"/>
          </w:tcPr>
          <w:p w14:paraId="576AB26C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9</w:t>
            </w:r>
          </w:p>
        </w:tc>
        <w:tc>
          <w:tcPr>
            <w:tcW w:w="8581" w:type="dxa"/>
          </w:tcPr>
          <w:p w14:paraId="334BB9F8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广西医科大学第六附属医院（玉林市第一人民医院）</w:t>
            </w:r>
          </w:p>
        </w:tc>
      </w:tr>
      <w:tr w14:paraId="0BDE6C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497" w:type="dxa"/>
            <w:vAlign w:val="center"/>
          </w:tcPr>
          <w:p w14:paraId="1AF43BBC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  <w:r>
              <w:rPr>
                <w:rFonts w:ascii="宋体" w:hAnsi="宋体"/>
                <w:sz w:val="24"/>
              </w:rPr>
              <w:t>0</w:t>
            </w:r>
          </w:p>
        </w:tc>
        <w:tc>
          <w:tcPr>
            <w:tcW w:w="8581" w:type="dxa"/>
          </w:tcPr>
          <w:p w14:paraId="26A465B4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广西医科大学第七附属医院（梧州市工人医院）</w:t>
            </w:r>
          </w:p>
        </w:tc>
      </w:tr>
      <w:tr w14:paraId="002BB7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497" w:type="dxa"/>
            <w:vAlign w:val="center"/>
          </w:tcPr>
          <w:p w14:paraId="6EE326E0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  <w:r>
              <w:rPr>
                <w:rFonts w:ascii="宋体" w:hAnsi="宋体"/>
                <w:sz w:val="24"/>
              </w:rPr>
              <w:t>1</w:t>
            </w:r>
          </w:p>
        </w:tc>
        <w:tc>
          <w:tcPr>
            <w:tcW w:w="8581" w:type="dxa"/>
          </w:tcPr>
          <w:p w14:paraId="1B575384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广西医科大学第八附属医院（贵港市人民医院）</w:t>
            </w:r>
          </w:p>
        </w:tc>
      </w:tr>
      <w:tr w14:paraId="120F1E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497" w:type="dxa"/>
            <w:vAlign w:val="center"/>
          </w:tcPr>
          <w:p w14:paraId="2828036C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  <w:r>
              <w:rPr>
                <w:rFonts w:ascii="宋体" w:hAnsi="宋体"/>
                <w:sz w:val="24"/>
              </w:rPr>
              <w:t>2</w:t>
            </w:r>
          </w:p>
        </w:tc>
        <w:tc>
          <w:tcPr>
            <w:tcW w:w="8581" w:type="dxa"/>
          </w:tcPr>
          <w:p w14:paraId="22181CA1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广西医科大学第九附属医院（北海市人民医院）</w:t>
            </w:r>
          </w:p>
        </w:tc>
      </w:tr>
      <w:tr w14:paraId="472397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497" w:type="dxa"/>
            <w:vAlign w:val="center"/>
          </w:tcPr>
          <w:p w14:paraId="6921A2FD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  <w:r>
              <w:rPr>
                <w:rFonts w:ascii="宋体" w:hAnsi="宋体"/>
                <w:sz w:val="24"/>
              </w:rPr>
              <w:t>3</w:t>
            </w:r>
          </w:p>
        </w:tc>
        <w:tc>
          <w:tcPr>
            <w:tcW w:w="8581" w:type="dxa"/>
          </w:tcPr>
          <w:p w14:paraId="4A76B5A7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广西医科大学第十附属医院（钦州市第一人民医院）</w:t>
            </w:r>
          </w:p>
        </w:tc>
      </w:tr>
      <w:tr w14:paraId="7F0FB7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497" w:type="dxa"/>
            <w:vAlign w:val="center"/>
          </w:tcPr>
          <w:p w14:paraId="3B6B1BBF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  <w:r>
              <w:rPr>
                <w:rFonts w:ascii="宋体" w:hAnsi="宋体"/>
                <w:sz w:val="24"/>
              </w:rPr>
              <w:t>4</w:t>
            </w:r>
          </w:p>
        </w:tc>
        <w:tc>
          <w:tcPr>
            <w:tcW w:w="8581" w:type="dxa"/>
          </w:tcPr>
          <w:p w14:paraId="17144109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广西医科大学附属广西民族医院（广西壮族自治区民族医院）</w:t>
            </w:r>
          </w:p>
        </w:tc>
      </w:tr>
      <w:tr w14:paraId="38E4B8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497" w:type="dxa"/>
            <w:vAlign w:val="center"/>
          </w:tcPr>
          <w:p w14:paraId="18F25EE9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  <w:r>
              <w:rPr>
                <w:rFonts w:ascii="宋体" w:hAnsi="宋体"/>
                <w:sz w:val="24"/>
              </w:rPr>
              <w:t>5</w:t>
            </w:r>
          </w:p>
        </w:tc>
        <w:tc>
          <w:tcPr>
            <w:tcW w:w="8581" w:type="dxa"/>
          </w:tcPr>
          <w:p w14:paraId="252FE158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广西医科大学附属柳州市人民医院（柳州市人民医院）</w:t>
            </w:r>
          </w:p>
        </w:tc>
      </w:tr>
      <w:tr w14:paraId="48A3FE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5" w:hRule="atLeast"/>
          <w:jc w:val="center"/>
        </w:trPr>
        <w:tc>
          <w:tcPr>
            <w:tcW w:w="9078" w:type="dxa"/>
            <w:gridSpan w:val="2"/>
            <w:vAlign w:val="center"/>
          </w:tcPr>
          <w:p w14:paraId="0201BEEA">
            <w:pPr>
              <w:spacing w:line="400" w:lineRule="exact"/>
              <w:jc w:val="center"/>
              <w:rPr>
                <w:rFonts w:hint="eastAsia" w:ascii="宋体" w:hAnsi="宋体" w:eastAsiaTheme="minorEastAsia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广西医科大学研究生培养基地</w:t>
            </w:r>
            <w:r>
              <w:rPr>
                <w:rFonts w:hint="eastAsia" w:ascii="宋体" w:hAnsi="宋体"/>
                <w:b/>
                <w:bCs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广西医科大学教学医院</w:t>
            </w:r>
            <w:r>
              <w:rPr>
                <w:rFonts w:hint="eastAsia" w:ascii="宋体" w:hAnsi="宋体"/>
                <w:b/>
                <w:bCs/>
                <w:sz w:val="28"/>
                <w:szCs w:val="28"/>
                <w:lang w:eastAsia="zh-CN"/>
              </w:rPr>
              <w:t>、</w:t>
            </w:r>
          </w:p>
          <w:p w14:paraId="0123774A">
            <w:pPr>
              <w:spacing w:line="40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与广西医科大学具有合作关系的区域医疗中心建设单位</w:t>
            </w:r>
          </w:p>
        </w:tc>
      </w:tr>
      <w:tr w14:paraId="067A11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497" w:type="dxa"/>
            <w:vAlign w:val="center"/>
          </w:tcPr>
          <w:p w14:paraId="56773737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</w:t>
            </w:r>
          </w:p>
        </w:tc>
        <w:tc>
          <w:tcPr>
            <w:tcW w:w="8581" w:type="dxa"/>
          </w:tcPr>
          <w:p w14:paraId="368E26FA">
            <w:pPr>
              <w:spacing w:line="400" w:lineRule="exact"/>
              <w:rPr>
                <w:rFonts w:ascii="宋体" w:hAnsi="宋体"/>
                <w:color w:val="FF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广西壮族自治区人民医院</w:t>
            </w:r>
          </w:p>
        </w:tc>
      </w:tr>
      <w:tr w14:paraId="27A25A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497" w:type="dxa"/>
            <w:shd w:val="clear" w:color="auto" w:fill="auto"/>
            <w:vAlign w:val="center"/>
          </w:tcPr>
          <w:p w14:paraId="72C9EB2B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2</w:t>
            </w:r>
          </w:p>
        </w:tc>
        <w:tc>
          <w:tcPr>
            <w:tcW w:w="8581" w:type="dxa"/>
            <w:shd w:val="clear" w:color="auto" w:fill="auto"/>
          </w:tcPr>
          <w:p w14:paraId="389276D6">
            <w:pPr>
              <w:spacing w:line="400" w:lineRule="exact"/>
              <w:rPr>
                <w:rFonts w:ascii="宋体" w:hAnsi="宋体"/>
                <w:color w:val="FF0000"/>
                <w:sz w:val="24"/>
              </w:rPr>
            </w:pPr>
            <w:r>
              <w:rPr>
                <w:rFonts w:ascii="宋体" w:hAnsi="宋体"/>
                <w:sz w:val="24"/>
              </w:rPr>
              <w:t>广西壮族自治区妇幼保健院</w:t>
            </w:r>
          </w:p>
        </w:tc>
      </w:tr>
      <w:tr w14:paraId="487808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497" w:type="dxa"/>
            <w:shd w:val="clear" w:color="auto" w:fill="auto"/>
            <w:vAlign w:val="center"/>
          </w:tcPr>
          <w:p w14:paraId="7DD053A4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3</w:t>
            </w:r>
          </w:p>
        </w:tc>
        <w:tc>
          <w:tcPr>
            <w:tcW w:w="8581" w:type="dxa"/>
            <w:shd w:val="clear" w:color="auto" w:fill="auto"/>
          </w:tcPr>
          <w:p w14:paraId="577DCFB4">
            <w:pPr>
              <w:spacing w:line="400" w:lineRule="exact"/>
              <w:rPr>
                <w:rFonts w:ascii="宋体" w:hAnsi="宋体"/>
                <w:color w:val="FF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中国人民解放军联勤保障部队第九二三医院</w:t>
            </w:r>
          </w:p>
        </w:tc>
      </w:tr>
      <w:tr w14:paraId="3C9560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497" w:type="dxa"/>
            <w:shd w:val="clear" w:color="auto" w:fill="auto"/>
            <w:vAlign w:val="center"/>
          </w:tcPr>
          <w:p w14:paraId="2451915A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4</w:t>
            </w:r>
          </w:p>
        </w:tc>
        <w:tc>
          <w:tcPr>
            <w:tcW w:w="8581" w:type="dxa"/>
            <w:shd w:val="clear" w:color="auto" w:fill="auto"/>
          </w:tcPr>
          <w:p w14:paraId="60F27FC3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柳州市柳铁中心医院</w:t>
            </w:r>
          </w:p>
        </w:tc>
      </w:tr>
      <w:tr w14:paraId="3E2678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497" w:type="dxa"/>
            <w:shd w:val="clear" w:color="auto" w:fill="auto"/>
            <w:vAlign w:val="center"/>
          </w:tcPr>
          <w:p w14:paraId="13F1A259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5</w:t>
            </w:r>
          </w:p>
        </w:tc>
        <w:tc>
          <w:tcPr>
            <w:tcW w:w="8581" w:type="dxa"/>
            <w:shd w:val="clear" w:color="auto" w:fill="auto"/>
          </w:tcPr>
          <w:p w14:paraId="37EDF03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梧州市红十字会医院</w:t>
            </w:r>
          </w:p>
        </w:tc>
      </w:tr>
      <w:tr w14:paraId="1FA314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497" w:type="dxa"/>
            <w:vAlign w:val="center"/>
          </w:tcPr>
          <w:p w14:paraId="217C7102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</w:t>
            </w:r>
          </w:p>
        </w:tc>
        <w:tc>
          <w:tcPr>
            <w:tcW w:w="8581" w:type="dxa"/>
          </w:tcPr>
          <w:p w14:paraId="29FE096C">
            <w:pPr>
              <w:spacing w:line="400" w:lineRule="exact"/>
              <w:rPr>
                <w:rFonts w:ascii="宋体" w:hAnsi="宋体"/>
                <w:color w:val="FF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桂林市人民医院</w:t>
            </w:r>
          </w:p>
        </w:tc>
      </w:tr>
      <w:tr w14:paraId="15DF3A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497" w:type="dxa"/>
            <w:vAlign w:val="center"/>
          </w:tcPr>
          <w:p w14:paraId="64E5E740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7</w:t>
            </w:r>
          </w:p>
        </w:tc>
        <w:tc>
          <w:tcPr>
            <w:tcW w:w="8581" w:type="dxa"/>
          </w:tcPr>
          <w:p w14:paraId="62E5684D">
            <w:pPr>
              <w:spacing w:line="400" w:lineRule="exact"/>
              <w:rPr>
                <w:rFonts w:ascii="宋体" w:hAnsi="宋体"/>
                <w:color w:val="FF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广西壮族自治区江滨医院</w:t>
            </w:r>
          </w:p>
        </w:tc>
      </w:tr>
      <w:tr w14:paraId="0EF42C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497" w:type="dxa"/>
            <w:vAlign w:val="center"/>
          </w:tcPr>
          <w:p w14:paraId="4887C748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8</w:t>
            </w:r>
          </w:p>
        </w:tc>
        <w:tc>
          <w:tcPr>
            <w:tcW w:w="8581" w:type="dxa"/>
          </w:tcPr>
          <w:p w14:paraId="60F52B04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广西壮族自治区脑科医院</w:t>
            </w:r>
          </w:p>
        </w:tc>
      </w:tr>
      <w:tr w14:paraId="792B4B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497" w:type="dxa"/>
            <w:vAlign w:val="center"/>
          </w:tcPr>
          <w:p w14:paraId="01530C0E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9</w:t>
            </w:r>
          </w:p>
        </w:tc>
        <w:tc>
          <w:tcPr>
            <w:tcW w:w="8581" w:type="dxa"/>
          </w:tcPr>
          <w:p w14:paraId="49FFE2F5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河池市人民医院</w:t>
            </w:r>
          </w:p>
        </w:tc>
      </w:tr>
      <w:tr w14:paraId="146ADF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497" w:type="dxa"/>
            <w:vAlign w:val="center"/>
          </w:tcPr>
          <w:p w14:paraId="2FE5421D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  <w:r>
              <w:rPr>
                <w:rFonts w:ascii="宋体" w:hAnsi="宋体"/>
                <w:sz w:val="24"/>
              </w:rPr>
              <w:t>0</w:t>
            </w:r>
          </w:p>
        </w:tc>
        <w:tc>
          <w:tcPr>
            <w:tcW w:w="8581" w:type="dxa"/>
          </w:tcPr>
          <w:p w14:paraId="0926111B">
            <w:pPr>
              <w:spacing w:line="400" w:lineRule="exact"/>
              <w:rPr>
                <w:rFonts w:ascii="宋体" w:hAnsi="宋体"/>
                <w:color w:val="FF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南宁市妇幼保健院</w:t>
            </w:r>
          </w:p>
        </w:tc>
      </w:tr>
      <w:tr w14:paraId="43A6EE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497" w:type="dxa"/>
            <w:vAlign w:val="center"/>
          </w:tcPr>
          <w:p w14:paraId="6311B40C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  <w:r>
              <w:rPr>
                <w:rFonts w:ascii="宋体" w:hAnsi="宋体"/>
                <w:sz w:val="24"/>
              </w:rPr>
              <w:t>1</w:t>
            </w:r>
          </w:p>
        </w:tc>
        <w:tc>
          <w:tcPr>
            <w:tcW w:w="8581" w:type="dxa"/>
          </w:tcPr>
          <w:p w14:paraId="39350FAB">
            <w:pPr>
              <w:spacing w:line="400" w:lineRule="exact"/>
              <w:rPr>
                <w:rFonts w:ascii="宋体" w:hAnsi="宋体"/>
                <w:color w:val="FF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南宁市第四人民医院</w:t>
            </w:r>
          </w:p>
        </w:tc>
      </w:tr>
      <w:tr w14:paraId="377991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497" w:type="dxa"/>
            <w:vAlign w:val="center"/>
          </w:tcPr>
          <w:p w14:paraId="762267EF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  <w:r>
              <w:rPr>
                <w:rFonts w:ascii="宋体" w:hAnsi="宋体"/>
                <w:sz w:val="24"/>
              </w:rPr>
              <w:t>2</w:t>
            </w:r>
          </w:p>
        </w:tc>
        <w:tc>
          <w:tcPr>
            <w:tcW w:w="8581" w:type="dxa"/>
          </w:tcPr>
          <w:p w14:paraId="20FA2567">
            <w:pPr>
              <w:spacing w:line="400" w:lineRule="exact"/>
              <w:rPr>
                <w:rFonts w:ascii="宋体" w:hAnsi="宋体"/>
                <w:color w:val="FF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南宁市第五人民医院</w:t>
            </w:r>
          </w:p>
        </w:tc>
      </w:tr>
      <w:tr w14:paraId="18B460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497" w:type="dxa"/>
            <w:vAlign w:val="center"/>
          </w:tcPr>
          <w:p w14:paraId="4DC9CE43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  <w:r>
              <w:rPr>
                <w:rFonts w:ascii="宋体" w:hAnsi="宋体"/>
                <w:sz w:val="24"/>
              </w:rPr>
              <w:t>3</w:t>
            </w:r>
          </w:p>
        </w:tc>
        <w:tc>
          <w:tcPr>
            <w:tcW w:w="8581" w:type="dxa"/>
          </w:tcPr>
          <w:p w14:paraId="51FAAC64">
            <w:pPr>
              <w:spacing w:line="400" w:lineRule="exact"/>
              <w:rPr>
                <w:rFonts w:ascii="宋体" w:hAnsi="宋体"/>
                <w:color w:val="FF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钦州市第二人民医院</w:t>
            </w:r>
          </w:p>
        </w:tc>
      </w:tr>
      <w:tr w14:paraId="581404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497" w:type="dxa"/>
            <w:vAlign w:val="center"/>
          </w:tcPr>
          <w:p w14:paraId="5ADA951C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  <w:r>
              <w:rPr>
                <w:rFonts w:ascii="宋体" w:hAnsi="宋体"/>
                <w:sz w:val="24"/>
              </w:rPr>
              <w:t>4</w:t>
            </w:r>
          </w:p>
        </w:tc>
        <w:tc>
          <w:tcPr>
            <w:tcW w:w="8581" w:type="dxa"/>
          </w:tcPr>
          <w:p w14:paraId="0E972931">
            <w:pPr>
              <w:spacing w:line="400" w:lineRule="exact"/>
              <w:rPr>
                <w:rFonts w:ascii="宋体" w:hAnsi="宋体"/>
                <w:color w:val="FF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玉林市红十字会医院</w:t>
            </w:r>
          </w:p>
        </w:tc>
      </w:tr>
      <w:tr w14:paraId="74B15B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497" w:type="dxa"/>
            <w:vAlign w:val="center"/>
          </w:tcPr>
          <w:p w14:paraId="12F802CF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  <w:r>
              <w:rPr>
                <w:rFonts w:ascii="宋体" w:hAnsi="宋体"/>
                <w:sz w:val="24"/>
              </w:rPr>
              <w:t>5</w:t>
            </w:r>
          </w:p>
        </w:tc>
        <w:tc>
          <w:tcPr>
            <w:tcW w:w="8581" w:type="dxa"/>
          </w:tcPr>
          <w:p w14:paraId="4F907A51">
            <w:pPr>
              <w:spacing w:line="400" w:lineRule="exact"/>
              <w:rPr>
                <w:rFonts w:ascii="宋体" w:hAnsi="宋体"/>
                <w:color w:val="FF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玉林市中医医院</w:t>
            </w:r>
          </w:p>
        </w:tc>
      </w:tr>
      <w:tr w14:paraId="3B9E38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497" w:type="dxa"/>
            <w:vAlign w:val="center"/>
          </w:tcPr>
          <w:p w14:paraId="5309808D">
            <w:pPr>
              <w:spacing w:line="400" w:lineRule="exact"/>
              <w:jc w:val="center"/>
              <w:rPr>
                <w:rFonts w:hint="default" w:ascii="宋体" w:hAnsi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16</w:t>
            </w:r>
          </w:p>
        </w:tc>
        <w:tc>
          <w:tcPr>
            <w:tcW w:w="8581" w:type="dxa"/>
          </w:tcPr>
          <w:p w14:paraId="2E9595BD">
            <w:pPr>
              <w:spacing w:line="400" w:lineRule="exact"/>
              <w:rPr>
                <w:rFonts w:ascii="宋体" w:hAnsi="宋体"/>
                <w:color w:val="FF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玉林市妇幼保健院</w:t>
            </w:r>
          </w:p>
        </w:tc>
      </w:tr>
      <w:tr w14:paraId="6E8CB6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497" w:type="dxa"/>
            <w:vAlign w:val="center"/>
          </w:tcPr>
          <w:p w14:paraId="3FE83D83">
            <w:pPr>
              <w:spacing w:line="400" w:lineRule="exact"/>
              <w:jc w:val="center"/>
              <w:rPr>
                <w:rFonts w:hint="default" w:ascii="宋体" w:hAnsi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17</w:t>
            </w:r>
            <w:bookmarkStart w:id="0" w:name="_GoBack"/>
            <w:bookmarkEnd w:id="0"/>
          </w:p>
        </w:tc>
        <w:tc>
          <w:tcPr>
            <w:tcW w:w="8581" w:type="dxa"/>
            <w:shd w:val="clear" w:color="auto" w:fill="auto"/>
          </w:tcPr>
          <w:p w14:paraId="4B8CAB19">
            <w:pPr>
              <w:spacing w:line="400" w:lineRule="exact"/>
              <w:rPr>
                <w:rFonts w:ascii="宋体" w:hAnsi="宋体"/>
                <w:color w:val="FF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博白县人民医院</w:t>
            </w:r>
          </w:p>
        </w:tc>
      </w:tr>
    </w:tbl>
    <w:p w14:paraId="491FC7E7"/>
    <w:sectPr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E378CF6-AAD9-45B2-801C-186A229447E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964EA6CB-D31E-4124-B382-8DF2BD5B3ABA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3B153621-D0CA-4686-8CDA-CCD55E92FF40}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4" w:fontKey="{B9B7B391-5771-4FD6-8937-F9065D8CD6F8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F1F"/>
    <w:rsid w:val="00004E97"/>
    <w:rsid w:val="00014308"/>
    <w:rsid w:val="00100BD3"/>
    <w:rsid w:val="00122A63"/>
    <w:rsid w:val="001430AE"/>
    <w:rsid w:val="00193A32"/>
    <w:rsid w:val="001F076D"/>
    <w:rsid w:val="001F3937"/>
    <w:rsid w:val="00203E11"/>
    <w:rsid w:val="00292F3D"/>
    <w:rsid w:val="002E4773"/>
    <w:rsid w:val="002F0061"/>
    <w:rsid w:val="0035334A"/>
    <w:rsid w:val="003729DB"/>
    <w:rsid w:val="003900B3"/>
    <w:rsid w:val="003B3836"/>
    <w:rsid w:val="003C7868"/>
    <w:rsid w:val="003D0B7B"/>
    <w:rsid w:val="0040198A"/>
    <w:rsid w:val="00447853"/>
    <w:rsid w:val="00495EB9"/>
    <w:rsid w:val="004A76E5"/>
    <w:rsid w:val="004D3058"/>
    <w:rsid w:val="004E2512"/>
    <w:rsid w:val="00513A5B"/>
    <w:rsid w:val="0067430B"/>
    <w:rsid w:val="00690386"/>
    <w:rsid w:val="007153AE"/>
    <w:rsid w:val="007175E8"/>
    <w:rsid w:val="00731886"/>
    <w:rsid w:val="00742E2F"/>
    <w:rsid w:val="00795C09"/>
    <w:rsid w:val="00795D21"/>
    <w:rsid w:val="007A666E"/>
    <w:rsid w:val="007C3DB3"/>
    <w:rsid w:val="007E1F3F"/>
    <w:rsid w:val="008102AE"/>
    <w:rsid w:val="0084259B"/>
    <w:rsid w:val="00875344"/>
    <w:rsid w:val="008D2F12"/>
    <w:rsid w:val="009008E2"/>
    <w:rsid w:val="00934534"/>
    <w:rsid w:val="009640C8"/>
    <w:rsid w:val="009732E3"/>
    <w:rsid w:val="00983993"/>
    <w:rsid w:val="00986624"/>
    <w:rsid w:val="00992B44"/>
    <w:rsid w:val="009C3DDC"/>
    <w:rsid w:val="009D5DF7"/>
    <w:rsid w:val="00A762BB"/>
    <w:rsid w:val="00B64F1F"/>
    <w:rsid w:val="00B67D27"/>
    <w:rsid w:val="00CA2AF5"/>
    <w:rsid w:val="00CC47AC"/>
    <w:rsid w:val="00D061D2"/>
    <w:rsid w:val="00D44E64"/>
    <w:rsid w:val="00D678E3"/>
    <w:rsid w:val="00D802C2"/>
    <w:rsid w:val="00D80AF8"/>
    <w:rsid w:val="00E42CCC"/>
    <w:rsid w:val="00EE3DBD"/>
    <w:rsid w:val="00F51677"/>
    <w:rsid w:val="00F62531"/>
    <w:rsid w:val="04A75FE7"/>
    <w:rsid w:val="0EE8119B"/>
    <w:rsid w:val="13705D3D"/>
    <w:rsid w:val="16A52762"/>
    <w:rsid w:val="1BCE18A5"/>
    <w:rsid w:val="274F43F6"/>
    <w:rsid w:val="311C359A"/>
    <w:rsid w:val="607C7302"/>
    <w:rsid w:val="6F532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553</Words>
  <Characters>559</Characters>
  <Lines>4</Lines>
  <Paragraphs>1</Paragraphs>
  <TotalTime>0</TotalTime>
  <ScaleCrop>false</ScaleCrop>
  <LinksUpToDate>false</LinksUpToDate>
  <CharactersWithSpaces>559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2023-07-24T00:49:00Z</dcterms:created>
  <dc:creator>DELL</dc:creator>
  <cp:lastModifiedBy>PC</cp:lastModifiedBy>
  <dcterms:modified xsi:type="dcterms:W3CDTF">2024-12-16T03:49:26Z</dcterms:modified>
  <cp:revision>51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4E0D94B344C8440E942C42D74136CC44_13</vt:lpwstr>
  </property>
</Properties>
</file>