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right="-105" w:rightChars="-50"/>
        <w:rPr>
          <w:rFonts w:hint="eastAsia" w:ascii="仿宋_GB2312" w:hAnsi="Times New Roman" w:eastAsia="仿宋_GB2312" w:cs="Times New Roman"/>
          <w:b w:val="0"/>
          <w:bCs/>
          <w:sz w:val="30"/>
          <w:szCs w:val="30"/>
        </w:rPr>
      </w:pPr>
    </w:p>
    <w:p>
      <w:pPr>
        <w:spacing w:line="560" w:lineRule="exact"/>
        <w:ind w:right="-105" w:rightChars="-50"/>
        <w:rPr>
          <w:rFonts w:hint="eastAsia" w:ascii="仿宋_GB2312" w:hAnsi="Times New Roman" w:eastAsia="仿宋_GB2312" w:cs="Times New Roman"/>
          <w:b w:val="0"/>
          <w:bCs/>
          <w:sz w:val="30"/>
          <w:szCs w:val="30"/>
        </w:rPr>
      </w:pPr>
      <w:r>
        <w:rPr>
          <w:rFonts w:hint="eastAsia" w:ascii="仿宋_GB2312" w:hAnsi="Times New Roman" w:eastAsia="仿宋_GB2312" w:cs="Times New Roman"/>
          <w:b w:val="0"/>
          <w:bCs/>
          <w:sz w:val="30"/>
          <w:szCs w:val="30"/>
        </w:rPr>
        <w:t>附件3：</w:t>
      </w:r>
    </w:p>
    <w:p>
      <w:pPr>
        <w:spacing w:line="560" w:lineRule="exact"/>
        <w:ind w:right="-105" w:rightChars="-50"/>
        <w:jc w:val="center"/>
        <w:rPr>
          <w:rFonts w:hint="eastAsia" w:ascii="方正小标宋_GBK" w:hAnsi="方正小标宋_GBK" w:eastAsia="方正小标宋_GBK" w:cs="方正小标宋_GBK"/>
          <w:b w:val="0"/>
          <w:bCs/>
          <w:sz w:val="44"/>
          <w:szCs w:val="44"/>
        </w:rPr>
      </w:pPr>
      <w:r>
        <w:rPr>
          <w:rFonts w:hint="eastAsia" w:ascii="方正小标宋_GBK" w:hAnsi="方正小标宋_GBK" w:eastAsia="方正小标宋_GBK" w:cs="方正小标宋_GBK"/>
          <w:b w:val="0"/>
          <w:bCs/>
          <w:sz w:val="44"/>
          <w:szCs w:val="44"/>
        </w:rPr>
        <w:t>青海师范大学202</w:t>
      </w:r>
      <w:r>
        <w:rPr>
          <w:rFonts w:hint="eastAsia" w:ascii="方正小标宋_GBK" w:hAnsi="方正小标宋_GBK" w:eastAsia="方正小标宋_GBK" w:cs="方正小标宋_GBK"/>
          <w:b w:val="0"/>
          <w:bCs/>
          <w:sz w:val="44"/>
          <w:szCs w:val="44"/>
          <w:lang w:val="en-US" w:eastAsia="zh-CN"/>
        </w:rPr>
        <w:t>4</w:t>
      </w:r>
      <w:r>
        <w:rPr>
          <w:rFonts w:hint="eastAsia" w:ascii="方正小标宋_GBK" w:hAnsi="方正小标宋_GBK" w:eastAsia="方正小标宋_GBK" w:cs="方正小标宋_GBK"/>
          <w:b w:val="0"/>
          <w:bCs/>
          <w:sz w:val="44"/>
          <w:szCs w:val="44"/>
        </w:rPr>
        <w:t>年研究生</w:t>
      </w:r>
    </w:p>
    <w:p>
      <w:pPr>
        <w:spacing w:line="560" w:lineRule="exact"/>
        <w:ind w:right="-105" w:rightChars="-50"/>
        <w:jc w:val="center"/>
        <w:rPr>
          <w:rFonts w:hint="eastAsia" w:ascii="方正小标宋_GBK" w:hAnsi="方正小标宋_GBK" w:eastAsia="方正小标宋_GBK" w:cs="方正小标宋_GBK"/>
          <w:b w:val="0"/>
          <w:bCs/>
          <w:sz w:val="44"/>
          <w:szCs w:val="44"/>
          <w:lang w:eastAsia="zh-CN"/>
        </w:rPr>
      </w:pPr>
      <w:r>
        <w:rPr>
          <w:rFonts w:hint="eastAsia" w:ascii="方正小标宋_GBK" w:hAnsi="方正小标宋_GBK" w:eastAsia="方正小标宋_GBK" w:cs="方正小标宋_GBK"/>
          <w:b w:val="0"/>
          <w:bCs/>
          <w:sz w:val="44"/>
          <w:szCs w:val="44"/>
        </w:rPr>
        <w:t>档案及党团关系转入</w:t>
      </w:r>
      <w:r>
        <w:rPr>
          <w:rFonts w:hint="eastAsia" w:ascii="方正小标宋_GBK" w:hAnsi="方正小标宋_GBK" w:eastAsia="方正小标宋_GBK" w:cs="方正小标宋_GBK"/>
          <w:b w:val="0"/>
          <w:bCs/>
          <w:sz w:val="44"/>
          <w:szCs w:val="44"/>
          <w:lang w:eastAsia="zh-CN"/>
        </w:rPr>
        <w:t>须知</w:t>
      </w:r>
    </w:p>
    <w:p>
      <w:pPr>
        <w:spacing w:line="560" w:lineRule="exact"/>
        <w:ind w:right="-105" w:rightChars="-50"/>
        <w:rPr>
          <w:rFonts w:hint="eastAsia" w:ascii="仿宋" w:hAnsi="仿宋" w:eastAsia="仿宋" w:cs="仿宋"/>
          <w:b w:val="0"/>
          <w:bCs/>
          <w:sz w:val="30"/>
          <w:szCs w:val="30"/>
        </w:rPr>
      </w:pPr>
      <w:r>
        <w:rPr>
          <w:rFonts w:hint="eastAsia" w:ascii="仿宋" w:hAnsi="仿宋" w:eastAsia="仿宋" w:cs="仿宋"/>
          <w:b w:val="0"/>
          <w:bCs/>
          <w:sz w:val="30"/>
          <w:szCs w:val="30"/>
        </w:rPr>
        <w:t>全日制研究生：</w:t>
      </w:r>
    </w:p>
    <w:p>
      <w:pPr>
        <w:spacing w:line="560" w:lineRule="exact"/>
        <w:ind w:left="-105" w:leftChars="-50" w:right="-105" w:rightChars="-50" w:firstLine="735" w:firstLineChars="245"/>
        <w:rPr>
          <w:rFonts w:hint="eastAsia" w:ascii="仿宋" w:hAnsi="仿宋" w:eastAsia="仿宋" w:cs="仿宋"/>
          <w:b w:val="0"/>
          <w:bCs/>
          <w:sz w:val="30"/>
          <w:szCs w:val="30"/>
        </w:rPr>
      </w:pPr>
      <w:r>
        <w:rPr>
          <w:rFonts w:hint="eastAsia" w:ascii="仿宋" w:hAnsi="仿宋" w:eastAsia="仿宋" w:cs="仿宋"/>
          <w:b w:val="0"/>
          <w:bCs/>
          <w:sz w:val="30"/>
          <w:szCs w:val="30"/>
        </w:rPr>
        <w:t>请按以下方式及时转入档案及党团关系。</w:t>
      </w:r>
    </w:p>
    <w:p>
      <w:pPr>
        <w:spacing w:line="560" w:lineRule="exact"/>
        <w:ind w:right="-105" w:rightChars="-50"/>
        <w:rPr>
          <w:rFonts w:hint="eastAsia" w:ascii="仿宋" w:hAnsi="仿宋" w:eastAsia="仿宋" w:cs="仿宋"/>
          <w:b w:val="0"/>
          <w:bCs/>
          <w:sz w:val="30"/>
          <w:szCs w:val="30"/>
        </w:rPr>
      </w:pPr>
      <w:r>
        <w:rPr>
          <w:rFonts w:hint="eastAsia" w:ascii="仿宋" w:hAnsi="仿宋" w:eastAsia="仿宋" w:cs="仿宋"/>
          <w:b w:val="0"/>
          <w:bCs/>
          <w:sz w:val="30"/>
          <w:szCs w:val="30"/>
        </w:rPr>
        <w:t>一、研究生</w:t>
      </w:r>
      <w:r>
        <w:rPr>
          <w:rFonts w:hint="eastAsia" w:ascii="仿宋" w:hAnsi="仿宋" w:eastAsia="仿宋" w:cs="仿宋"/>
          <w:b w:val="0"/>
          <w:bCs/>
          <w:sz w:val="30"/>
          <w:szCs w:val="30"/>
          <w:lang w:eastAsia="zh-CN"/>
        </w:rPr>
        <w:t>学籍</w:t>
      </w:r>
      <w:r>
        <w:rPr>
          <w:rFonts w:hint="eastAsia" w:ascii="仿宋" w:hAnsi="仿宋" w:eastAsia="仿宋" w:cs="仿宋"/>
          <w:b w:val="0"/>
          <w:bCs/>
          <w:sz w:val="30"/>
          <w:szCs w:val="30"/>
        </w:rPr>
        <w:t>档案转入单位为：青海师范大学研究生院</w:t>
      </w:r>
    </w:p>
    <w:p>
      <w:pPr>
        <w:spacing w:line="560" w:lineRule="exact"/>
        <w:ind w:left="-105" w:leftChars="-50" w:right="-105" w:rightChars="-50" w:firstLine="735" w:firstLineChars="245"/>
        <w:rPr>
          <w:rFonts w:hint="eastAsia" w:ascii="仿宋" w:hAnsi="仿宋" w:eastAsia="仿宋" w:cs="仿宋"/>
          <w:b w:val="0"/>
          <w:bCs/>
          <w:sz w:val="30"/>
          <w:szCs w:val="30"/>
        </w:rPr>
      </w:pPr>
      <w:r>
        <w:rPr>
          <w:rFonts w:hint="eastAsia" w:ascii="仿宋" w:hAnsi="仿宋" w:eastAsia="仿宋" w:cs="仿宋"/>
          <w:b w:val="0"/>
          <w:bCs/>
          <w:sz w:val="30"/>
          <w:szCs w:val="30"/>
        </w:rPr>
        <w:t>地址：青海省西宁市城西区五四西路38号青海师范大学研究生院</w:t>
      </w:r>
    </w:p>
    <w:p>
      <w:pPr>
        <w:spacing w:line="560" w:lineRule="exact"/>
        <w:ind w:left="-105" w:leftChars="-50" w:right="-105" w:rightChars="-50" w:firstLine="735" w:firstLineChars="245"/>
        <w:rPr>
          <w:rFonts w:hint="eastAsia" w:ascii="仿宋" w:hAnsi="仿宋" w:eastAsia="仿宋" w:cs="仿宋"/>
          <w:b w:val="0"/>
          <w:bCs/>
          <w:sz w:val="30"/>
          <w:szCs w:val="30"/>
        </w:rPr>
      </w:pPr>
      <w:r>
        <w:rPr>
          <w:rFonts w:hint="eastAsia" w:ascii="仿宋" w:hAnsi="仿宋" w:eastAsia="仿宋" w:cs="仿宋"/>
          <w:b w:val="0"/>
          <w:bCs/>
          <w:sz w:val="30"/>
          <w:szCs w:val="30"/>
        </w:rPr>
        <w:t>联系人：张震老师    电话：0971-6301667     邮编：810008</w:t>
      </w:r>
    </w:p>
    <w:p>
      <w:pPr>
        <w:numPr>
          <w:ilvl w:val="0"/>
          <w:numId w:val="0"/>
        </w:numPr>
        <w:spacing w:line="560" w:lineRule="exact"/>
        <w:ind w:right="-105" w:rightChars="-50"/>
        <w:rPr>
          <w:rFonts w:hint="eastAsia" w:ascii="仿宋" w:hAnsi="仿宋" w:eastAsia="仿宋" w:cs="仿宋"/>
          <w:b w:val="0"/>
          <w:bCs/>
          <w:sz w:val="30"/>
          <w:szCs w:val="30"/>
        </w:rPr>
      </w:pPr>
      <w:r>
        <w:rPr>
          <w:rFonts w:hint="eastAsia" w:ascii="仿宋" w:hAnsi="仿宋" w:eastAsia="仿宋" w:cs="仿宋"/>
          <w:b w:val="0"/>
          <w:bCs/>
          <w:sz w:val="30"/>
          <w:szCs w:val="30"/>
          <w:lang w:val="en-US" w:eastAsia="zh-CN"/>
        </w:rPr>
        <w:t>二、</w:t>
      </w:r>
      <w:r>
        <w:rPr>
          <w:rFonts w:hint="eastAsia" w:ascii="仿宋" w:hAnsi="仿宋" w:eastAsia="仿宋" w:cs="仿宋"/>
          <w:b w:val="0"/>
          <w:bCs/>
          <w:sz w:val="30"/>
          <w:szCs w:val="30"/>
        </w:rPr>
        <w:t>研究生党员组织关系转入</w:t>
      </w:r>
    </w:p>
    <w:p>
      <w:pPr>
        <w:numPr>
          <w:ilvl w:val="0"/>
          <w:numId w:val="0"/>
        </w:numPr>
        <w:spacing w:line="560" w:lineRule="exact"/>
        <w:ind w:leftChars="146" w:right="-105" w:rightChars="-50" w:firstLine="300" w:firstLineChars="100"/>
        <w:rPr>
          <w:rFonts w:hint="eastAsia" w:ascii="仿宋" w:hAnsi="仿宋" w:eastAsia="仿宋" w:cs="仿宋"/>
          <w:b w:val="0"/>
          <w:bCs/>
          <w:sz w:val="30"/>
          <w:szCs w:val="30"/>
          <w:lang w:val="en-US" w:eastAsia="zh-CN"/>
        </w:rPr>
      </w:pPr>
      <w:r>
        <w:rPr>
          <w:rFonts w:hint="eastAsia" w:ascii="仿宋" w:hAnsi="仿宋" w:eastAsia="仿宋" w:cs="仿宋"/>
          <w:b w:val="0"/>
          <w:bCs/>
          <w:sz w:val="30"/>
          <w:szCs w:val="30"/>
          <w:lang w:val="en-US" w:eastAsia="zh-CN"/>
        </w:rPr>
        <w:t>（一）校内转入</w:t>
      </w:r>
    </w:p>
    <w:p>
      <w:pPr>
        <w:spacing w:line="560" w:lineRule="exact"/>
        <w:ind w:left="-105" w:leftChars="-50" w:right="-105" w:rightChars="-50" w:firstLine="735" w:firstLineChars="245"/>
        <w:rPr>
          <w:rFonts w:hint="eastAsia" w:ascii="仿宋" w:hAnsi="仿宋" w:eastAsia="仿宋" w:cs="仿宋"/>
          <w:b w:val="0"/>
          <w:bCs/>
          <w:sz w:val="30"/>
          <w:szCs w:val="30"/>
          <w:lang w:val="en-US" w:eastAsia="zh-CN"/>
        </w:rPr>
      </w:pPr>
      <w:r>
        <w:rPr>
          <w:rFonts w:hint="eastAsia" w:ascii="仿宋" w:hAnsi="仿宋" w:eastAsia="仿宋" w:cs="仿宋"/>
          <w:b w:val="0"/>
          <w:bCs/>
          <w:sz w:val="30"/>
          <w:szCs w:val="30"/>
          <w:lang w:val="en-US" w:eastAsia="zh-CN"/>
        </w:rPr>
        <w:t>各学院将需办理支部间转接的党员名单交至党委组织部，由党委组织部统一办理。</w:t>
      </w:r>
    </w:p>
    <w:p>
      <w:pPr>
        <w:spacing w:line="560" w:lineRule="exact"/>
        <w:ind w:left="-105" w:leftChars="-50" w:right="-105" w:rightChars="-50" w:firstLine="735" w:firstLineChars="245"/>
        <w:rPr>
          <w:rFonts w:hint="eastAsia" w:ascii="仿宋" w:hAnsi="仿宋" w:eastAsia="仿宋" w:cs="仿宋"/>
          <w:b w:val="0"/>
          <w:bCs/>
          <w:sz w:val="30"/>
          <w:szCs w:val="30"/>
          <w:lang w:val="en-US" w:eastAsia="zh-CN"/>
        </w:rPr>
      </w:pPr>
      <w:r>
        <w:rPr>
          <w:rFonts w:hint="eastAsia" w:ascii="仿宋" w:hAnsi="仿宋" w:eastAsia="仿宋" w:cs="仿宋"/>
          <w:b w:val="0"/>
          <w:bCs/>
          <w:sz w:val="30"/>
          <w:szCs w:val="30"/>
          <w:lang w:val="en-US" w:eastAsia="zh-CN"/>
        </w:rPr>
        <w:t>（二）省内转入</w:t>
      </w:r>
    </w:p>
    <w:p>
      <w:pPr>
        <w:spacing w:line="560" w:lineRule="exact"/>
        <w:ind w:left="-105" w:leftChars="-50" w:right="-105" w:rightChars="-50" w:firstLine="735" w:firstLineChars="245"/>
        <w:rPr>
          <w:rFonts w:hint="eastAsia" w:ascii="仿宋" w:hAnsi="仿宋" w:eastAsia="仿宋" w:cs="仿宋"/>
          <w:b w:val="0"/>
          <w:bCs/>
          <w:sz w:val="30"/>
          <w:szCs w:val="30"/>
          <w:lang w:val="en-US" w:eastAsia="zh-CN"/>
        </w:rPr>
      </w:pPr>
      <w:r>
        <w:rPr>
          <w:rFonts w:hint="eastAsia" w:ascii="仿宋" w:hAnsi="仿宋" w:eastAsia="仿宋" w:cs="仿宋"/>
          <w:b w:val="0"/>
          <w:bCs/>
          <w:sz w:val="30"/>
          <w:szCs w:val="30"/>
        </w:rPr>
        <w:t>从全国党员管理信息系统进行网上转接，</w:t>
      </w:r>
      <w:r>
        <w:rPr>
          <w:rFonts w:hint="eastAsia" w:ascii="仿宋" w:hAnsi="仿宋" w:eastAsia="仿宋" w:cs="仿宋"/>
          <w:b w:val="0"/>
          <w:bCs/>
          <w:sz w:val="30"/>
          <w:szCs w:val="30"/>
          <w:lang w:val="en-US" w:eastAsia="zh-CN"/>
        </w:rPr>
        <w:t>登录全国党员管理信息系统，进入组织关系转接模块，直接转出→省（系统内）转接→点</w:t>
      </w:r>
      <w:r>
        <w:rPr>
          <w:rFonts w:hint="eastAsia" w:ascii="仿宋" w:hAnsi="仿宋" w:eastAsia="仿宋" w:cs="仿宋"/>
          <w:b w:val="0"/>
          <w:bCs/>
          <w:sz w:val="30"/>
          <w:szCs w:val="30"/>
        </w:rPr>
        <w:drawing>
          <wp:inline distT="0" distB="0" distL="114300" distR="114300">
            <wp:extent cx="238760" cy="248920"/>
            <wp:effectExtent l="0" t="0" r="8890" b="1778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rcRect l="14165" t="23705" r="22427" b="18222"/>
                    <a:stretch>
                      <a:fillRect/>
                    </a:stretch>
                  </pic:blipFill>
                  <pic:spPr>
                    <a:xfrm>
                      <a:off x="0" y="0"/>
                      <a:ext cx="238760" cy="248920"/>
                    </a:xfrm>
                    <a:prstGeom prst="rect">
                      <a:avLst/>
                    </a:prstGeom>
                    <a:noFill/>
                    <a:ln>
                      <a:noFill/>
                    </a:ln>
                  </pic:spPr>
                </pic:pic>
              </a:graphicData>
            </a:graphic>
          </wp:inline>
        </w:drawing>
      </w:r>
      <w:r>
        <w:rPr>
          <w:rFonts w:hint="eastAsia" w:ascii="仿宋" w:hAnsi="仿宋" w:eastAsia="仿宋" w:cs="仿宋"/>
          <w:b w:val="0"/>
          <w:bCs/>
          <w:sz w:val="30"/>
          <w:szCs w:val="30"/>
          <w:lang w:val="en-US" w:eastAsia="zh-CN"/>
        </w:rPr>
        <w:t>搜索，选择接收党组织→填写介绍信其他所有信息→生成转接路径→确认，逐级审批，最终由转入党支部接收。</w:t>
      </w:r>
    </w:p>
    <w:p>
      <w:pPr>
        <w:spacing w:line="560" w:lineRule="exact"/>
        <w:ind w:left="-105" w:leftChars="-50" w:right="-105" w:rightChars="-50" w:firstLine="735" w:firstLineChars="245"/>
        <w:rPr>
          <w:rFonts w:hint="eastAsia" w:ascii="仿宋" w:hAnsi="仿宋" w:eastAsia="仿宋" w:cs="仿宋"/>
          <w:b w:val="0"/>
          <w:bCs/>
          <w:sz w:val="30"/>
          <w:szCs w:val="30"/>
          <w:lang w:val="en-US" w:eastAsia="zh-CN"/>
        </w:rPr>
      </w:pPr>
      <w:r>
        <w:rPr>
          <w:rFonts w:hint="eastAsia" w:ascii="仿宋" w:hAnsi="仿宋" w:eastAsia="仿宋" w:cs="仿宋"/>
          <w:b w:val="0"/>
          <w:bCs/>
          <w:sz w:val="30"/>
          <w:szCs w:val="30"/>
          <w:lang w:val="en-US" w:eastAsia="zh-CN"/>
        </w:rPr>
        <w:t>搜索</w:t>
      </w:r>
      <w:r>
        <w:rPr>
          <w:rFonts w:hint="eastAsia" w:ascii="仿宋" w:hAnsi="仿宋" w:eastAsia="仿宋" w:cs="仿宋"/>
          <w:b w:val="0"/>
          <w:bCs/>
          <w:sz w:val="30"/>
          <w:szCs w:val="30"/>
        </w:rPr>
        <w:t>接收党组织名称：中共青海师范大学XX学院XX支部委员会。</w:t>
      </w:r>
    </w:p>
    <w:p>
      <w:pPr>
        <w:spacing w:line="560" w:lineRule="exact"/>
        <w:ind w:left="-105" w:leftChars="-50" w:right="-105" w:rightChars="-50" w:firstLine="735" w:firstLineChars="245"/>
        <w:rPr>
          <w:rFonts w:hint="eastAsia" w:ascii="仿宋" w:hAnsi="仿宋" w:eastAsia="仿宋" w:cs="仿宋"/>
          <w:b w:val="0"/>
          <w:bCs/>
          <w:sz w:val="30"/>
          <w:szCs w:val="30"/>
          <w:lang w:val="en-US" w:eastAsia="zh-CN"/>
        </w:rPr>
      </w:pPr>
      <w:r>
        <w:rPr>
          <w:rFonts w:hint="eastAsia" w:ascii="仿宋" w:hAnsi="仿宋" w:eastAsia="仿宋" w:cs="仿宋"/>
          <w:b w:val="0"/>
          <w:bCs/>
          <w:sz w:val="30"/>
          <w:szCs w:val="30"/>
          <w:lang w:val="en-US" w:eastAsia="zh-CN"/>
        </w:rPr>
        <w:t>（三）省外转入</w:t>
      </w:r>
    </w:p>
    <w:p>
      <w:pPr>
        <w:spacing w:line="560" w:lineRule="exact"/>
        <w:ind w:right="-105" w:rightChars="-50" w:firstLine="600" w:firstLineChars="200"/>
        <w:rPr>
          <w:rFonts w:hint="eastAsia" w:ascii="仿宋" w:hAnsi="仿宋" w:eastAsia="仿宋" w:cs="仿宋"/>
          <w:b w:val="0"/>
          <w:bCs/>
          <w:sz w:val="30"/>
          <w:szCs w:val="30"/>
          <w:lang w:val="en-US" w:eastAsia="zh-CN"/>
        </w:rPr>
      </w:pPr>
      <w:r>
        <w:rPr>
          <w:rFonts w:hint="eastAsia" w:ascii="仿宋" w:hAnsi="仿宋" w:eastAsia="仿宋" w:cs="仿宋"/>
          <w:b w:val="0"/>
          <w:bCs/>
          <w:sz w:val="30"/>
          <w:szCs w:val="30"/>
          <w:lang w:val="en-US" w:eastAsia="zh-CN"/>
        </w:rPr>
        <w:t>1.系统转接</w:t>
      </w:r>
    </w:p>
    <w:p>
      <w:pPr>
        <w:spacing w:line="560" w:lineRule="exact"/>
        <w:ind w:left="-105" w:leftChars="-50" w:right="-105" w:rightChars="-50" w:firstLine="735" w:firstLineChars="245"/>
        <w:rPr>
          <w:rFonts w:hint="eastAsia" w:ascii="仿宋" w:hAnsi="仿宋" w:eastAsia="仿宋" w:cs="仿宋"/>
          <w:b w:val="0"/>
          <w:bCs/>
          <w:sz w:val="30"/>
          <w:szCs w:val="30"/>
          <w:lang w:val="en-US" w:eastAsia="zh-CN"/>
        </w:rPr>
      </w:pPr>
      <w:r>
        <w:rPr>
          <w:rFonts w:hint="eastAsia" w:ascii="仿宋" w:hAnsi="仿宋" w:eastAsia="仿宋" w:cs="仿宋"/>
          <w:b w:val="0"/>
          <w:bCs/>
          <w:sz w:val="30"/>
          <w:szCs w:val="30"/>
        </w:rPr>
        <w:t>从全国党员管理信息系统进行网上转接，</w:t>
      </w:r>
      <w:r>
        <w:rPr>
          <w:rFonts w:hint="eastAsia" w:ascii="仿宋" w:hAnsi="仿宋" w:eastAsia="仿宋" w:cs="仿宋"/>
          <w:b w:val="0"/>
          <w:bCs/>
          <w:sz w:val="30"/>
          <w:szCs w:val="30"/>
          <w:lang w:val="en-US" w:eastAsia="zh-CN"/>
        </w:rPr>
        <w:t>登录全国党员管理信息系统，进入组织关系转接模块，直接转出→跨省（系统）转接→选择区域→点</w:t>
      </w:r>
      <w:r>
        <w:rPr>
          <w:rFonts w:hint="eastAsia" w:ascii="仿宋" w:hAnsi="仿宋" w:eastAsia="仿宋" w:cs="仿宋"/>
          <w:b w:val="0"/>
          <w:bCs/>
          <w:sz w:val="30"/>
          <w:szCs w:val="30"/>
        </w:rPr>
        <w:drawing>
          <wp:inline distT="0" distB="0" distL="114300" distR="114300">
            <wp:extent cx="238760" cy="248920"/>
            <wp:effectExtent l="0" t="0" r="8890" b="1778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4"/>
                    <a:srcRect l="14165" t="23705" r="22427" b="18222"/>
                    <a:stretch>
                      <a:fillRect/>
                    </a:stretch>
                  </pic:blipFill>
                  <pic:spPr>
                    <a:xfrm>
                      <a:off x="0" y="0"/>
                      <a:ext cx="238760" cy="248920"/>
                    </a:xfrm>
                    <a:prstGeom prst="rect">
                      <a:avLst/>
                    </a:prstGeom>
                    <a:noFill/>
                    <a:ln>
                      <a:noFill/>
                    </a:ln>
                  </pic:spPr>
                </pic:pic>
              </a:graphicData>
            </a:graphic>
          </wp:inline>
        </w:drawing>
      </w:r>
      <w:r>
        <w:rPr>
          <w:rFonts w:hint="eastAsia" w:ascii="仿宋" w:hAnsi="仿宋" w:eastAsia="仿宋" w:cs="仿宋"/>
          <w:b w:val="0"/>
          <w:bCs/>
          <w:sz w:val="30"/>
          <w:szCs w:val="30"/>
          <w:lang w:val="en-US" w:eastAsia="zh-CN"/>
        </w:rPr>
        <w:t>搜索，选择接收党组织→输入接收党支部→填写介绍信其他所有信息→生成转接路径→确认，经交换区审批，最终由转入党支部接收。</w:t>
      </w:r>
    </w:p>
    <w:p>
      <w:pPr>
        <w:spacing w:line="560" w:lineRule="exact"/>
        <w:ind w:left="-105" w:leftChars="-50" w:right="-105" w:rightChars="-50" w:firstLine="735" w:firstLineChars="245"/>
        <w:rPr>
          <w:rFonts w:hint="eastAsia" w:ascii="仿宋" w:hAnsi="仿宋" w:eastAsia="仿宋" w:cs="仿宋"/>
          <w:b w:val="0"/>
          <w:bCs/>
          <w:sz w:val="30"/>
          <w:szCs w:val="30"/>
          <w:lang w:eastAsia="zh-CN"/>
        </w:rPr>
      </w:pPr>
      <w:r>
        <w:rPr>
          <w:rFonts w:hint="eastAsia" w:ascii="仿宋" w:hAnsi="仿宋" w:eastAsia="仿宋" w:cs="仿宋"/>
          <w:b w:val="0"/>
          <w:bCs/>
          <w:sz w:val="30"/>
          <w:szCs w:val="30"/>
          <w:lang w:val="en-US" w:eastAsia="zh-CN"/>
        </w:rPr>
        <w:t>搜索</w:t>
      </w:r>
      <w:r>
        <w:rPr>
          <w:rFonts w:hint="eastAsia" w:ascii="仿宋" w:hAnsi="仿宋" w:eastAsia="仿宋" w:cs="仿宋"/>
          <w:b w:val="0"/>
          <w:bCs/>
          <w:sz w:val="30"/>
          <w:szCs w:val="30"/>
        </w:rPr>
        <w:t>接收党组织名称：中共青海师范大学委员会</w:t>
      </w:r>
      <w:r>
        <w:rPr>
          <w:rFonts w:hint="eastAsia" w:ascii="仿宋" w:hAnsi="仿宋" w:eastAsia="仿宋" w:cs="仿宋"/>
          <w:b w:val="0"/>
          <w:bCs/>
          <w:sz w:val="30"/>
          <w:szCs w:val="30"/>
          <w:lang w:eastAsia="zh-CN"/>
        </w:rPr>
        <w:t>。</w:t>
      </w:r>
    </w:p>
    <w:p>
      <w:pPr>
        <w:spacing w:line="560" w:lineRule="exact"/>
        <w:ind w:left="-105" w:leftChars="-50" w:right="-105" w:rightChars="-50" w:firstLine="735" w:firstLineChars="245"/>
        <w:rPr>
          <w:rFonts w:hint="eastAsia" w:ascii="仿宋" w:hAnsi="仿宋" w:eastAsia="仿宋" w:cs="仿宋"/>
          <w:b w:val="0"/>
          <w:bCs/>
          <w:sz w:val="30"/>
          <w:szCs w:val="30"/>
          <w:lang w:val="en-US" w:eastAsia="zh-CN"/>
        </w:rPr>
      </w:pPr>
      <w:r>
        <w:rPr>
          <w:rFonts w:hint="eastAsia" w:ascii="仿宋" w:hAnsi="仿宋" w:eastAsia="仿宋" w:cs="仿宋"/>
          <w:b w:val="0"/>
          <w:bCs/>
          <w:sz w:val="30"/>
          <w:szCs w:val="30"/>
          <w:lang w:val="en-US" w:eastAsia="zh-CN"/>
        </w:rPr>
        <w:t>输入接收党支部名称：中共青海师范</w:t>
      </w:r>
      <w:r>
        <w:rPr>
          <w:rFonts w:hint="eastAsia" w:ascii="仿宋" w:hAnsi="仿宋" w:eastAsia="仿宋" w:cs="仿宋"/>
          <w:b w:val="0"/>
          <w:bCs/>
          <w:sz w:val="30"/>
          <w:szCs w:val="30"/>
        </w:rPr>
        <w:t>大学XX学院XX支部委员会</w:t>
      </w:r>
      <w:r>
        <w:rPr>
          <w:rFonts w:hint="eastAsia" w:ascii="仿宋" w:hAnsi="仿宋" w:eastAsia="仿宋" w:cs="仿宋"/>
          <w:b w:val="0"/>
          <w:bCs/>
          <w:sz w:val="30"/>
          <w:szCs w:val="30"/>
          <w:lang w:eastAsia="zh-CN"/>
        </w:rPr>
        <w:t>。</w:t>
      </w:r>
    </w:p>
    <w:p>
      <w:pPr>
        <w:spacing w:line="560" w:lineRule="exact"/>
        <w:ind w:left="-105" w:leftChars="-50" w:right="-105" w:rightChars="-50" w:firstLine="735" w:firstLineChars="245"/>
        <w:rPr>
          <w:rFonts w:hint="eastAsia" w:ascii="仿宋" w:hAnsi="仿宋" w:eastAsia="仿宋" w:cs="仿宋"/>
          <w:b w:val="0"/>
          <w:bCs/>
          <w:sz w:val="30"/>
          <w:szCs w:val="30"/>
          <w:lang w:val="en-US" w:eastAsia="zh-CN"/>
        </w:rPr>
      </w:pPr>
      <w:r>
        <w:rPr>
          <w:rFonts w:hint="eastAsia" w:ascii="仿宋" w:hAnsi="仿宋" w:eastAsia="仿宋" w:cs="仿宋"/>
          <w:b w:val="0"/>
          <w:bCs/>
          <w:sz w:val="30"/>
          <w:szCs w:val="30"/>
          <w:lang w:val="en-US" w:eastAsia="zh-CN"/>
        </w:rPr>
        <w:t>2.线下转接</w:t>
      </w:r>
    </w:p>
    <w:p>
      <w:pPr>
        <w:spacing w:line="560" w:lineRule="exact"/>
        <w:ind w:left="-105" w:leftChars="-50" w:right="-105" w:rightChars="-50" w:firstLine="735" w:firstLineChars="245"/>
        <w:rPr>
          <w:rFonts w:hint="eastAsia" w:ascii="仿宋" w:hAnsi="仿宋" w:eastAsia="仿宋" w:cs="仿宋"/>
          <w:b w:val="0"/>
          <w:bCs/>
          <w:sz w:val="30"/>
          <w:szCs w:val="30"/>
        </w:rPr>
      </w:pPr>
      <w:r>
        <w:rPr>
          <w:rFonts w:hint="eastAsia" w:ascii="仿宋" w:hAnsi="仿宋" w:eastAsia="仿宋" w:cs="仿宋"/>
          <w:b w:val="0"/>
          <w:bCs/>
          <w:sz w:val="30"/>
          <w:szCs w:val="30"/>
          <w:lang w:val="en-US" w:eastAsia="zh-CN"/>
        </w:rPr>
        <w:t>非建库单位无法从全国党员管理信息系统进行网上转接的，</w:t>
      </w:r>
      <w:r>
        <w:rPr>
          <w:rFonts w:hint="eastAsia" w:ascii="仿宋" w:hAnsi="仿宋" w:eastAsia="仿宋" w:cs="仿宋"/>
          <w:b w:val="0"/>
          <w:bCs/>
          <w:sz w:val="30"/>
          <w:szCs w:val="30"/>
        </w:rPr>
        <w:t>需携带纸质组织关系介绍信到青海师范大学党委组织部登记并录入党员信息。办理完组织关系转移手续后，党员必须及时将组织关系介绍信回执联寄回原组织关系所在党支部。</w:t>
      </w:r>
    </w:p>
    <w:p>
      <w:pPr>
        <w:spacing w:line="560" w:lineRule="exact"/>
        <w:ind w:left="-105" w:leftChars="-50" w:right="-105" w:rightChars="-50" w:firstLine="735" w:firstLineChars="245"/>
        <w:rPr>
          <w:rFonts w:hint="eastAsia" w:ascii="仿宋" w:hAnsi="仿宋" w:eastAsia="仿宋" w:cs="仿宋"/>
          <w:b w:val="0"/>
          <w:bCs/>
          <w:sz w:val="30"/>
          <w:szCs w:val="30"/>
        </w:rPr>
      </w:pPr>
      <w:r>
        <w:rPr>
          <w:rFonts w:hint="eastAsia" w:ascii="仿宋" w:hAnsi="仿宋" w:eastAsia="仿宋" w:cs="仿宋"/>
          <w:b w:val="0"/>
          <w:bCs/>
          <w:sz w:val="30"/>
          <w:szCs w:val="30"/>
        </w:rPr>
        <w:t>地址：青海省西宁市城北区海湖大道延长段38号，青海师范大学城北校区办公楼南楼309办公室。</w:t>
      </w:r>
    </w:p>
    <w:p>
      <w:pPr>
        <w:spacing w:line="560" w:lineRule="exact"/>
        <w:ind w:left="-105" w:leftChars="-50" w:right="-105" w:rightChars="-50" w:firstLine="735" w:firstLineChars="245"/>
        <w:rPr>
          <w:rFonts w:hint="eastAsia" w:ascii="仿宋" w:hAnsi="仿宋" w:eastAsia="仿宋" w:cs="仿宋"/>
          <w:b w:val="0"/>
          <w:bCs/>
          <w:sz w:val="30"/>
          <w:szCs w:val="30"/>
        </w:rPr>
      </w:pPr>
      <w:r>
        <w:rPr>
          <w:rFonts w:hint="eastAsia" w:ascii="仿宋" w:hAnsi="仿宋" w:eastAsia="仿宋" w:cs="仿宋"/>
          <w:b w:val="0"/>
          <w:bCs/>
          <w:sz w:val="30"/>
          <w:szCs w:val="30"/>
        </w:rPr>
        <w:t>纸质介绍信抬头：中共青海师范大学委员会</w:t>
      </w:r>
    </w:p>
    <w:p>
      <w:pPr>
        <w:spacing w:line="560" w:lineRule="exact"/>
        <w:ind w:left="-105" w:leftChars="-50" w:right="-105" w:rightChars="-50" w:firstLine="735" w:firstLineChars="245"/>
        <w:rPr>
          <w:rFonts w:hint="eastAsia" w:ascii="仿宋" w:hAnsi="仿宋" w:eastAsia="仿宋" w:cs="仿宋"/>
          <w:b w:val="0"/>
          <w:bCs/>
          <w:sz w:val="30"/>
          <w:szCs w:val="30"/>
        </w:rPr>
      </w:pPr>
      <w:r>
        <w:rPr>
          <w:rFonts w:hint="eastAsia" w:ascii="仿宋" w:hAnsi="仿宋" w:eastAsia="仿宋" w:cs="仿宋"/>
          <w:b w:val="0"/>
          <w:bCs/>
          <w:sz w:val="30"/>
          <w:szCs w:val="30"/>
        </w:rPr>
        <w:t>接收党</w:t>
      </w:r>
      <w:r>
        <w:rPr>
          <w:rFonts w:hint="eastAsia" w:ascii="仿宋" w:hAnsi="仿宋" w:eastAsia="仿宋" w:cs="仿宋"/>
          <w:b w:val="0"/>
          <w:bCs/>
          <w:sz w:val="30"/>
          <w:szCs w:val="30"/>
          <w:lang w:val="en-US" w:eastAsia="zh-CN"/>
        </w:rPr>
        <w:t>支部</w:t>
      </w:r>
      <w:r>
        <w:rPr>
          <w:rFonts w:hint="eastAsia" w:ascii="仿宋" w:hAnsi="仿宋" w:eastAsia="仿宋" w:cs="仿宋"/>
          <w:b w:val="0"/>
          <w:bCs/>
          <w:sz w:val="30"/>
          <w:szCs w:val="30"/>
        </w:rPr>
        <w:t>名称：中共青海师范大学XX学院XX支部委员会。</w:t>
      </w:r>
    </w:p>
    <w:p>
      <w:pPr>
        <w:spacing w:line="560" w:lineRule="exact"/>
        <w:ind w:right="-105" w:rightChars="-50" w:firstLine="300" w:firstLineChars="100"/>
        <w:rPr>
          <w:rFonts w:hint="eastAsia" w:ascii="仿宋" w:hAnsi="仿宋" w:eastAsia="仿宋" w:cs="仿宋"/>
          <w:b w:val="0"/>
          <w:bCs/>
          <w:sz w:val="30"/>
          <w:szCs w:val="30"/>
        </w:rPr>
      </w:pPr>
      <w:r>
        <w:rPr>
          <w:rFonts w:hint="eastAsia" w:ascii="仿宋" w:hAnsi="仿宋" w:eastAsia="仿宋" w:cs="仿宋"/>
          <w:b w:val="0"/>
          <w:bCs/>
          <w:sz w:val="30"/>
          <w:szCs w:val="30"/>
        </w:rPr>
        <w:t>注：</w:t>
      </w:r>
    </w:p>
    <w:p>
      <w:pPr>
        <w:spacing w:line="560" w:lineRule="exact"/>
        <w:ind w:right="-105" w:rightChars="-50" w:firstLine="300" w:firstLineChars="100"/>
        <w:rPr>
          <w:rFonts w:hint="eastAsia" w:ascii="仿宋" w:hAnsi="仿宋" w:eastAsia="仿宋" w:cs="仿宋"/>
          <w:b w:val="0"/>
          <w:bCs/>
          <w:sz w:val="30"/>
          <w:szCs w:val="30"/>
        </w:rPr>
      </w:pPr>
      <w:r>
        <w:rPr>
          <w:rFonts w:hint="eastAsia" w:ascii="仿宋" w:hAnsi="仿宋" w:eastAsia="仿宋" w:cs="仿宋"/>
          <w:b w:val="0"/>
          <w:bCs/>
          <w:sz w:val="30"/>
          <w:szCs w:val="30"/>
          <w:lang w:val="en-US" w:eastAsia="zh-CN"/>
        </w:rPr>
        <w:t>（1）新生党员、预备党员入学后，需将</w:t>
      </w:r>
      <w:r>
        <w:rPr>
          <w:rFonts w:hint="eastAsia" w:ascii="仿宋" w:hAnsi="仿宋" w:eastAsia="仿宋" w:cs="仿宋"/>
          <w:b w:val="0"/>
          <w:bCs/>
          <w:sz w:val="30"/>
          <w:szCs w:val="30"/>
        </w:rPr>
        <w:t>党员档案交至转入的</w:t>
      </w:r>
      <w:r>
        <w:rPr>
          <w:rFonts w:hint="eastAsia" w:ascii="仿宋" w:hAnsi="仿宋" w:eastAsia="仿宋" w:cs="仿宋"/>
          <w:b w:val="0"/>
          <w:bCs/>
          <w:sz w:val="30"/>
          <w:szCs w:val="30"/>
          <w:lang w:val="en-US" w:eastAsia="zh-CN"/>
        </w:rPr>
        <w:t>学院</w:t>
      </w:r>
      <w:r>
        <w:rPr>
          <w:rFonts w:hint="eastAsia" w:ascii="仿宋" w:hAnsi="仿宋" w:eastAsia="仿宋" w:cs="仿宋"/>
          <w:b w:val="0"/>
          <w:bCs/>
          <w:sz w:val="30"/>
          <w:szCs w:val="30"/>
        </w:rPr>
        <w:t>党支部。</w:t>
      </w:r>
    </w:p>
    <w:p>
      <w:pPr>
        <w:spacing w:line="560" w:lineRule="exact"/>
        <w:ind w:right="-105" w:rightChars="-50" w:firstLine="300" w:firstLineChars="100"/>
        <w:rPr>
          <w:rFonts w:hint="eastAsia" w:ascii="仿宋" w:hAnsi="仿宋" w:eastAsia="仿宋" w:cs="仿宋"/>
          <w:b w:val="0"/>
          <w:bCs/>
          <w:sz w:val="30"/>
          <w:szCs w:val="30"/>
          <w:lang w:val="en-US" w:eastAsia="zh-CN"/>
        </w:rPr>
      </w:pPr>
      <w:r>
        <w:rPr>
          <w:rFonts w:hint="eastAsia" w:ascii="仿宋" w:hAnsi="仿宋" w:eastAsia="仿宋" w:cs="仿宋"/>
          <w:b w:val="0"/>
          <w:bCs/>
          <w:sz w:val="30"/>
          <w:szCs w:val="30"/>
          <w:lang w:val="en-US" w:eastAsia="zh-CN"/>
        </w:rPr>
        <w:t>（2）已经被确定为入党积极分或列为发展对象的，其发展材料一并转入，交至所在学院党支部。</w:t>
      </w:r>
    </w:p>
    <w:p>
      <w:pPr>
        <w:spacing w:line="560" w:lineRule="exact"/>
        <w:ind w:right="-105" w:rightChars="-50" w:firstLine="600" w:firstLineChars="200"/>
        <w:rPr>
          <w:rFonts w:hint="eastAsia" w:ascii="仿宋" w:hAnsi="仿宋" w:eastAsia="仿宋" w:cs="仿宋"/>
          <w:b w:val="0"/>
          <w:bCs/>
          <w:sz w:val="28"/>
          <w:szCs w:val="28"/>
        </w:rPr>
      </w:pPr>
      <w:r>
        <w:rPr>
          <w:rFonts w:hint="eastAsia" w:ascii="仿宋" w:hAnsi="仿宋" w:eastAsia="仿宋" w:cs="仿宋"/>
          <w:b w:val="0"/>
          <w:bCs/>
          <w:sz w:val="30"/>
          <w:szCs w:val="30"/>
        </w:rPr>
        <w:t>联系人：卢老师      联系电话：0971-6250398</w:t>
      </w:r>
    </w:p>
    <w:p>
      <w:pPr>
        <w:numPr>
          <w:ilvl w:val="0"/>
          <w:numId w:val="1"/>
        </w:numPr>
        <w:spacing w:line="560" w:lineRule="exact"/>
        <w:ind w:right="-105" w:rightChars="-50"/>
        <w:rPr>
          <w:rFonts w:hint="eastAsia" w:ascii="仿宋" w:hAnsi="仿宋" w:eastAsia="仿宋" w:cs="仿宋"/>
          <w:b w:val="0"/>
          <w:bCs/>
          <w:sz w:val="30"/>
          <w:szCs w:val="30"/>
          <w:lang w:val="en-US" w:eastAsia="zh-CN"/>
        </w:rPr>
      </w:pPr>
      <w:r>
        <w:rPr>
          <w:rFonts w:hint="eastAsia" w:ascii="仿宋" w:hAnsi="仿宋" w:eastAsia="仿宋" w:cs="仿宋"/>
          <w:b w:val="0"/>
          <w:bCs/>
          <w:sz w:val="30"/>
          <w:szCs w:val="30"/>
          <w:lang w:val="en-US" w:eastAsia="zh-CN"/>
        </w:rPr>
        <w:t>研究生团员关系待正式入校后统一办理。</w:t>
      </w:r>
    </w:p>
    <w:p>
      <w:pPr>
        <w:numPr>
          <w:ilvl w:val="0"/>
          <w:numId w:val="0"/>
        </w:numPr>
        <w:spacing w:line="560" w:lineRule="exact"/>
        <w:ind w:right="-105" w:rightChars="-50"/>
        <w:rPr>
          <w:rFonts w:hint="eastAsia" w:ascii="仿宋" w:hAnsi="仿宋" w:eastAsia="仿宋" w:cs="仿宋"/>
          <w:b w:val="0"/>
          <w:bCs/>
          <w:sz w:val="30"/>
          <w:szCs w:val="30"/>
          <w:u w:val="none"/>
          <w:lang w:val="en-US" w:eastAsia="zh-CN"/>
        </w:rPr>
      </w:pPr>
      <w:r>
        <w:rPr>
          <w:rFonts w:hint="eastAsia" w:ascii="仿宋" w:hAnsi="仿宋" w:eastAsia="仿宋" w:cs="仿宋"/>
          <w:b w:val="0"/>
          <w:bCs/>
          <w:sz w:val="30"/>
          <w:szCs w:val="30"/>
          <w:u w:val="none"/>
          <w:lang w:val="en-US" w:eastAsia="zh-CN"/>
        </w:rPr>
        <w:t>四、其他</w:t>
      </w:r>
    </w:p>
    <w:p>
      <w:pPr>
        <w:numPr>
          <w:ilvl w:val="0"/>
          <w:numId w:val="0"/>
        </w:numPr>
        <w:spacing w:line="560" w:lineRule="exact"/>
        <w:ind w:right="-105" w:rightChars="-50" w:firstLine="600" w:firstLineChars="200"/>
        <w:rPr>
          <w:rFonts w:hint="eastAsia" w:ascii="仿宋" w:hAnsi="仿宋" w:eastAsia="仿宋" w:cs="仿宋"/>
          <w:b w:val="0"/>
          <w:bCs/>
          <w:sz w:val="30"/>
          <w:szCs w:val="30"/>
          <w:u w:val="none"/>
          <w:lang w:val="en-US" w:eastAsia="zh-CN"/>
        </w:rPr>
      </w:pPr>
      <w:r>
        <w:rPr>
          <w:rFonts w:hint="eastAsia" w:ascii="仿宋" w:hAnsi="仿宋" w:eastAsia="仿宋" w:cs="仿宋"/>
          <w:b w:val="0"/>
          <w:bCs/>
          <w:sz w:val="30"/>
          <w:szCs w:val="30"/>
          <w:u w:val="none"/>
          <w:lang w:val="en-US" w:eastAsia="zh-CN"/>
        </w:rPr>
        <w:t>1.在编在职全日制研究生，视自身具体情况确定转入与否。</w:t>
      </w:r>
    </w:p>
    <w:p>
      <w:pPr>
        <w:numPr>
          <w:ilvl w:val="0"/>
          <w:numId w:val="0"/>
        </w:numPr>
        <w:spacing w:line="560" w:lineRule="exact"/>
        <w:ind w:right="-105" w:rightChars="-50" w:firstLine="600" w:firstLineChars="200"/>
        <w:rPr>
          <w:rFonts w:hint="eastAsia" w:ascii="仿宋" w:hAnsi="仿宋" w:eastAsia="仿宋" w:cs="仿宋"/>
          <w:b w:val="0"/>
          <w:bCs/>
          <w:sz w:val="30"/>
          <w:szCs w:val="30"/>
          <w:u w:val="none"/>
          <w:lang w:val="en-US" w:eastAsia="zh-CN"/>
        </w:rPr>
      </w:pPr>
      <w:r>
        <w:rPr>
          <w:rFonts w:hint="eastAsia" w:ascii="仿宋" w:hAnsi="仿宋" w:eastAsia="仿宋" w:cs="仿宋"/>
          <w:b w:val="0"/>
          <w:bCs/>
          <w:sz w:val="30"/>
          <w:szCs w:val="30"/>
          <w:u w:val="none"/>
          <w:lang w:val="en-US" w:eastAsia="zh-CN"/>
        </w:rPr>
        <w:t>2.党员档案封装至学籍档案合并转入研究生院的，开学后由所在学院党支部派专人到研究生院统一取回，涉及档案拆封，个人不予办理。</w:t>
      </w:r>
    </w:p>
    <w:p>
      <w:pPr>
        <w:numPr>
          <w:ilvl w:val="0"/>
          <w:numId w:val="0"/>
        </w:numPr>
        <w:spacing w:line="560" w:lineRule="exact"/>
        <w:ind w:right="-105" w:rightChars="-50" w:firstLine="600" w:firstLineChars="200"/>
        <w:rPr>
          <w:rFonts w:hint="eastAsia" w:ascii="仿宋" w:hAnsi="仿宋" w:eastAsia="仿宋" w:cs="仿宋"/>
          <w:b w:val="0"/>
          <w:bCs/>
          <w:sz w:val="30"/>
          <w:szCs w:val="30"/>
          <w:u w:val="none"/>
          <w:lang w:val="en-US" w:eastAsia="zh-CN"/>
        </w:rPr>
      </w:pPr>
      <w:r>
        <w:rPr>
          <w:rFonts w:hint="eastAsia" w:ascii="仿宋" w:hAnsi="仿宋" w:eastAsia="仿宋" w:cs="仿宋"/>
          <w:b w:val="0"/>
          <w:bCs/>
          <w:sz w:val="30"/>
          <w:szCs w:val="30"/>
          <w:u w:val="none"/>
          <w:lang w:val="en-US" w:eastAsia="zh-CN"/>
        </w:rPr>
        <w:t>3.自带学籍档案或党员档案，于报到日交至本学院报到点，学籍档案由学院统一交至研究生院，党员档案留学院党支部；党员档案封装至学籍档案的，先交研究生院，后续参照上一条办理。</w:t>
      </w:r>
    </w:p>
    <w:p>
      <w:pPr>
        <w:numPr>
          <w:ilvl w:val="0"/>
          <w:numId w:val="0"/>
        </w:numPr>
        <w:spacing w:line="560" w:lineRule="exact"/>
        <w:ind w:right="-105" w:rightChars="-50" w:firstLine="600" w:firstLineChars="200"/>
        <w:rPr>
          <w:rFonts w:hint="eastAsia" w:ascii="仿宋" w:hAnsi="仿宋" w:eastAsia="仿宋" w:cs="仿宋"/>
          <w:b w:val="0"/>
          <w:bCs/>
          <w:sz w:val="30"/>
          <w:szCs w:val="30"/>
          <w:u w:val="none"/>
          <w:lang w:val="en-US" w:eastAsia="zh-CN"/>
        </w:rPr>
      </w:pPr>
      <w:r>
        <w:rPr>
          <w:rFonts w:hint="eastAsia" w:ascii="仿宋" w:hAnsi="仿宋" w:eastAsia="仿宋" w:cs="仿宋"/>
          <w:b w:val="0"/>
          <w:bCs/>
          <w:sz w:val="30"/>
          <w:szCs w:val="30"/>
          <w:u w:val="none"/>
          <w:lang w:val="en-US" w:eastAsia="zh-CN"/>
        </w:rPr>
        <w:t>4.近期由于全国党员管理信息系统升级，无法登陆，可开具纸质版介绍信转入或转出，待系统恢复后办理线上转接手续。</w:t>
      </w:r>
    </w:p>
    <w:p>
      <w:pPr>
        <w:spacing w:line="560" w:lineRule="exact"/>
        <w:ind w:left="-105" w:leftChars="-50" w:right="-105" w:rightChars="-50" w:firstLine="4488" w:firstLineChars="1496"/>
        <w:rPr>
          <w:rFonts w:hint="eastAsia" w:ascii="仿宋_GB2312" w:eastAsia="仿宋_GB2312"/>
          <w:b w:val="0"/>
          <w:bCs/>
          <w:sz w:val="30"/>
          <w:szCs w:val="30"/>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1" w:fontKey="{E374D981-5889-4036-9981-8526E96B5136}"/>
  </w:font>
  <w:font w:name="仿宋_GB2312">
    <w:panose1 w:val="02010609030101010101"/>
    <w:charset w:val="86"/>
    <w:family w:val="modern"/>
    <w:pitch w:val="default"/>
    <w:sig w:usb0="00000001" w:usb1="080E0000" w:usb2="00000000" w:usb3="00000000" w:csb0="00040000" w:csb1="00000000"/>
    <w:embedRegular r:id="rId2" w:fontKey="{410C063F-1C33-4470-960D-CF95074CBF7E}"/>
  </w:font>
  <w:font w:name="方正小标宋_GBK">
    <w:panose1 w:val="02000000000000000000"/>
    <w:charset w:val="86"/>
    <w:family w:val="auto"/>
    <w:pitch w:val="default"/>
    <w:sig w:usb0="A00002BF" w:usb1="38CF7CFA" w:usb2="00082016" w:usb3="00000000" w:csb0="00040001" w:csb1="00000000"/>
    <w:embedRegular r:id="rId3" w:fontKey="{72D1CDB3-89A4-4DC6-8E68-B0135AB11ED7}"/>
  </w:font>
  <w:font w:name="仿宋">
    <w:panose1 w:val="02010609060101010101"/>
    <w:charset w:val="86"/>
    <w:family w:val="auto"/>
    <w:pitch w:val="default"/>
    <w:sig w:usb0="800002BF" w:usb1="38CF7CFA" w:usb2="00000016" w:usb3="00000000" w:csb0="00040001" w:csb1="00000000"/>
    <w:embedRegular r:id="rId4" w:fontKey="{85B28B10-4F98-453D-A3DB-8589090E00F1}"/>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38755DB"/>
    <w:multiLevelType w:val="singleLevel"/>
    <w:tmpl w:val="D38755DB"/>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zAzMzQyY2Q1OTMyMjM3MmZhNGRiYzVlNzRkMWU4MTQifQ=="/>
  </w:docVars>
  <w:rsids>
    <w:rsidRoot w:val="0083359C"/>
    <w:rsid w:val="0003748D"/>
    <w:rsid w:val="00041A59"/>
    <w:rsid w:val="000D2B50"/>
    <w:rsid w:val="001607EE"/>
    <w:rsid w:val="001E488D"/>
    <w:rsid w:val="002051E6"/>
    <w:rsid w:val="00293A79"/>
    <w:rsid w:val="003769D0"/>
    <w:rsid w:val="004750E9"/>
    <w:rsid w:val="0065332A"/>
    <w:rsid w:val="007202C1"/>
    <w:rsid w:val="0074040D"/>
    <w:rsid w:val="007F7802"/>
    <w:rsid w:val="0083359C"/>
    <w:rsid w:val="008736CB"/>
    <w:rsid w:val="00893525"/>
    <w:rsid w:val="008B48FE"/>
    <w:rsid w:val="00961731"/>
    <w:rsid w:val="00B2010A"/>
    <w:rsid w:val="00B41BF9"/>
    <w:rsid w:val="00B75448"/>
    <w:rsid w:val="00BB6934"/>
    <w:rsid w:val="00BD2935"/>
    <w:rsid w:val="00C71AD3"/>
    <w:rsid w:val="00C92F1E"/>
    <w:rsid w:val="00D83A1C"/>
    <w:rsid w:val="00D84E49"/>
    <w:rsid w:val="00E724F1"/>
    <w:rsid w:val="00EC023A"/>
    <w:rsid w:val="00EC1270"/>
    <w:rsid w:val="00FE0FAE"/>
    <w:rsid w:val="0DC12495"/>
    <w:rsid w:val="0FC90073"/>
    <w:rsid w:val="15B41E1D"/>
    <w:rsid w:val="2FB43B78"/>
    <w:rsid w:val="30FE746D"/>
    <w:rsid w:val="382407B1"/>
    <w:rsid w:val="3FA13AED"/>
    <w:rsid w:val="476D46F8"/>
    <w:rsid w:val="50A22253"/>
    <w:rsid w:val="6F2B0A6A"/>
    <w:rsid w:val="718C50FC"/>
    <w:rsid w:val="7C2C7B5C"/>
    <w:rsid w:val="7E4B48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3</Pages>
  <Words>1068</Words>
  <Characters>1119</Characters>
  <Lines>2</Lines>
  <Paragraphs>1</Paragraphs>
  <TotalTime>32</TotalTime>
  <ScaleCrop>false</ScaleCrop>
  <LinksUpToDate>false</LinksUpToDate>
  <CharactersWithSpaces>1134</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2021-05-24T08:56:00Z</dcterms:created>
  <dc:creator>lenovo</dc:creator>
  <cp:lastModifiedBy>海纳百川qhzn</cp:lastModifiedBy>
  <dcterms:modified xsi:type="dcterms:W3CDTF">2024-07-02T01:35:40Z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9830CEA157BF4DBE954188498F558556_13</vt:lpwstr>
  </property>
</Properties>
</file>