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2459E" w14:textId="2EEAF2E5" w:rsidR="00A22227" w:rsidRPr="00C026E1" w:rsidRDefault="007950DA" w:rsidP="001112E7">
      <w:pPr>
        <w:jc w:val="center"/>
        <w:rPr>
          <w:rFonts w:ascii="方正小标宋简体" w:eastAsia="方正小标宋简体"/>
          <w:sz w:val="32"/>
          <w:szCs w:val="32"/>
        </w:rPr>
      </w:pPr>
      <w:bookmarkStart w:id="0" w:name="_GoBack"/>
      <w:bookmarkEnd w:id="0"/>
      <w:r w:rsidRPr="00C026E1">
        <w:rPr>
          <w:rFonts w:ascii="方正小标宋简体" w:eastAsia="方正小标宋简体" w:hint="eastAsia"/>
          <w:sz w:val="32"/>
          <w:szCs w:val="32"/>
        </w:rPr>
        <w:t>北京电影学院202</w:t>
      </w:r>
      <w:r w:rsidR="004F14A4" w:rsidRPr="00C026E1">
        <w:rPr>
          <w:rFonts w:ascii="方正小标宋简体" w:eastAsia="方正小标宋简体" w:hint="eastAsia"/>
          <w:sz w:val="32"/>
          <w:szCs w:val="32"/>
        </w:rPr>
        <w:t>6</w:t>
      </w:r>
      <w:r w:rsidRPr="00C026E1">
        <w:rPr>
          <w:rFonts w:ascii="方正小标宋简体" w:eastAsia="方正小标宋简体" w:hint="eastAsia"/>
          <w:sz w:val="32"/>
          <w:szCs w:val="32"/>
        </w:rPr>
        <w:t>年博士研究生</w:t>
      </w:r>
      <w:r w:rsidR="00431C2C" w:rsidRPr="00C026E1">
        <w:rPr>
          <w:rFonts w:ascii="方正小标宋简体" w:eastAsia="方正小标宋简体" w:hint="eastAsia"/>
          <w:sz w:val="32"/>
          <w:szCs w:val="32"/>
        </w:rPr>
        <w:t>（</w:t>
      </w:r>
      <w:r w:rsidR="004C30C2" w:rsidRPr="00C026E1">
        <w:rPr>
          <w:rFonts w:ascii="方正小标宋简体" w:eastAsia="方正小标宋简体" w:hint="eastAsia"/>
          <w:sz w:val="32"/>
          <w:szCs w:val="32"/>
        </w:rPr>
        <w:t>美术与书法</w:t>
      </w:r>
      <w:r w:rsidR="00431C2C" w:rsidRPr="00C026E1">
        <w:rPr>
          <w:rFonts w:ascii="方正小标宋简体" w:eastAsia="方正小标宋简体" w:hint="eastAsia"/>
          <w:sz w:val="32"/>
          <w:szCs w:val="32"/>
        </w:rPr>
        <w:t>）</w:t>
      </w:r>
      <w:r w:rsidRPr="00C026E1">
        <w:rPr>
          <w:rFonts w:ascii="方正小标宋简体" w:eastAsia="方正小标宋简体" w:hint="eastAsia"/>
          <w:sz w:val="32"/>
          <w:szCs w:val="32"/>
        </w:rPr>
        <w:t>招生研究方向介绍</w:t>
      </w:r>
    </w:p>
    <w:p w14:paraId="4EB9BAE1" w14:textId="03DAC357" w:rsidR="00FD379F" w:rsidRPr="00C026E1" w:rsidRDefault="00FD379F" w:rsidP="00FD379F">
      <w:pPr>
        <w:rPr>
          <w:rFonts w:ascii="楷体" w:eastAsia="楷体" w:hAnsi="楷体"/>
          <w:sz w:val="28"/>
          <w:szCs w:val="28"/>
        </w:rPr>
      </w:pPr>
      <w:r w:rsidRPr="00C026E1">
        <w:rPr>
          <w:rFonts w:ascii="楷体" w:eastAsia="楷体" w:hAnsi="楷体" w:hint="eastAsia"/>
          <w:sz w:val="28"/>
          <w:szCs w:val="28"/>
        </w:rPr>
        <w:t xml:space="preserve">院系：美术学院                 </w:t>
      </w:r>
      <w:r w:rsidR="008D2BB4">
        <w:rPr>
          <w:rFonts w:ascii="楷体" w:eastAsia="楷体" w:hAnsi="楷体" w:hint="eastAsia"/>
          <w:sz w:val="28"/>
          <w:szCs w:val="28"/>
        </w:rPr>
        <w:t xml:space="preserve">          </w:t>
      </w:r>
      <w:r w:rsidR="00B548D2">
        <w:rPr>
          <w:rFonts w:ascii="楷体" w:eastAsia="楷体" w:hAnsi="楷体" w:hint="eastAsia"/>
          <w:sz w:val="28"/>
          <w:szCs w:val="28"/>
        </w:rPr>
        <w:t xml:space="preserve">   </w:t>
      </w:r>
      <w:r w:rsidRPr="00C026E1">
        <w:rPr>
          <w:rFonts w:ascii="楷体" w:eastAsia="楷体" w:hAnsi="楷体" w:hint="eastAsia"/>
          <w:sz w:val="28"/>
          <w:szCs w:val="28"/>
        </w:rPr>
        <w:t>研究方向名称：科技艺术创作</w:t>
      </w:r>
    </w:p>
    <w:p w14:paraId="464325C0" w14:textId="77777777" w:rsidR="00FD379F" w:rsidRPr="00C026E1" w:rsidRDefault="00FD379F" w:rsidP="00FD379F">
      <w:pPr>
        <w:rPr>
          <w:rFonts w:ascii="楷体" w:eastAsia="楷体" w:hAnsi="楷体"/>
          <w:sz w:val="28"/>
          <w:szCs w:val="28"/>
        </w:rPr>
      </w:pPr>
      <w:r w:rsidRPr="00C026E1">
        <w:rPr>
          <w:rFonts w:ascii="楷体" w:eastAsia="楷体" w:hAnsi="楷体" w:hint="eastAsia"/>
          <w:sz w:val="28"/>
          <w:szCs w:val="28"/>
        </w:rPr>
        <w:t>研究方向介绍：</w:t>
      </w:r>
    </w:p>
    <w:p w14:paraId="4B671515" w14:textId="53053F04" w:rsidR="00EE47E8" w:rsidRPr="00C026E1" w:rsidRDefault="00EE47E8" w:rsidP="00EE47E8">
      <w:pPr>
        <w:ind w:firstLineChars="200" w:firstLine="560"/>
        <w:rPr>
          <w:rFonts w:ascii="楷体" w:eastAsia="楷体" w:hAnsi="楷体"/>
          <w:sz w:val="28"/>
          <w:szCs w:val="28"/>
        </w:rPr>
      </w:pPr>
      <w:r w:rsidRPr="00C026E1">
        <w:rPr>
          <w:rFonts w:ascii="楷体" w:eastAsia="楷体" w:hAnsi="楷体" w:hint="eastAsia"/>
          <w:sz w:val="28"/>
          <w:szCs w:val="28"/>
        </w:rPr>
        <w:t>本专业聚焦科技与艺术的深度交叉创新，以博士层级学术研究为核心，立足前沿技术媒介与当代艺术思想的融合，构建“技术赋能—艺术表达—理论建构”三位一体的研究体系，培养具备跨学科视野、原创性实践能力与学术</w:t>
      </w:r>
      <w:proofErr w:type="gramStart"/>
      <w:r w:rsidRPr="00C026E1">
        <w:rPr>
          <w:rFonts w:ascii="楷体" w:eastAsia="楷体" w:hAnsi="楷体" w:hint="eastAsia"/>
          <w:sz w:val="28"/>
          <w:szCs w:val="28"/>
        </w:rPr>
        <w:t>引领力</w:t>
      </w:r>
      <w:proofErr w:type="gramEnd"/>
      <w:r w:rsidRPr="00C026E1">
        <w:rPr>
          <w:rFonts w:ascii="楷体" w:eastAsia="楷体" w:hAnsi="楷体" w:hint="eastAsia"/>
          <w:sz w:val="28"/>
          <w:szCs w:val="28"/>
        </w:rPr>
        <w:t>的高端人才。</w:t>
      </w:r>
    </w:p>
    <w:p w14:paraId="60AD5BC2" w14:textId="6D5EB037" w:rsidR="00EE47E8" w:rsidRPr="00C026E1" w:rsidRDefault="00EE47E8" w:rsidP="00EE47E8">
      <w:pPr>
        <w:ind w:firstLineChars="200" w:firstLine="560"/>
        <w:rPr>
          <w:rFonts w:ascii="楷体" w:eastAsia="楷体" w:hAnsi="楷体"/>
          <w:sz w:val="28"/>
          <w:szCs w:val="28"/>
        </w:rPr>
      </w:pPr>
      <w:r w:rsidRPr="00C026E1">
        <w:rPr>
          <w:rFonts w:ascii="楷体" w:eastAsia="楷体" w:hAnsi="楷体" w:hint="eastAsia"/>
          <w:sz w:val="28"/>
          <w:szCs w:val="28"/>
        </w:rPr>
        <w:t>核心研究方向包括三方面：一是智能媒介艺术创作与理论，探索AI生成艺术、机器学习美学、算法叙事等前沿领域，聚焦技术逻辑与艺术灵性的共生机制，构建智能时代艺术创作的新范式与评价体系；二是跨模态沉浸艺术研究，以VR/AR、元宇宙、生物传感等技术为支撑，研究多感官融合的艺术叙事与沉浸体验设计，探索科技如何拓展艺术的感知边界与交互维度；三是科技艺术的社会介入与文化批评，立足技术伦理、生态议题与文化认同，研究科技艺术在公共空间、社会治理中的实践路径，构建具有时代性的科技艺术文化批评理论。</w:t>
      </w:r>
    </w:p>
    <w:p w14:paraId="5651C6CE" w14:textId="649B2E08" w:rsidR="00EE47E8" w:rsidRPr="00C026E1" w:rsidRDefault="00EE47E8" w:rsidP="002F2F53">
      <w:pPr>
        <w:ind w:firstLineChars="200" w:firstLine="560"/>
        <w:rPr>
          <w:rFonts w:ascii="楷体" w:eastAsia="楷体" w:hAnsi="楷体"/>
          <w:sz w:val="28"/>
          <w:szCs w:val="28"/>
        </w:rPr>
      </w:pPr>
      <w:r w:rsidRPr="00C026E1">
        <w:rPr>
          <w:rFonts w:ascii="楷体" w:eastAsia="楷体" w:hAnsi="楷体" w:hint="eastAsia"/>
          <w:sz w:val="28"/>
          <w:szCs w:val="28"/>
        </w:rPr>
        <w:t>研究强调跨学科协作与原创性实践，贯通艺术创作、技术研发与学术研究，为科技艺术领域的理论创新与实践突破提供高端人才支撑。</w:t>
      </w:r>
    </w:p>
    <w:p w14:paraId="6C38400B" w14:textId="77777777" w:rsidR="00EE47E8" w:rsidRPr="00C026E1" w:rsidRDefault="00FD379F" w:rsidP="00EE47E8">
      <w:pPr>
        <w:ind w:firstLineChars="200" w:firstLine="560"/>
        <w:rPr>
          <w:rFonts w:ascii="楷体" w:eastAsia="楷体" w:hAnsi="楷体"/>
          <w:sz w:val="28"/>
          <w:szCs w:val="28"/>
        </w:rPr>
      </w:pPr>
      <w:r w:rsidRPr="00C026E1">
        <w:rPr>
          <w:rFonts w:ascii="楷体" w:eastAsia="楷体" w:hAnsi="楷体" w:hint="eastAsia"/>
          <w:sz w:val="28"/>
          <w:szCs w:val="28"/>
        </w:rPr>
        <w:t>推荐书目：</w:t>
      </w:r>
    </w:p>
    <w:p w14:paraId="40D6ED90" w14:textId="3041D315" w:rsidR="00EE47E8" w:rsidRPr="00C026E1" w:rsidRDefault="00EE47E8" w:rsidP="00EE47E8">
      <w:pPr>
        <w:pStyle w:val="a5"/>
        <w:numPr>
          <w:ilvl w:val="0"/>
          <w:numId w:val="16"/>
        </w:numPr>
        <w:ind w:firstLineChars="0"/>
        <w:rPr>
          <w:rFonts w:ascii="楷体" w:eastAsia="楷体" w:hAnsi="楷体"/>
          <w:sz w:val="28"/>
          <w:szCs w:val="28"/>
        </w:rPr>
      </w:pPr>
      <w:r w:rsidRPr="00C026E1">
        <w:rPr>
          <w:rFonts w:ascii="楷体" w:eastAsia="楷体" w:hAnsi="楷体" w:hint="eastAsia"/>
          <w:sz w:val="28"/>
          <w:szCs w:val="28"/>
        </w:rPr>
        <w:t>《新媒体的语言》 马诺维奇（美），2020，贵州人民出版社</w:t>
      </w:r>
    </w:p>
    <w:p w14:paraId="1A792022" w14:textId="684B8EDD" w:rsidR="00EE47E8" w:rsidRPr="00C026E1" w:rsidRDefault="00EE47E8" w:rsidP="00EE47E8">
      <w:pPr>
        <w:pStyle w:val="a5"/>
        <w:numPr>
          <w:ilvl w:val="0"/>
          <w:numId w:val="16"/>
        </w:numPr>
        <w:ind w:firstLineChars="0"/>
        <w:rPr>
          <w:rFonts w:ascii="楷体" w:eastAsia="楷体" w:hAnsi="楷体"/>
          <w:sz w:val="28"/>
          <w:szCs w:val="28"/>
        </w:rPr>
      </w:pPr>
      <w:r w:rsidRPr="00C026E1">
        <w:rPr>
          <w:rFonts w:ascii="楷体" w:eastAsia="楷体" w:hAnsi="楷体" w:hint="eastAsia"/>
          <w:sz w:val="28"/>
          <w:szCs w:val="28"/>
        </w:rPr>
        <w:t>《新媒体艺术》，迈克尔-拉什（美），2015，上海人民美术出版社</w:t>
      </w:r>
    </w:p>
    <w:p w14:paraId="33D28A2D" w14:textId="35B4A401" w:rsidR="00EE47E8" w:rsidRPr="00C026E1" w:rsidRDefault="00EE47E8" w:rsidP="00EE47E8">
      <w:pPr>
        <w:pStyle w:val="a5"/>
        <w:numPr>
          <w:ilvl w:val="0"/>
          <w:numId w:val="16"/>
        </w:numPr>
        <w:ind w:firstLineChars="0"/>
        <w:rPr>
          <w:rFonts w:ascii="楷体" w:eastAsia="楷体" w:hAnsi="楷体"/>
          <w:sz w:val="28"/>
          <w:szCs w:val="28"/>
        </w:rPr>
      </w:pPr>
      <w:r w:rsidRPr="00C026E1">
        <w:rPr>
          <w:rFonts w:ascii="楷体" w:eastAsia="楷体" w:hAnsi="楷体" w:hint="eastAsia"/>
          <w:sz w:val="28"/>
          <w:szCs w:val="28"/>
        </w:rPr>
        <w:t>《我们何以成为后人类》</w:t>
      </w:r>
      <w:proofErr w:type="gramStart"/>
      <w:r w:rsidRPr="00C026E1">
        <w:rPr>
          <w:rFonts w:ascii="楷体" w:eastAsia="楷体" w:hAnsi="楷体" w:hint="eastAsia"/>
          <w:sz w:val="28"/>
          <w:szCs w:val="28"/>
        </w:rPr>
        <w:t>凯瑟</w:t>
      </w:r>
      <w:proofErr w:type="gramEnd"/>
      <w:r w:rsidRPr="00C026E1">
        <w:rPr>
          <w:rFonts w:ascii="楷体" w:eastAsia="楷体" w:hAnsi="楷体" w:hint="eastAsia"/>
          <w:sz w:val="28"/>
          <w:szCs w:val="28"/>
        </w:rPr>
        <w:t>琳-海勒（美）</w:t>
      </w:r>
      <w:r w:rsidR="00B1348E">
        <w:rPr>
          <w:rFonts w:ascii="楷体" w:eastAsia="楷体" w:hAnsi="楷体" w:hint="eastAsia"/>
          <w:sz w:val="28"/>
          <w:szCs w:val="28"/>
        </w:rPr>
        <w:t>,</w:t>
      </w:r>
      <w:r w:rsidR="00B1348E" w:rsidRPr="00C026E1">
        <w:rPr>
          <w:rFonts w:ascii="楷体" w:eastAsia="楷体" w:hAnsi="楷体" w:hint="eastAsia"/>
          <w:sz w:val="28"/>
          <w:szCs w:val="28"/>
        </w:rPr>
        <w:t>2017</w:t>
      </w:r>
      <w:r w:rsidR="00B1348E">
        <w:rPr>
          <w:rFonts w:ascii="楷体" w:eastAsia="楷体" w:hAnsi="楷体"/>
          <w:sz w:val="28"/>
          <w:szCs w:val="28"/>
        </w:rPr>
        <w:t>,</w:t>
      </w:r>
      <w:r w:rsidRPr="00C026E1">
        <w:rPr>
          <w:rFonts w:ascii="楷体" w:eastAsia="楷体" w:hAnsi="楷体" w:hint="eastAsia"/>
          <w:sz w:val="28"/>
          <w:szCs w:val="28"/>
        </w:rPr>
        <w:t>北京大学出版社</w:t>
      </w:r>
    </w:p>
    <w:p w14:paraId="2F1EE165" w14:textId="62CBEABE" w:rsidR="00FD379F" w:rsidRDefault="00FD379F" w:rsidP="00FD379F">
      <w:pPr>
        <w:pStyle w:val="a5"/>
        <w:ind w:left="957" w:firstLineChars="0" w:firstLine="0"/>
        <w:rPr>
          <w:rFonts w:ascii="楷体" w:eastAsia="楷体" w:hAnsi="楷体"/>
          <w:sz w:val="28"/>
          <w:szCs w:val="28"/>
        </w:rPr>
      </w:pPr>
    </w:p>
    <w:p w14:paraId="7A848C23" w14:textId="77777777" w:rsidR="00B548D2" w:rsidRDefault="00B548D2" w:rsidP="00FD379F">
      <w:pPr>
        <w:pStyle w:val="a5"/>
        <w:ind w:left="957" w:firstLineChars="0" w:firstLine="0"/>
        <w:rPr>
          <w:rFonts w:ascii="楷体" w:eastAsia="楷体" w:hAnsi="楷体"/>
          <w:sz w:val="28"/>
          <w:szCs w:val="28"/>
        </w:rPr>
      </w:pPr>
    </w:p>
    <w:p w14:paraId="4A010902" w14:textId="77777777" w:rsidR="00B548D2" w:rsidRDefault="00B548D2" w:rsidP="00FD379F">
      <w:pPr>
        <w:pStyle w:val="a5"/>
        <w:ind w:left="957" w:firstLineChars="0" w:firstLine="0"/>
        <w:rPr>
          <w:rFonts w:ascii="楷体" w:eastAsia="楷体" w:hAnsi="楷体"/>
          <w:sz w:val="28"/>
          <w:szCs w:val="28"/>
        </w:rPr>
      </w:pPr>
    </w:p>
    <w:p w14:paraId="24C379F4" w14:textId="77777777" w:rsidR="00B548D2" w:rsidRDefault="00B548D2" w:rsidP="00FD379F">
      <w:pPr>
        <w:pStyle w:val="a5"/>
        <w:ind w:left="957" w:firstLineChars="0" w:firstLine="0"/>
        <w:rPr>
          <w:rFonts w:ascii="楷体" w:eastAsia="楷体" w:hAnsi="楷体"/>
          <w:sz w:val="28"/>
          <w:szCs w:val="28"/>
        </w:rPr>
      </w:pPr>
    </w:p>
    <w:p w14:paraId="7A2A5284" w14:textId="77777777" w:rsidR="00B548D2" w:rsidRDefault="00B548D2" w:rsidP="00FD379F">
      <w:pPr>
        <w:pStyle w:val="a5"/>
        <w:ind w:left="957" w:firstLineChars="0" w:firstLine="0"/>
        <w:rPr>
          <w:rFonts w:ascii="楷体" w:eastAsia="楷体" w:hAnsi="楷体"/>
          <w:sz w:val="28"/>
          <w:szCs w:val="28"/>
        </w:rPr>
      </w:pPr>
    </w:p>
    <w:p w14:paraId="44AC79BB" w14:textId="77777777" w:rsidR="00B548D2" w:rsidRPr="00C026E1" w:rsidRDefault="00B548D2" w:rsidP="00FD379F">
      <w:pPr>
        <w:pStyle w:val="a5"/>
        <w:ind w:left="957" w:firstLineChars="0" w:firstLine="0"/>
        <w:rPr>
          <w:rFonts w:ascii="楷体" w:eastAsia="楷体" w:hAnsi="楷体"/>
          <w:sz w:val="28"/>
          <w:szCs w:val="28"/>
        </w:rPr>
      </w:pPr>
    </w:p>
    <w:p w14:paraId="059DD1FD" w14:textId="2B566A12" w:rsidR="00FD379F" w:rsidRPr="00C026E1" w:rsidRDefault="00FD379F" w:rsidP="00FD379F">
      <w:pPr>
        <w:rPr>
          <w:rFonts w:ascii="楷体" w:eastAsia="楷体" w:hAnsi="楷体"/>
          <w:sz w:val="28"/>
          <w:szCs w:val="28"/>
        </w:rPr>
      </w:pPr>
      <w:r w:rsidRPr="00C026E1">
        <w:rPr>
          <w:rFonts w:ascii="楷体" w:eastAsia="楷体" w:hAnsi="楷体" w:hint="eastAsia"/>
          <w:sz w:val="28"/>
          <w:szCs w:val="28"/>
        </w:rPr>
        <w:lastRenderedPageBreak/>
        <w:t xml:space="preserve">院系：美术学院                 </w:t>
      </w:r>
      <w:r w:rsidR="008D2BB4">
        <w:rPr>
          <w:rFonts w:ascii="楷体" w:eastAsia="楷体" w:hAnsi="楷体" w:hint="eastAsia"/>
          <w:sz w:val="28"/>
          <w:szCs w:val="28"/>
        </w:rPr>
        <w:t xml:space="preserve">         </w:t>
      </w:r>
      <w:r w:rsidRPr="00C026E1">
        <w:rPr>
          <w:rFonts w:ascii="楷体" w:eastAsia="楷体" w:hAnsi="楷体" w:hint="eastAsia"/>
          <w:sz w:val="28"/>
          <w:szCs w:val="28"/>
        </w:rPr>
        <w:t>研究方向名称：跨媒体艺术创作</w:t>
      </w:r>
    </w:p>
    <w:p w14:paraId="128D7C61" w14:textId="77777777" w:rsidR="00FD379F" w:rsidRPr="00C026E1" w:rsidRDefault="00FD379F" w:rsidP="00FD379F">
      <w:pPr>
        <w:rPr>
          <w:rFonts w:ascii="楷体" w:eastAsia="楷体" w:hAnsi="楷体"/>
          <w:sz w:val="28"/>
          <w:szCs w:val="28"/>
        </w:rPr>
      </w:pPr>
      <w:r w:rsidRPr="00C026E1">
        <w:rPr>
          <w:rFonts w:ascii="楷体" w:eastAsia="楷体" w:hAnsi="楷体" w:hint="eastAsia"/>
          <w:sz w:val="28"/>
          <w:szCs w:val="28"/>
        </w:rPr>
        <w:t>研究方向介绍：</w:t>
      </w:r>
    </w:p>
    <w:p w14:paraId="15B17228" w14:textId="4037B2CE" w:rsidR="00FD379F" w:rsidRPr="00C026E1" w:rsidRDefault="00EE47E8" w:rsidP="00EE47E8">
      <w:pPr>
        <w:ind w:firstLineChars="200" w:firstLine="560"/>
        <w:rPr>
          <w:rFonts w:ascii="楷体" w:eastAsia="楷体" w:hAnsi="楷体"/>
          <w:sz w:val="28"/>
          <w:szCs w:val="28"/>
        </w:rPr>
      </w:pPr>
      <w:r w:rsidRPr="00C026E1">
        <w:rPr>
          <w:rFonts w:ascii="楷体" w:eastAsia="楷体" w:hAnsi="楷体" w:hint="eastAsia"/>
          <w:sz w:val="28"/>
          <w:szCs w:val="28"/>
        </w:rPr>
        <w:t>跨媒体艺术创作在当今社会生活、艺术实践、商业展演、公共艺术等领域呈现出勃然的生机，尤其是在虚拟现实、AI生成技术迅猛发展的今天，跨媒介、跨媒体的艺术实践和创作在美术学科中已经成为新鲜的表现形态。面对这样的趋势，对于跨媒体艺术创作本体的研究和创作是非常具有前沿探索和实践的价值。它涉及到影像、材料、场域、声音、时间、传播、数字技术、哲学、社会学、伦理等诸多领域的交叉研究和实践，在学科交叉的体系中探索跨媒体艺术作品表现的可能性和边界范围，为美术学科的发展进行多维度的探索。</w:t>
      </w:r>
    </w:p>
    <w:p w14:paraId="26F2CC86" w14:textId="53751676" w:rsidR="00FD379F" w:rsidRPr="00C026E1" w:rsidRDefault="00FD379F" w:rsidP="00FD379F">
      <w:pPr>
        <w:rPr>
          <w:rFonts w:ascii="楷体" w:eastAsia="楷体" w:hAnsi="楷体"/>
          <w:sz w:val="28"/>
          <w:szCs w:val="28"/>
        </w:rPr>
      </w:pPr>
      <w:r w:rsidRPr="00C026E1">
        <w:rPr>
          <w:rFonts w:ascii="楷体" w:eastAsia="楷体" w:hAnsi="楷体" w:hint="eastAsia"/>
          <w:sz w:val="28"/>
          <w:szCs w:val="28"/>
        </w:rPr>
        <w:t>推荐书目：</w:t>
      </w:r>
    </w:p>
    <w:p w14:paraId="74D1CF50" w14:textId="59287D82" w:rsidR="00EE47E8" w:rsidRPr="00C026E1" w:rsidRDefault="00EE47E8" w:rsidP="00EE47E8">
      <w:pPr>
        <w:pStyle w:val="a5"/>
        <w:numPr>
          <w:ilvl w:val="0"/>
          <w:numId w:val="20"/>
        </w:numPr>
        <w:ind w:firstLineChars="0"/>
        <w:rPr>
          <w:rFonts w:ascii="楷体" w:eastAsia="楷体" w:hAnsi="楷体"/>
          <w:sz w:val="28"/>
          <w:szCs w:val="28"/>
        </w:rPr>
      </w:pPr>
      <w:r w:rsidRPr="00C026E1">
        <w:rPr>
          <w:rFonts w:ascii="楷体" w:eastAsia="楷体" w:hAnsi="楷体" w:hint="eastAsia"/>
          <w:sz w:val="28"/>
          <w:szCs w:val="28"/>
        </w:rPr>
        <w:t>Art in the Age of Machine Learning/机器学习时代的艺术</w:t>
      </w:r>
      <w:r w:rsidR="00B1348E">
        <w:rPr>
          <w:rFonts w:ascii="楷体" w:eastAsia="楷体" w:hAnsi="楷体"/>
          <w:sz w:val="28"/>
          <w:szCs w:val="28"/>
        </w:rPr>
        <w:t>,</w:t>
      </w:r>
    </w:p>
    <w:p w14:paraId="33D37230" w14:textId="38E9FE8C" w:rsidR="00EE47E8" w:rsidRDefault="00EE47E8" w:rsidP="00B1348E">
      <w:pPr>
        <w:rPr>
          <w:rFonts w:ascii="楷体" w:eastAsia="楷体" w:hAnsi="楷体"/>
          <w:sz w:val="28"/>
          <w:szCs w:val="28"/>
        </w:rPr>
      </w:pPr>
      <w:proofErr w:type="spellStart"/>
      <w:r w:rsidRPr="002F2F53">
        <w:rPr>
          <w:rFonts w:ascii="楷体" w:eastAsia="楷体" w:hAnsi="楷体"/>
          <w:sz w:val="28"/>
          <w:szCs w:val="28"/>
        </w:rPr>
        <w:t>Sofian</w:t>
      </w:r>
      <w:proofErr w:type="spellEnd"/>
      <w:r w:rsidRPr="002F2F53">
        <w:rPr>
          <w:rFonts w:ascii="楷体" w:eastAsia="楷体" w:hAnsi="楷体"/>
          <w:sz w:val="28"/>
          <w:szCs w:val="28"/>
        </w:rPr>
        <w:t xml:space="preserve"> </w:t>
      </w:r>
      <w:proofErr w:type="spellStart"/>
      <w:r w:rsidRPr="002F2F53">
        <w:rPr>
          <w:rFonts w:ascii="楷体" w:eastAsia="楷体" w:hAnsi="楷体"/>
          <w:sz w:val="28"/>
          <w:szCs w:val="28"/>
        </w:rPr>
        <w:t>Audry</w:t>
      </w:r>
      <w:proofErr w:type="gramStart"/>
      <w:r w:rsidR="00B1348E">
        <w:rPr>
          <w:rFonts w:ascii="楷体" w:eastAsia="楷体" w:hAnsi="楷体"/>
          <w:sz w:val="28"/>
          <w:szCs w:val="28"/>
        </w:rPr>
        <w:t>,</w:t>
      </w:r>
      <w:r w:rsidRPr="002F2F53">
        <w:rPr>
          <w:rFonts w:ascii="楷体" w:eastAsia="楷体" w:hAnsi="楷体"/>
          <w:sz w:val="28"/>
          <w:szCs w:val="28"/>
        </w:rPr>
        <w:t>MIT</w:t>
      </w:r>
      <w:proofErr w:type="spellEnd"/>
      <w:proofErr w:type="gramEnd"/>
      <w:r w:rsidRPr="002F2F53">
        <w:rPr>
          <w:rFonts w:ascii="楷体" w:eastAsia="楷体" w:hAnsi="楷体"/>
          <w:sz w:val="28"/>
          <w:szCs w:val="28"/>
        </w:rPr>
        <w:t xml:space="preserve"> Press</w:t>
      </w:r>
      <w:r w:rsidR="00B1348E">
        <w:rPr>
          <w:rFonts w:ascii="楷体" w:eastAsia="楷体" w:hAnsi="楷体"/>
          <w:sz w:val="28"/>
          <w:szCs w:val="28"/>
        </w:rPr>
        <w:t>,</w:t>
      </w:r>
      <w:r w:rsidRPr="002F2F53">
        <w:rPr>
          <w:rFonts w:ascii="楷体" w:eastAsia="楷体" w:hAnsi="楷体"/>
          <w:sz w:val="28"/>
          <w:szCs w:val="28"/>
        </w:rPr>
        <w:t>2021</w:t>
      </w:r>
    </w:p>
    <w:p w14:paraId="4AE5B399" w14:textId="41D8DC64" w:rsidR="00B1348E" w:rsidRPr="002F2F53" w:rsidRDefault="00B1348E" w:rsidP="00B1348E">
      <w:pPr>
        <w:pStyle w:val="a5"/>
        <w:numPr>
          <w:ilvl w:val="0"/>
          <w:numId w:val="20"/>
        </w:numPr>
        <w:ind w:firstLineChars="0"/>
        <w:rPr>
          <w:rFonts w:ascii="楷体" w:eastAsia="楷体" w:hAnsi="楷体"/>
          <w:sz w:val="28"/>
          <w:szCs w:val="28"/>
        </w:rPr>
      </w:pPr>
      <w:r>
        <w:rPr>
          <w:rFonts w:ascii="楷体" w:eastAsia="楷体" w:hAnsi="楷体" w:hint="eastAsia"/>
          <w:sz w:val="28"/>
          <w:szCs w:val="28"/>
        </w:rPr>
        <w:t>《艺术与视知觉》，鲁道夫·阿恩海姆，2</w:t>
      </w:r>
      <w:r>
        <w:rPr>
          <w:rFonts w:ascii="楷体" w:eastAsia="楷体" w:hAnsi="楷体"/>
          <w:sz w:val="28"/>
          <w:szCs w:val="28"/>
        </w:rPr>
        <w:t>019</w:t>
      </w:r>
      <w:r>
        <w:rPr>
          <w:rFonts w:ascii="楷体" w:eastAsia="楷体" w:hAnsi="楷体" w:hint="eastAsia"/>
          <w:sz w:val="28"/>
          <w:szCs w:val="28"/>
        </w:rPr>
        <w:t>，四川人民出版社</w:t>
      </w:r>
    </w:p>
    <w:p w14:paraId="081D7E40" w14:textId="1A11165B" w:rsidR="008A35DE" w:rsidRDefault="008A35DE" w:rsidP="008A35DE">
      <w:pPr>
        <w:pStyle w:val="a5"/>
        <w:numPr>
          <w:ilvl w:val="0"/>
          <w:numId w:val="20"/>
        </w:numPr>
        <w:ind w:firstLineChars="0"/>
        <w:rPr>
          <w:rFonts w:ascii="楷体" w:eastAsia="楷体" w:hAnsi="楷体"/>
          <w:sz w:val="28"/>
          <w:szCs w:val="28"/>
        </w:rPr>
      </w:pPr>
      <w:r w:rsidRPr="00C026E1">
        <w:rPr>
          <w:rFonts w:ascii="楷体" w:eastAsia="楷体" w:hAnsi="楷体" w:hint="eastAsia"/>
          <w:sz w:val="28"/>
          <w:szCs w:val="28"/>
        </w:rPr>
        <w:t>《视觉与文本》</w:t>
      </w:r>
      <w:r w:rsidR="00B1348E">
        <w:rPr>
          <w:rFonts w:ascii="楷体" w:eastAsia="楷体" w:hAnsi="楷体" w:hint="eastAsia"/>
          <w:sz w:val="28"/>
          <w:szCs w:val="28"/>
        </w:rPr>
        <w:t>,</w:t>
      </w:r>
      <w:r w:rsidRPr="00C026E1">
        <w:rPr>
          <w:rFonts w:ascii="楷体" w:eastAsia="楷体" w:hAnsi="楷体" w:hint="eastAsia"/>
          <w:sz w:val="28"/>
          <w:szCs w:val="28"/>
        </w:rPr>
        <w:t>史蒂芬-梅尔维尔 比尔-里汀斯</w:t>
      </w:r>
      <w:r w:rsidR="00B1348E">
        <w:rPr>
          <w:rFonts w:ascii="楷体" w:eastAsia="楷体" w:hAnsi="楷体"/>
          <w:sz w:val="28"/>
          <w:szCs w:val="28"/>
        </w:rPr>
        <w:t>,</w:t>
      </w:r>
      <w:r w:rsidRPr="00C026E1">
        <w:rPr>
          <w:rFonts w:ascii="楷体" w:eastAsia="楷体" w:hAnsi="楷体" w:hint="eastAsia"/>
          <w:sz w:val="28"/>
          <w:szCs w:val="28"/>
        </w:rPr>
        <w:t>2009年</w:t>
      </w:r>
      <w:r w:rsidR="00B1348E">
        <w:rPr>
          <w:rFonts w:ascii="楷体" w:eastAsia="楷体" w:hAnsi="楷体"/>
          <w:sz w:val="28"/>
          <w:szCs w:val="28"/>
        </w:rPr>
        <w:t>,</w:t>
      </w:r>
      <w:r w:rsidRPr="00C026E1">
        <w:rPr>
          <w:rFonts w:ascii="楷体" w:eastAsia="楷体" w:hAnsi="楷体" w:hint="eastAsia"/>
          <w:sz w:val="28"/>
          <w:szCs w:val="28"/>
        </w:rPr>
        <w:t>凤凰出版传媒集团</w:t>
      </w:r>
    </w:p>
    <w:p w14:paraId="0BA9F5DB" w14:textId="77777777" w:rsidR="00662D77" w:rsidRPr="00343CA4" w:rsidRDefault="00662D77" w:rsidP="00343CA4">
      <w:pPr>
        <w:ind w:left="560"/>
        <w:rPr>
          <w:rFonts w:ascii="楷体" w:eastAsia="楷体" w:hAnsi="楷体"/>
          <w:sz w:val="28"/>
          <w:szCs w:val="28"/>
        </w:rPr>
      </w:pPr>
    </w:p>
    <w:p w14:paraId="4DA01C55" w14:textId="3C1844ED" w:rsidR="00662D77" w:rsidRPr="004036D1" w:rsidRDefault="00662D77" w:rsidP="00662D77">
      <w:pPr>
        <w:rPr>
          <w:rFonts w:ascii="楷体" w:eastAsia="楷体" w:hAnsi="楷体"/>
          <w:sz w:val="28"/>
          <w:szCs w:val="28"/>
        </w:rPr>
      </w:pPr>
      <w:r w:rsidRPr="004036D1">
        <w:rPr>
          <w:rFonts w:ascii="楷体" w:eastAsia="楷体" w:hAnsi="楷体" w:hint="eastAsia"/>
          <w:sz w:val="28"/>
          <w:szCs w:val="28"/>
        </w:rPr>
        <w:t xml:space="preserve">院系：智能影像工程学院                  </w:t>
      </w:r>
      <w:r>
        <w:rPr>
          <w:rFonts w:ascii="楷体" w:eastAsia="楷体" w:hAnsi="楷体" w:hint="eastAsia"/>
          <w:sz w:val="28"/>
          <w:szCs w:val="28"/>
        </w:rPr>
        <w:t xml:space="preserve">    </w:t>
      </w:r>
      <w:r w:rsidRPr="004036D1">
        <w:rPr>
          <w:rFonts w:ascii="楷体" w:eastAsia="楷体" w:hAnsi="楷体" w:hint="eastAsia"/>
          <w:sz w:val="28"/>
          <w:szCs w:val="28"/>
        </w:rPr>
        <w:t>研究方向名称：科技影像创作</w:t>
      </w:r>
    </w:p>
    <w:p w14:paraId="126BC592" w14:textId="77777777" w:rsidR="00662D77" w:rsidRPr="004036D1" w:rsidRDefault="00662D77" w:rsidP="00662D77">
      <w:pPr>
        <w:rPr>
          <w:rFonts w:ascii="楷体" w:eastAsia="楷体" w:hAnsi="楷体"/>
          <w:sz w:val="28"/>
          <w:szCs w:val="28"/>
        </w:rPr>
      </w:pPr>
      <w:r w:rsidRPr="004036D1">
        <w:rPr>
          <w:rFonts w:ascii="楷体" w:eastAsia="楷体" w:hAnsi="楷体" w:hint="eastAsia"/>
          <w:sz w:val="28"/>
          <w:szCs w:val="28"/>
        </w:rPr>
        <w:t>研究方向介绍：</w:t>
      </w:r>
    </w:p>
    <w:p w14:paraId="4B87309B" w14:textId="77777777" w:rsidR="00662D77" w:rsidRPr="004036D1" w:rsidRDefault="00662D77" w:rsidP="00662D77">
      <w:pPr>
        <w:ind w:firstLineChars="200" w:firstLine="560"/>
        <w:rPr>
          <w:rFonts w:ascii="楷体" w:eastAsia="楷体" w:hAnsi="楷体"/>
          <w:sz w:val="28"/>
          <w:szCs w:val="28"/>
        </w:rPr>
      </w:pPr>
      <w:r w:rsidRPr="004036D1">
        <w:rPr>
          <w:rFonts w:ascii="楷体" w:eastAsia="楷体" w:hAnsi="楷体" w:hint="eastAsia"/>
          <w:sz w:val="28"/>
          <w:szCs w:val="28"/>
        </w:rPr>
        <w:t>科技影像在当代影像表达中早已占据重要位置，其具有两个纬度的含义：一是用影像表达当代科学思想与精神；二是利用新技术手段探索新的视觉语言与形式。这两个纬度相辅相成互为彼此。</w:t>
      </w:r>
    </w:p>
    <w:p w14:paraId="1C60777D" w14:textId="77777777" w:rsidR="00662D77" w:rsidRPr="004036D1" w:rsidRDefault="00662D77" w:rsidP="00662D77">
      <w:pPr>
        <w:ind w:firstLineChars="200" w:firstLine="560"/>
        <w:rPr>
          <w:rFonts w:ascii="楷体" w:eastAsia="楷体" w:hAnsi="楷体"/>
          <w:sz w:val="28"/>
          <w:szCs w:val="28"/>
        </w:rPr>
      </w:pPr>
      <w:r w:rsidRPr="004036D1">
        <w:rPr>
          <w:rFonts w:ascii="楷体" w:eastAsia="楷体" w:hAnsi="楷体" w:hint="eastAsia"/>
          <w:sz w:val="28"/>
          <w:szCs w:val="28"/>
        </w:rPr>
        <w:t>与科技影像密切相关的领域包含科幻电影、纪录片、科教影片、实验影像、交互影片及特种影像等。随着人工智能等技术的发展，科技类影像的创作与表达已经进入快速发展与变化的阶段。</w:t>
      </w:r>
    </w:p>
    <w:p w14:paraId="3BD4AD55" w14:textId="77777777" w:rsidR="00662D77" w:rsidRPr="004036D1" w:rsidRDefault="00662D77" w:rsidP="00662D77">
      <w:pPr>
        <w:ind w:firstLineChars="200" w:firstLine="560"/>
        <w:rPr>
          <w:rFonts w:ascii="楷体" w:eastAsia="楷体" w:hAnsi="楷体"/>
          <w:sz w:val="28"/>
          <w:szCs w:val="28"/>
        </w:rPr>
      </w:pPr>
      <w:r w:rsidRPr="004036D1">
        <w:rPr>
          <w:rFonts w:ascii="楷体" w:eastAsia="楷体" w:hAnsi="楷体" w:hint="eastAsia"/>
          <w:sz w:val="28"/>
          <w:szCs w:val="28"/>
        </w:rPr>
        <w:t>在博士期间，将重点培养学生的科学素养与视觉表达能力，强调创作与学术研究并举。学生将从科学与艺术的发展史、影像技术理论与实践等多方面开展深入研</w:t>
      </w:r>
      <w:r w:rsidRPr="004036D1">
        <w:rPr>
          <w:rFonts w:ascii="楷体" w:eastAsia="楷体" w:hAnsi="楷体" w:hint="eastAsia"/>
          <w:sz w:val="28"/>
          <w:szCs w:val="28"/>
        </w:rPr>
        <w:lastRenderedPageBreak/>
        <w:t>究，通过科技影像创作实践，探索人工智能等新技术的独特视觉语言体系，深入研究艺术与科技融合之路，探索科技影像的创新发展途径，为中国科技影像的发展构建理论体系并提供实践案例。</w:t>
      </w:r>
    </w:p>
    <w:p w14:paraId="690A752F" w14:textId="77777777" w:rsidR="00662D77" w:rsidRPr="004036D1" w:rsidRDefault="00662D77" w:rsidP="00662D77">
      <w:pPr>
        <w:ind w:firstLineChars="200" w:firstLine="560"/>
        <w:rPr>
          <w:rFonts w:ascii="楷体" w:eastAsia="楷体" w:hAnsi="楷体"/>
          <w:sz w:val="28"/>
          <w:szCs w:val="28"/>
        </w:rPr>
      </w:pPr>
      <w:r w:rsidRPr="004036D1">
        <w:rPr>
          <w:rFonts w:ascii="楷体" w:eastAsia="楷体" w:hAnsi="楷体" w:hint="eastAsia"/>
          <w:sz w:val="28"/>
          <w:szCs w:val="28"/>
        </w:rPr>
        <w:t>推荐书目：</w:t>
      </w:r>
    </w:p>
    <w:p w14:paraId="513E8E13" w14:textId="77777777" w:rsidR="00662D77" w:rsidRPr="004036D1" w:rsidRDefault="00662D77" w:rsidP="00662D77">
      <w:pPr>
        <w:ind w:leftChars="270" w:left="991" w:hanging="424"/>
        <w:rPr>
          <w:rFonts w:ascii="楷体" w:eastAsia="楷体" w:hAnsi="楷体"/>
          <w:sz w:val="28"/>
          <w:szCs w:val="28"/>
        </w:rPr>
      </w:pPr>
      <w:r w:rsidRPr="004036D1">
        <w:rPr>
          <w:rFonts w:ascii="楷体" w:eastAsia="楷体" w:hAnsi="楷体" w:hint="eastAsia"/>
          <w:sz w:val="28"/>
          <w:szCs w:val="28"/>
        </w:rPr>
        <w:t>1.《灵感：在科学与艺术中发现创造力》，[英]汤</w:t>
      </w:r>
      <w:proofErr w:type="gramStart"/>
      <w:r w:rsidRPr="004036D1">
        <w:rPr>
          <w:rFonts w:ascii="楷体" w:eastAsia="楷体" w:hAnsi="楷体" w:hint="eastAsia"/>
          <w:sz w:val="28"/>
          <w:szCs w:val="28"/>
        </w:rPr>
        <w:t>姆</w:t>
      </w:r>
      <w:proofErr w:type="gramEnd"/>
      <w:r w:rsidRPr="004036D1">
        <w:rPr>
          <w:rFonts w:ascii="宋体" w:eastAsia="宋体" w:hAnsi="宋体" w:cs="宋体" w:hint="eastAsia"/>
          <w:sz w:val="28"/>
          <w:szCs w:val="28"/>
        </w:rPr>
        <w:t>•</w:t>
      </w:r>
      <w:r w:rsidRPr="004036D1">
        <w:rPr>
          <w:rFonts w:ascii="楷体" w:eastAsia="楷体" w:hAnsi="楷体" w:cs="宋体" w:hint="eastAsia"/>
          <w:sz w:val="28"/>
          <w:szCs w:val="28"/>
        </w:rPr>
        <w:t>麦克利什，李</w:t>
      </w:r>
      <w:proofErr w:type="gramStart"/>
      <w:r w:rsidRPr="004036D1">
        <w:rPr>
          <w:rFonts w:ascii="楷体" w:eastAsia="楷体" w:hAnsi="楷体" w:cs="宋体" w:hint="eastAsia"/>
          <w:sz w:val="28"/>
          <w:szCs w:val="28"/>
        </w:rPr>
        <w:t>永学译</w:t>
      </w:r>
      <w:proofErr w:type="gramEnd"/>
      <w:r w:rsidRPr="004036D1">
        <w:rPr>
          <w:rFonts w:ascii="楷体" w:eastAsia="楷体" w:hAnsi="楷体" w:hint="eastAsia"/>
          <w:sz w:val="28"/>
          <w:szCs w:val="28"/>
        </w:rPr>
        <w:t>，世界图书出版公司，2022年</w:t>
      </w:r>
    </w:p>
    <w:p w14:paraId="67DD4E5C" w14:textId="77777777" w:rsidR="00662D77" w:rsidRPr="004036D1" w:rsidRDefault="00662D77" w:rsidP="00662D77">
      <w:pPr>
        <w:ind w:leftChars="270" w:left="991" w:hanging="424"/>
        <w:rPr>
          <w:rFonts w:ascii="楷体" w:eastAsia="楷体" w:hAnsi="楷体"/>
          <w:sz w:val="28"/>
          <w:szCs w:val="28"/>
        </w:rPr>
      </w:pPr>
      <w:r w:rsidRPr="004036D1">
        <w:rPr>
          <w:rFonts w:ascii="楷体" w:eastAsia="楷体" w:hAnsi="楷体" w:hint="eastAsia"/>
          <w:sz w:val="28"/>
          <w:szCs w:val="28"/>
        </w:rPr>
        <w:t>2．《科学哲学导论》，[美]亚历克斯</w:t>
      </w:r>
      <w:r w:rsidRPr="004036D1">
        <w:rPr>
          <w:rFonts w:ascii="宋体" w:eastAsia="宋体" w:hAnsi="宋体" w:cs="宋体" w:hint="eastAsia"/>
          <w:sz w:val="28"/>
          <w:szCs w:val="28"/>
        </w:rPr>
        <w:t>•</w:t>
      </w:r>
      <w:r w:rsidRPr="004036D1">
        <w:rPr>
          <w:rFonts w:ascii="楷体" w:eastAsia="楷体" w:hAnsi="楷体" w:hint="eastAsia"/>
          <w:sz w:val="28"/>
          <w:szCs w:val="28"/>
        </w:rPr>
        <w:t>罗森堡/[美]李</w:t>
      </w:r>
      <w:r w:rsidRPr="004036D1">
        <w:rPr>
          <w:rFonts w:ascii="宋体" w:eastAsia="宋体" w:hAnsi="宋体" w:cs="宋体" w:hint="eastAsia"/>
          <w:sz w:val="28"/>
          <w:szCs w:val="28"/>
        </w:rPr>
        <w:t>•</w:t>
      </w:r>
      <w:r w:rsidRPr="004036D1">
        <w:rPr>
          <w:rFonts w:ascii="楷体" w:eastAsia="楷体" w:hAnsi="楷体" w:hint="eastAsia"/>
          <w:sz w:val="28"/>
          <w:szCs w:val="28"/>
        </w:rPr>
        <w:t>麦金太尔著，</w:t>
      </w:r>
      <w:proofErr w:type="gramStart"/>
      <w:r w:rsidRPr="004036D1">
        <w:rPr>
          <w:rFonts w:ascii="楷体" w:eastAsia="楷体" w:hAnsi="楷体" w:hint="eastAsia"/>
          <w:sz w:val="28"/>
          <w:szCs w:val="28"/>
        </w:rPr>
        <w:t>张卜天译</w:t>
      </w:r>
      <w:proofErr w:type="gramEnd"/>
      <w:r w:rsidRPr="004036D1">
        <w:rPr>
          <w:rFonts w:ascii="楷体" w:eastAsia="楷体" w:hAnsi="楷体" w:hint="eastAsia"/>
          <w:sz w:val="28"/>
          <w:szCs w:val="28"/>
        </w:rPr>
        <w:t>，中信出版社，2023年</w:t>
      </w:r>
    </w:p>
    <w:p w14:paraId="301408FF" w14:textId="77777777" w:rsidR="00662D77" w:rsidRPr="004036D1" w:rsidRDefault="00662D77" w:rsidP="00662D77">
      <w:pPr>
        <w:ind w:leftChars="270" w:left="991" w:hanging="424"/>
        <w:rPr>
          <w:rFonts w:ascii="楷体" w:eastAsia="楷体" w:hAnsi="楷体"/>
          <w:sz w:val="28"/>
          <w:szCs w:val="28"/>
        </w:rPr>
      </w:pPr>
      <w:r w:rsidRPr="004036D1">
        <w:rPr>
          <w:rFonts w:ascii="楷体" w:eastAsia="楷体" w:hAnsi="楷体" w:hint="eastAsia"/>
          <w:sz w:val="28"/>
          <w:szCs w:val="28"/>
        </w:rPr>
        <w:t xml:space="preserve">3．《Cinematic A.I.：Harnessing Generative Artificial Intelligence Technology for </w:t>
      </w:r>
      <w:proofErr w:type="spellStart"/>
      <w:r w:rsidRPr="004036D1">
        <w:rPr>
          <w:rFonts w:ascii="楷体" w:eastAsia="楷体" w:hAnsi="楷体" w:hint="eastAsia"/>
          <w:sz w:val="28"/>
          <w:szCs w:val="28"/>
        </w:rPr>
        <w:t>Filmmaking,Video</w:t>
      </w:r>
      <w:proofErr w:type="spellEnd"/>
      <w:r w:rsidRPr="004036D1">
        <w:rPr>
          <w:rFonts w:ascii="楷体" w:eastAsia="楷体" w:hAnsi="楷体" w:hint="eastAsia"/>
          <w:sz w:val="28"/>
          <w:szCs w:val="28"/>
        </w:rPr>
        <w:t xml:space="preserve"> </w:t>
      </w:r>
      <w:proofErr w:type="spellStart"/>
      <w:r w:rsidRPr="004036D1">
        <w:rPr>
          <w:rFonts w:ascii="楷体" w:eastAsia="楷体" w:hAnsi="楷体" w:hint="eastAsia"/>
          <w:sz w:val="28"/>
          <w:szCs w:val="28"/>
        </w:rPr>
        <w:t>Production,Visual</w:t>
      </w:r>
      <w:proofErr w:type="spellEnd"/>
      <w:r w:rsidRPr="004036D1">
        <w:rPr>
          <w:rFonts w:ascii="楷体" w:eastAsia="楷体" w:hAnsi="楷体" w:hint="eastAsia"/>
          <w:sz w:val="28"/>
          <w:szCs w:val="28"/>
        </w:rPr>
        <w:t xml:space="preserve"> </w:t>
      </w:r>
      <w:proofErr w:type="spellStart"/>
      <w:r w:rsidRPr="004036D1">
        <w:rPr>
          <w:rFonts w:ascii="楷体" w:eastAsia="楷体" w:hAnsi="楷体" w:hint="eastAsia"/>
          <w:sz w:val="28"/>
          <w:szCs w:val="28"/>
        </w:rPr>
        <w:t>Effects,and</w:t>
      </w:r>
      <w:proofErr w:type="spellEnd"/>
      <w:r w:rsidRPr="004036D1">
        <w:rPr>
          <w:rFonts w:ascii="楷体" w:eastAsia="楷体" w:hAnsi="楷体" w:hint="eastAsia"/>
          <w:sz w:val="28"/>
          <w:szCs w:val="28"/>
        </w:rPr>
        <w:t xml:space="preserve"> Sound Design》,Michael Szymczyk,VIDART,2024,USA </w:t>
      </w:r>
    </w:p>
    <w:p w14:paraId="51D449E4" w14:textId="370D76D6" w:rsidR="008A35DE" w:rsidRPr="00662D77" w:rsidRDefault="008A35DE" w:rsidP="008A35DE">
      <w:pPr>
        <w:rPr>
          <w:rFonts w:ascii="楷体" w:eastAsia="楷体" w:hAnsi="楷体"/>
          <w:sz w:val="28"/>
          <w:szCs w:val="28"/>
        </w:rPr>
      </w:pPr>
    </w:p>
    <w:p w14:paraId="671E1237" w14:textId="2D2FF654" w:rsidR="00370772" w:rsidRPr="00C026E1" w:rsidRDefault="00370772" w:rsidP="00370772">
      <w:pPr>
        <w:rPr>
          <w:rFonts w:ascii="楷体" w:eastAsia="楷体" w:hAnsi="楷体"/>
          <w:sz w:val="28"/>
          <w:szCs w:val="28"/>
        </w:rPr>
      </w:pPr>
      <w:r w:rsidRPr="00C026E1">
        <w:rPr>
          <w:rFonts w:ascii="楷体" w:eastAsia="楷体" w:hAnsi="楷体" w:hint="eastAsia"/>
          <w:sz w:val="28"/>
          <w:szCs w:val="28"/>
        </w:rPr>
        <w:t xml:space="preserve">院系：动画学院                 </w:t>
      </w:r>
      <w:r w:rsidR="008D2BB4">
        <w:rPr>
          <w:rFonts w:ascii="楷体" w:eastAsia="楷体" w:hAnsi="楷体" w:hint="eastAsia"/>
          <w:sz w:val="28"/>
          <w:szCs w:val="28"/>
        </w:rPr>
        <w:t xml:space="preserve">        </w:t>
      </w:r>
      <w:r w:rsidRPr="00C026E1">
        <w:rPr>
          <w:rFonts w:ascii="楷体" w:eastAsia="楷体" w:hAnsi="楷体" w:hint="eastAsia"/>
          <w:sz w:val="28"/>
          <w:szCs w:val="28"/>
        </w:rPr>
        <w:t>研究方向名称：中国动画美术创作</w:t>
      </w:r>
    </w:p>
    <w:p w14:paraId="07ADA45F" w14:textId="77777777" w:rsidR="00370772" w:rsidRPr="00C026E1" w:rsidRDefault="00370772" w:rsidP="00370772">
      <w:pPr>
        <w:rPr>
          <w:rFonts w:ascii="楷体" w:eastAsia="楷体" w:hAnsi="楷体"/>
          <w:sz w:val="28"/>
          <w:szCs w:val="28"/>
        </w:rPr>
      </w:pPr>
      <w:r w:rsidRPr="00C026E1">
        <w:rPr>
          <w:rFonts w:ascii="楷体" w:eastAsia="楷体" w:hAnsi="楷体" w:hint="eastAsia"/>
          <w:sz w:val="28"/>
          <w:szCs w:val="28"/>
        </w:rPr>
        <w:t>研究方向介绍：</w:t>
      </w:r>
    </w:p>
    <w:p w14:paraId="2B878291" w14:textId="77777777" w:rsidR="00370772" w:rsidRPr="00C026E1" w:rsidRDefault="00370772" w:rsidP="00370772">
      <w:pPr>
        <w:ind w:firstLineChars="200" w:firstLine="560"/>
        <w:rPr>
          <w:rFonts w:ascii="楷体" w:eastAsia="楷体" w:hAnsi="楷体"/>
          <w:sz w:val="28"/>
          <w:szCs w:val="28"/>
        </w:rPr>
      </w:pPr>
      <w:r w:rsidRPr="00C026E1">
        <w:rPr>
          <w:rFonts w:ascii="楷体" w:eastAsia="楷体" w:hAnsi="楷体" w:hint="eastAsia"/>
          <w:sz w:val="28"/>
          <w:szCs w:val="28"/>
        </w:rPr>
        <w:t>动画电影美术创作博士研究生的研究方向首先要按照动画电影项目的创作内容需要，掌握动画电影的概念设计来探索不同的创意和可能性，选择视觉风格和设计方案，为动画电影设定独特的视觉风格，包括形象、色彩、光影、构图等方面。其次要为动画电影中的角色、场景和道具等元素进行细致的绘制和设计，以便能够准确地配合叙事和进行制作。还需要与团队密切合作，确保动画电影视觉风格和主题的一致。</w:t>
      </w:r>
    </w:p>
    <w:p w14:paraId="08A8B50B" w14:textId="77777777" w:rsidR="00370772" w:rsidRPr="00C026E1" w:rsidRDefault="00370772" w:rsidP="00370772">
      <w:pPr>
        <w:ind w:firstLineChars="200" w:firstLine="560"/>
        <w:rPr>
          <w:rFonts w:ascii="楷体" w:eastAsia="楷体" w:hAnsi="楷体"/>
          <w:sz w:val="28"/>
          <w:szCs w:val="28"/>
        </w:rPr>
      </w:pPr>
      <w:r w:rsidRPr="00C026E1">
        <w:rPr>
          <w:rFonts w:ascii="楷体" w:eastAsia="楷体" w:hAnsi="楷体" w:hint="eastAsia"/>
          <w:sz w:val="28"/>
          <w:szCs w:val="28"/>
        </w:rPr>
        <w:t>动画电影美术创作要综合了解中国动画电影创作历史与现状，有相关理论与创作实践基础，具备较高的艺术素养和审美能力，丰富的想象力和扎实的技术功底，能够创造富有创新精神的视觉效果。</w:t>
      </w:r>
    </w:p>
    <w:p w14:paraId="4B361B98" w14:textId="77777777" w:rsidR="00370772" w:rsidRPr="00C026E1" w:rsidRDefault="00370772" w:rsidP="00370772">
      <w:pPr>
        <w:ind w:firstLineChars="200" w:firstLine="560"/>
        <w:rPr>
          <w:rFonts w:ascii="楷体" w:eastAsia="楷体" w:hAnsi="楷体"/>
          <w:sz w:val="28"/>
          <w:szCs w:val="28"/>
        </w:rPr>
      </w:pPr>
      <w:r w:rsidRPr="00C026E1">
        <w:rPr>
          <w:rFonts w:ascii="楷体" w:eastAsia="楷体" w:hAnsi="楷体" w:hint="eastAsia"/>
          <w:sz w:val="28"/>
          <w:szCs w:val="28"/>
        </w:rPr>
        <w:t>中国动画电影美术创作要体现中国传统美学和文化的影响，具有独特的风格和特点，包括中国传统绘画技法、民族文化元素和多样化的表现形式。既有传统的绘</w:t>
      </w:r>
      <w:r w:rsidRPr="00C026E1">
        <w:rPr>
          <w:rFonts w:ascii="楷体" w:eastAsia="楷体" w:hAnsi="楷体" w:hint="eastAsia"/>
          <w:sz w:val="28"/>
          <w:szCs w:val="28"/>
        </w:rPr>
        <w:lastRenderedPageBreak/>
        <w:t>画技法，也有现代的技术手段，展现中国传统美学的精髓和现代技术的创新。</w:t>
      </w:r>
    </w:p>
    <w:p w14:paraId="75CD83B0" w14:textId="77777777" w:rsidR="00370772" w:rsidRPr="00C026E1" w:rsidRDefault="00370772" w:rsidP="00370772">
      <w:pPr>
        <w:ind w:firstLineChars="200" w:firstLine="560"/>
        <w:rPr>
          <w:rFonts w:ascii="楷体" w:eastAsia="楷体" w:hAnsi="楷体"/>
          <w:sz w:val="28"/>
          <w:szCs w:val="28"/>
        </w:rPr>
      </w:pPr>
      <w:r w:rsidRPr="00C026E1">
        <w:rPr>
          <w:rFonts w:ascii="楷体" w:eastAsia="楷体" w:hAnsi="楷体" w:hint="eastAsia"/>
          <w:sz w:val="28"/>
          <w:szCs w:val="28"/>
        </w:rPr>
        <w:t>推荐书目：</w:t>
      </w:r>
    </w:p>
    <w:p w14:paraId="6841DF3C" w14:textId="1C935DC1" w:rsidR="00370772" w:rsidRPr="00C026E1" w:rsidRDefault="00370772" w:rsidP="00370772">
      <w:pPr>
        <w:ind w:firstLineChars="200" w:firstLine="560"/>
        <w:rPr>
          <w:rFonts w:ascii="楷体" w:eastAsia="楷体" w:hAnsi="楷体"/>
          <w:sz w:val="28"/>
          <w:szCs w:val="28"/>
        </w:rPr>
      </w:pPr>
      <w:r w:rsidRPr="00C026E1">
        <w:rPr>
          <w:rFonts w:ascii="楷体" w:eastAsia="楷体" w:hAnsi="楷体" w:hint="eastAsia"/>
          <w:sz w:val="28"/>
          <w:szCs w:val="28"/>
        </w:rPr>
        <w:t>1.《中国动画史》</w:t>
      </w:r>
      <w:r w:rsidR="00277306">
        <w:rPr>
          <w:rFonts w:ascii="楷体" w:eastAsia="楷体" w:hAnsi="楷体" w:hint="eastAsia"/>
          <w:sz w:val="28"/>
          <w:szCs w:val="28"/>
        </w:rPr>
        <w:t>，</w:t>
      </w:r>
      <w:r w:rsidRPr="00C026E1">
        <w:rPr>
          <w:rFonts w:ascii="楷体" w:eastAsia="楷体" w:hAnsi="楷体" w:hint="eastAsia"/>
          <w:sz w:val="28"/>
          <w:szCs w:val="28"/>
        </w:rPr>
        <w:t>孙立军主编，2018年，商务印书馆</w:t>
      </w:r>
    </w:p>
    <w:p w14:paraId="421DFB01" w14:textId="77777777" w:rsidR="00370772" w:rsidRPr="00C026E1" w:rsidRDefault="00370772" w:rsidP="00370772">
      <w:pPr>
        <w:ind w:firstLineChars="200" w:firstLine="560"/>
        <w:rPr>
          <w:rFonts w:ascii="楷体" w:eastAsia="楷体" w:hAnsi="楷体"/>
          <w:sz w:val="28"/>
          <w:szCs w:val="28"/>
        </w:rPr>
      </w:pPr>
      <w:r w:rsidRPr="00C026E1">
        <w:rPr>
          <w:rFonts w:ascii="楷体" w:eastAsia="楷体" w:hAnsi="楷体" w:hint="eastAsia"/>
          <w:sz w:val="28"/>
          <w:szCs w:val="28"/>
        </w:rPr>
        <w:t>2.《生命的幻象：迪斯尼动画造型设计》弗兰克托马斯(英国)，2011年，中国青年出版社</w:t>
      </w:r>
    </w:p>
    <w:p w14:paraId="13333905" w14:textId="5C806D88" w:rsidR="00370772" w:rsidRPr="00C026E1" w:rsidRDefault="00370772" w:rsidP="00370772">
      <w:pPr>
        <w:ind w:firstLineChars="200" w:firstLine="560"/>
        <w:rPr>
          <w:rFonts w:ascii="楷体" w:eastAsia="楷体" w:hAnsi="楷体"/>
          <w:sz w:val="28"/>
          <w:szCs w:val="28"/>
        </w:rPr>
      </w:pPr>
      <w:r w:rsidRPr="00C026E1">
        <w:rPr>
          <w:rFonts w:ascii="楷体" w:eastAsia="楷体" w:hAnsi="楷体" w:hint="eastAsia"/>
          <w:sz w:val="28"/>
          <w:szCs w:val="28"/>
        </w:rPr>
        <w:t>3.《世界动画史》史蒂芬</w:t>
      </w:r>
      <w:r w:rsidRPr="00C026E1">
        <w:rPr>
          <w:rFonts w:ascii="宋体" w:eastAsia="宋体" w:hAnsi="宋体" w:cs="宋体" w:hint="eastAsia"/>
          <w:sz w:val="28"/>
          <w:szCs w:val="28"/>
        </w:rPr>
        <w:t>•</w:t>
      </w:r>
      <w:r w:rsidRPr="00C026E1">
        <w:rPr>
          <w:rFonts w:ascii="楷体" w:eastAsia="楷体" w:hAnsi="楷体" w:cs="楷体" w:hint="eastAsia"/>
          <w:sz w:val="28"/>
          <w:szCs w:val="28"/>
        </w:rPr>
        <w:t>卡瓦利耶</w:t>
      </w:r>
      <w:r w:rsidRPr="00C026E1">
        <w:rPr>
          <w:rFonts w:ascii="楷体" w:eastAsia="楷体" w:hAnsi="楷体" w:hint="eastAsia"/>
          <w:sz w:val="28"/>
          <w:szCs w:val="28"/>
        </w:rPr>
        <w:t>/ Stephen Cavalier，2012年，中央编译出版社</w:t>
      </w:r>
    </w:p>
    <w:p w14:paraId="7AF3695D" w14:textId="77777777" w:rsidR="00370772" w:rsidRPr="00C026E1" w:rsidRDefault="00370772" w:rsidP="008A35DE">
      <w:pPr>
        <w:rPr>
          <w:rFonts w:ascii="楷体" w:eastAsia="楷体" w:hAnsi="楷体"/>
          <w:sz w:val="28"/>
          <w:szCs w:val="28"/>
        </w:rPr>
      </w:pPr>
    </w:p>
    <w:p w14:paraId="69E20EF6" w14:textId="2409BA6D" w:rsidR="00696FAD" w:rsidRPr="00C026E1" w:rsidRDefault="00696FAD" w:rsidP="00696FAD">
      <w:pPr>
        <w:rPr>
          <w:rFonts w:ascii="楷体" w:eastAsia="楷体" w:hAnsi="楷体"/>
          <w:sz w:val="28"/>
          <w:szCs w:val="28"/>
        </w:rPr>
      </w:pPr>
      <w:r w:rsidRPr="00C026E1">
        <w:rPr>
          <w:rFonts w:ascii="楷体" w:eastAsia="楷体" w:hAnsi="楷体" w:hint="eastAsia"/>
          <w:sz w:val="28"/>
          <w:szCs w:val="28"/>
        </w:rPr>
        <w:t>院系：</w:t>
      </w:r>
      <w:r w:rsidR="00370772" w:rsidRPr="00C026E1">
        <w:rPr>
          <w:rFonts w:ascii="楷体" w:eastAsia="楷体" w:hAnsi="楷体" w:hint="eastAsia"/>
          <w:sz w:val="28"/>
          <w:szCs w:val="28"/>
        </w:rPr>
        <w:t>影像传媒学院</w:t>
      </w:r>
      <w:r w:rsidRPr="00C026E1">
        <w:rPr>
          <w:rFonts w:ascii="楷体" w:eastAsia="楷体" w:hAnsi="楷体" w:hint="eastAsia"/>
          <w:sz w:val="28"/>
          <w:szCs w:val="28"/>
        </w:rPr>
        <w:t xml:space="preserve">               </w:t>
      </w:r>
      <w:r w:rsidR="00370772" w:rsidRPr="00C026E1">
        <w:rPr>
          <w:rFonts w:ascii="楷体" w:eastAsia="楷体" w:hAnsi="楷体" w:hint="eastAsia"/>
          <w:sz w:val="28"/>
          <w:szCs w:val="28"/>
        </w:rPr>
        <w:t xml:space="preserve">   </w:t>
      </w:r>
      <w:r w:rsidR="008D2BB4">
        <w:rPr>
          <w:rFonts w:ascii="楷体" w:eastAsia="楷体" w:hAnsi="楷体" w:hint="eastAsia"/>
          <w:sz w:val="28"/>
          <w:szCs w:val="28"/>
        </w:rPr>
        <w:t xml:space="preserve">    </w:t>
      </w:r>
      <w:r w:rsidR="00370772" w:rsidRPr="00C026E1">
        <w:rPr>
          <w:rFonts w:ascii="楷体" w:eastAsia="楷体" w:hAnsi="楷体" w:hint="eastAsia"/>
          <w:sz w:val="28"/>
          <w:szCs w:val="28"/>
        </w:rPr>
        <w:t xml:space="preserve">  </w:t>
      </w:r>
      <w:r w:rsidRPr="00C026E1">
        <w:rPr>
          <w:rFonts w:ascii="楷体" w:eastAsia="楷体" w:hAnsi="楷体" w:hint="eastAsia"/>
          <w:sz w:val="28"/>
          <w:szCs w:val="28"/>
        </w:rPr>
        <w:t>研究方向名称：</w:t>
      </w:r>
      <w:r w:rsidR="00370772" w:rsidRPr="00C026E1">
        <w:rPr>
          <w:rFonts w:ascii="楷体" w:eastAsia="楷体" w:hAnsi="楷体" w:hint="eastAsia"/>
          <w:sz w:val="28"/>
          <w:szCs w:val="28"/>
        </w:rPr>
        <w:t>多媒介影像创作</w:t>
      </w:r>
    </w:p>
    <w:p w14:paraId="2064D3CD" w14:textId="77777777" w:rsidR="00696FAD" w:rsidRPr="00C026E1" w:rsidRDefault="00696FAD" w:rsidP="00696FAD">
      <w:pPr>
        <w:rPr>
          <w:rFonts w:ascii="楷体" w:eastAsia="楷体" w:hAnsi="楷体"/>
          <w:sz w:val="28"/>
          <w:szCs w:val="28"/>
        </w:rPr>
      </w:pPr>
      <w:r w:rsidRPr="00C026E1">
        <w:rPr>
          <w:rFonts w:ascii="楷体" w:eastAsia="楷体" w:hAnsi="楷体" w:hint="eastAsia"/>
          <w:sz w:val="28"/>
          <w:szCs w:val="28"/>
        </w:rPr>
        <w:t>研究方向介绍：</w:t>
      </w:r>
    </w:p>
    <w:p w14:paraId="4DB6155B" w14:textId="77777777" w:rsidR="00370772" w:rsidRPr="00C026E1" w:rsidRDefault="00370772" w:rsidP="00370772">
      <w:pPr>
        <w:ind w:firstLineChars="200" w:firstLine="560"/>
        <w:rPr>
          <w:rFonts w:ascii="楷体" w:eastAsia="楷体" w:hAnsi="楷体"/>
          <w:sz w:val="28"/>
          <w:szCs w:val="28"/>
        </w:rPr>
      </w:pPr>
      <w:r w:rsidRPr="00C026E1">
        <w:rPr>
          <w:rFonts w:ascii="楷体" w:eastAsia="楷体" w:hAnsi="楷体" w:hint="eastAsia"/>
          <w:sz w:val="28"/>
          <w:szCs w:val="28"/>
        </w:rPr>
        <w:t>多媒介影像创作博士研究旨在培养能够通过系统性、研究性的艺术实践，在理论深度与创作前沿建立独特方法论的复合型高端人才。该方向强调以高质量的创作成果为核心评价标准，推动学术思考与艺术表达的深度融合。在博士层面，此研究要求研究者不仅需深入AIGC影像美学、人机协同创作哲学等理论前沿，熟练运用传统影像创作手段、生成式AI模型、虚拟制作、交互叙事等先进工具，使创作能回应具体文化议题或技术哲学思考，深入反思影像的本体论、叙事逻辑与艺术边界。其核心方法是“研究型创作”，即每一项重要的创作实践（如一部AIGC短片、一个大型交互装置）本身就是一个严谨的学术课题，需具备明确的问题意识、文献支撑和方法论证，旨在通过艺术创作验证理论假设，探索新的艺术语言。研究成果的体现多元且标准高。创作成果需追求在国内外重要展览、电影节，或重要艺术机构实现具有影响力的展示。同时，研究过程中产生的</w:t>
      </w:r>
      <w:proofErr w:type="gramStart"/>
      <w:r w:rsidRPr="00C026E1">
        <w:rPr>
          <w:rFonts w:ascii="楷体" w:eastAsia="楷体" w:hAnsi="楷体" w:hint="eastAsia"/>
          <w:sz w:val="28"/>
          <w:szCs w:val="28"/>
        </w:rPr>
        <w:t>洞见需系统</w:t>
      </w:r>
      <w:proofErr w:type="gramEnd"/>
      <w:r w:rsidRPr="00C026E1">
        <w:rPr>
          <w:rFonts w:ascii="楷体" w:eastAsia="楷体" w:hAnsi="楷体" w:hint="eastAsia"/>
          <w:sz w:val="28"/>
          <w:szCs w:val="28"/>
        </w:rPr>
        <w:t>转化为高水平的学术论文、专著或可应用的行业方案、教材，形成对学科发展与产业实践的双重贡献。为实现上述目标，研究者需积极寻求与博物馆、科技企业、影视制片公司等机构的跨界合作，在真实的社会</w:t>
      </w:r>
      <w:proofErr w:type="gramStart"/>
      <w:r w:rsidRPr="00C026E1">
        <w:rPr>
          <w:rFonts w:ascii="楷体" w:eastAsia="楷体" w:hAnsi="楷体" w:hint="eastAsia"/>
          <w:sz w:val="28"/>
          <w:szCs w:val="28"/>
        </w:rPr>
        <w:t>文化场域与</w:t>
      </w:r>
      <w:proofErr w:type="gramEnd"/>
      <w:r w:rsidRPr="00C026E1">
        <w:rPr>
          <w:rFonts w:ascii="楷体" w:eastAsia="楷体" w:hAnsi="楷体" w:hint="eastAsia"/>
          <w:sz w:val="28"/>
          <w:szCs w:val="28"/>
        </w:rPr>
        <w:t>生产流程中检验和深化创作。最终，博士研究应实现高水准艺术创作、深刻理论思辨与可转化系统成果三者的有机统一，形成兼具个体</w:t>
      </w:r>
      <w:r w:rsidRPr="00C026E1">
        <w:rPr>
          <w:rFonts w:ascii="楷体" w:eastAsia="楷体" w:hAnsi="楷体" w:hint="eastAsia"/>
          <w:sz w:val="28"/>
          <w:szCs w:val="28"/>
        </w:rPr>
        <w:lastRenderedPageBreak/>
        <w:t>艺术生命力与学科公共价值的卓越贡献。</w:t>
      </w:r>
    </w:p>
    <w:p w14:paraId="219A3271" w14:textId="5D5E343A" w:rsidR="00696FAD" w:rsidRPr="00C026E1" w:rsidRDefault="00696FAD" w:rsidP="00370772">
      <w:pPr>
        <w:ind w:firstLineChars="200" w:firstLine="560"/>
        <w:rPr>
          <w:rFonts w:ascii="楷体" w:eastAsia="楷体" w:hAnsi="楷体"/>
          <w:sz w:val="28"/>
          <w:szCs w:val="28"/>
        </w:rPr>
      </w:pPr>
      <w:r w:rsidRPr="00C026E1">
        <w:rPr>
          <w:rFonts w:ascii="楷体" w:eastAsia="楷体" w:hAnsi="楷体" w:hint="eastAsia"/>
          <w:sz w:val="28"/>
          <w:szCs w:val="28"/>
        </w:rPr>
        <w:t>推荐书目：</w:t>
      </w:r>
    </w:p>
    <w:p w14:paraId="1A611693" w14:textId="77777777" w:rsidR="00370772" w:rsidRPr="00C026E1" w:rsidRDefault="00370772" w:rsidP="00370772">
      <w:pPr>
        <w:ind w:firstLineChars="200" w:firstLine="560"/>
        <w:rPr>
          <w:rFonts w:ascii="楷体" w:eastAsia="楷体" w:hAnsi="楷体"/>
          <w:sz w:val="28"/>
          <w:szCs w:val="28"/>
        </w:rPr>
      </w:pPr>
      <w:r w:rsidRPr="00C026E1">
        <w:rPr>
          <w:rFonts w:ascii="楷体" w:eastAsia="楷体" w:hAnsi="楷体" w:hint="eastAsia"/>
          <w:sz w:val="28"/>
          <w:szCs w:val="28"/>
        </w:rPr>
        <w:t>1.《未来媒体》，高</w:t>
      </w:r>
      <w:proofErr w:type="gramStart"/>
      <w:r w:rsidRPr="00C026E1">
        <w:rPr>
          <w:rFonts w:ascii="楷体" w:eastAsia="楷体" w:hAnsi="楷体" w:hint="eastAsia"/>
          <w:sz w:val="28"/>
          <w:szCs w:val="28"/>
        </w:rPr>
        <w:t>世</w:t>
      </w:r>
      <w:proofErr w:type="gramEnd"/>
      <w:r w:rsidRPr="00C026E1">
        <w:rPr>
          <w:rFonts w:ascii="楷体" w:eastAsia="楷体" w:hAnsi="楷体" w:hint="eastAsia"/>
          <w:sz w:val="28"/>
          <w:szCs w:val="28"/>
        </w:rPr>
        <w:t>明主编，上海文艺出版社，2020年，中国</w:t>
      </w:r>
    </w:p>
    <w:p w14:paraId="06C607B0" w14:textId="45F6F1FE" w:rsidR="00370772" w:rsidRPr="00C026E1" w:rsidRDefault="00370772" w:rsidP="00370772">
      <w:pPr>
        <w:ind w:firstLineChars="200" w:firstLine="560"/>
        <w:rPr>
          <w:rFonts w:ascii="楷体" w:eastAsia="楷体" w:hAnsi="楷体"/>
          <w:sz w:val="28"/>
          <w:szCs w:val="28"/>
        </w:rPr>
      </w:pPr>
      <w:r w:rsidRPr="00C026E1">
        <w:rPr>
          <w:rFonts w:ascii="楷体" w:eastAsia="楷体" w:hAnsi="楷体" w:hint="eastAsia"/>
          <w:sz w:val="28"/>
          <w:szCs w:val="28"/>
        </w:rPr>
        <w:t>2.《观看之道》，（英）约翰</w:t>
      </w:r>
      <w:r w:rsidRPr="00C026E1">
        <w:rPr>
          <w:rFonts w:ascii="宋体" w:eastAsia="宋体" w:hAnsi="宋体" w:cs="宋体" w:hint="eastAsia"/>
          <w:sz w:val="28"/>
          <w:szCs w:val="28"/>
        </w:rPr>
        <w:t>•</w:t>
      </w:r>
      <w:r w:rsidRPr="00C026E1">
        <w:rPr>
          <w:rFonts w:ascii="楷体" w:eastAsia="楷体" w:hAnsi="楷体" w:cs="楷体" w:hint="eastAsia"/>
          <w:sz w:val="28"/>
          <w:szCs w:val="28"/>
        </w:rPr>
        <w:t>伯格著，戴行钺译，广西师范大学出版社，</w:t>
      </w:r>
      <w:r w:rsidRPr="00C026E1">
        <w:rPr>
          <w:rFonts w:ascii="楷体" w:eastAsia="楷体" w:hAnsi="楷体" w:hint="eastAsia"/>
          <w:sz w:val="28"/>
          <w:szCs w:val="28"/>
        </w:rPr>
        <w:t>2015年，中国</w:t>
      </w:r>
    </w:p>
    <w:p w14:paraId="5ECA357D" w14:textId="2DAE7338" w:rsidR="00370772" w:rsidRPr="00C026E1" w:rsidRDefault="00370772" w:rsidP="00370772">
      <w:pPr>
        <w:ind w:firstLineChars="200" w:firstLine="560"/>
        <w:rPr>
          <w:rFonts w:ascii="楷体" w:eastAsia="楷体" w:hAnsi="楷体"/>
          <w:sz w:val="28"/>
          <w:szCs w:val="28"/>
        </w:rPr>
      </w:pPr>
      <w:r w:rsidRPr="00C026E1">
        <w:rPr>
          <w:rFonts w:ascii="楷体" w:eastAsia="楷体" w:hAnsi="楷体" w:hint="eastAsia"/>
          <w:sz w:val="28"/>
          <w:szCs w:val="28"/>
        </w:rPr>
        <w:t>3.《艺术的故事》，（英）E.H 贡布里希著，广西美术出版社，2008年，中国</w:t>
      </w:r>
    </w:p>
    <w:p w14:paraId="21891C16" w14:textId="7D1237F5" w:rsidR="000822AA" w:rsidRPr="00C026E1" w:rsidRDefault="00370772">
      <w:pPr>
        <w:ind w:firstLineChars="200" w:firstLine="560"/>
        <w:rPr>
          <w:rFonts w:ascii="楷体" w:eastAsia="楷体" w:hAnsi="楷体"/>
          <w:sz w:val="28"/>
          <w:szCs w:val="28"/>
        </w:rPr>
      </w:pPr>
      <w:r w:rsidRPr="00C026E1">
        <w:rPr>
          <w:rFonts w:ascii="楷体" w:eastAsia="楷体" w:hAnsi="楷体" w:hint="eastAsia"/>
          <w:sz w:val="28"/>
          <w:szCs w:val="28"/>
        </w:rPr>
        <w:t>4.《以眼说话：影像视觉原理及应用》，(美)布鲁斯</w:t>
      </w:r>
      <w:r w:rsidRPr="00C026E1">
        <w:rPr>
          <w:rFonts w:ascii="宋体" w:eastAsia="宋体" w:hAnsi="宋体" w:cs="宋体" w:hint="eastAsia"/>
          <w:sz w:val="28"/>
          <w:szCs w:val="28"/>
        </w:rPr>
        <w:t>•</w:t>
      </w:r>
      <w:r w:rsidRPr="00C026E1">
        <w:rPr>
          <w:rFonts w:ascii="楷体" w:eastAsia="楷体" w:hAnsi="楷体" w:cs="楷体" w:hint="eastAsia"/>
          <w:sz w:val="28"/>
          <w:szCs w:val="28"/>
        </w:rPr>
        <w:t>布洛克，四川文艺出版社，</w:t>
      </w:r>
      <w:r w:rsidRPr="00C026E1">
        <w:rPr>
          <w:rFonts w:ascii="楷体" w:eastAsia="楷体" w:hAnsi="楷体" w:hint="eastAsia"/>
          <w:sz w:val="28"/>
          <w:szCs w:val="28"/>
        </w:rPr>
        <w:t>2019年，中国</w:t>
      </w:r>
    </w:p>
    <w:sectPr w:rsidR="000822AA" w:rsidRPr="00C026E1" w:rsidSect="00B73EB2">
      <w:pgSz w:w="11906" w:h="16838"/>
      <w:pgMar w:top="567" w:right="992" w:bottom="567" w:left="70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1B0B1" w14:textId="77777777" w:rsidR="00EB548D" w:rsidRDefault="00EB548D" w:rsidP="005816B8">
      <w:r>
        <w:separator/>
      </w:r>
    </w:p>
  </w:endnote>
  <w:endnote w:type="continuationSeparator" w:id="0">
    <w:p w14:paraId="7966F3DD" w14:textId="77777777" w:rsidR="00EB548D" w:rsidRDefault="00EB548D" w:rsidP="0058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546D7" w14:textId="77777777" w:rsidR="00EB548D" w:rsidRDefault="00EB548D" w:rsidP="005816B8">
      <w:r>
        <w:separator/>
      </w:r>
    </w:p>
  </w:footnote>
  <w:footnote w:type="continuationSeparator" w:id="0">
    <w:p w14:paraId="01026225" w14:textId="77777777" w:rsidR="00EB548D" w:rsidRDefault="00EB548D" w:rsidP="00581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0FB856"/>
    <w:multiLevelType w:val="singleLevel"/>
    <w:tmpl w:val="2A541EEC"/>
    <w:lvl w:ilvl="0">
      <w:start w:val="1"/>
      <w:numFmt w:val="decimal"/>
      <w:lvlText w:val="%1．"/>
      <w:lvlJc w:val="left"/>
      <w:pPr>
        <w:tabs>
          <w:tab w:val="left" w:pos="312"/>
        </w:tabs>
      </w:pPr>
      <w:rPr>
        <w:rFonts w:ascii="仿宋" w:eastAsia="仿宋" w:hAnsi="仿宋" w:cs="Times New Roman"/>
      </w:rPr>
    </w:lvl>
  </w:abstractNum>
  <w:abstractNum w:abstractNumId="1">
    <w:nsid w:val="FB4B9FA2"/>
    <w:multiLevelType w:val="singleLevel"/>
    <w:tmpl w:val="FB4B9FA2"/>
    <w:lvl w:ilvl="0">
      <w:start w:val="1"/>
      <w:numFmt w:val="decimal"/>
      <w:suff w:val="space"/>
      <w:lvlText w:val="%1."/>
      <w:lvlJc w:val="left"/>
    </w:lvl>
  </w:abstractNum>
  <w:abstractNum w:abstractNumId="2">
    <w:nsid w:val="01F30825"/>
    <w:multiLevelType w:val="hybridMultilevel"/>
    <w:tmpl w:val="292CD6E0"/>
    <w:lvl w:ilvl="0" w:tplc="7D94158E">
      <w:start w:val="1"/>
      <w:numFmt w:val="decimal"/>
      <w:lvlText w:val="%1."/>
      <w:lvlJc w:val="left"/>
      <w:pPr>
        <w:ind w:left="957" w:hanging="39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nsid w:val="0A1913DD"/>
    <w:multiLevelType w:val="hybridMultilevel"/>
    <w:tmpl w:val="52562008"/>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E149BE"/>
    <w:multiLevelType w:val="hybridMultilevel"/>
    <w:tmpl w:val="FB82650C"/>
    <w:lvl w:ilvl="0" w:tplc="2B804510">
      <w:start w:val="1"/>
      <w:numFmt w:val="decimal"/>
      <w:lvlText w:val="%1."/>
      <w:lvlJc w:val="left"/>
      <w:pPr>
        <w:ind w:left="960" w:hanging="40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20522B8B"/>
    <w:multiLevelType w:val="hybridMultilevel"/>
    <w:tmpl w:val="F9A8304C"/>
    <w:lvl w:ilvl="0" w:tplc="C4465A1A">
      <w:start w:val="1"/>
      <w:numFmt w:val="decimal"/>
      <w:lvlText w:val="%1."/>
      <w:lvlJc w:val="left"/>
      <w:pPr>
        <w:ind w:left="957" w:hanging="39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nsid w:val="209A62B5"/>
    <w:multiLevelType w:val="hybridMultilevel"/>
    <w:tmpl w:val="F9A8304C"/>
    <w:lvl w:ilvl="0" w:tplc="C4465A1A">
      <w:start w:val="1"/>
      <w:numFmt w:val="decimal"/>
      <w:lvlText w:val="%1."/>
      <w:lvlJc w:val="left"/>
      <w:pPr>
        <w:ind w:left="957" w:hanging="39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nsid w:val="292C24C6"/>
    <w:multiLevelType w:val="hybridMultilevel"/>
    <w:tmpl w:val="A4DAC362"/>
    <w:lvl w:ilvl="0" w:tplc="F6909A80">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2B78591D"/>
    <w:multiLevelType w:val="multilevel"/>
    <w:tmpl w:val="2B78591D"/>
    <w:lvl w:ilvl="0">
      <w:start w:val="1"/>
      <w:numFmt w:val="decimal"/>
      <w:lvlText w:val="%1、"/>
      <w:lvlJc w:val="left"/>
      <w:pPr>
        <w:ind w:left="1425" w:hanging="720"/>
      </w:pPr>
      <w:rPr>
        <w:rFonts w:hint="default"/>
      </w:rPr>
    </w:lvl>
    <w:lvl w:ilvl="1">
      <w:start w:val="1"/>
      <w:numFmt w:val="lowerLetter"/>
      <w:lvlText w:val="%2)"/>
      <w:lvlJc w:val="left"/>
      <w:pPr>
        <w:ind w:left="1545" w:hanging="420"/>
      </w:pPr>
    </w:lvl>
    <w:lvl w:ilvl="2">
      <w:start w:val="1"/>
      <w:numFmt w:val="lowerRoman"/>
      <w:lvlText w:val="%3."/>
      <w:lvlJc w:val="right"/>
      <w:pPr>
        <w:ind w:left="1965" w:hanging="420"/>
      </w:pPr>
    </w:lvl>
    <w:lvl w:ilvl="3">
      <w:start w:val="1"/>
      <w:numFmt w:val="decimal"/>
      <w:lvlText w:val="%4."/>
      <w:lvlJc w:val="left"/>
      <w:pPr>
        <w:ind w:left="2385" w:hanging="420"/>
      </w:pPr>
    </w:lvl>
    <w:lvl w:ilvl="4">
      <w:start w:val="1"/>
      <w:numFmt w:val="lowerLetter"/>
      <w:lvlText w:val="%5)"/>
      <w:lvlJc w:val="left"/>
      <w:pPr>
        <w:ind w:left="2805" w:hanging="420"/>
      </w:pPr>
    </w:lvl>
    <w:lvl w:ilvl="5">
      <w:start w:val="1"/>
      <w:numFmt w:val="lowerRoman"/>
      <w:lvlText w:val="%6."/>
      <w:lvlJc w:val="right"/>
      <w:pPr>
        <w:ind w:left="3225" w:hanging="420"/>
      </w:pPr>
    </w:lvl>
    <w:lvl w:ilvl="6">
      <w:start w:val="1"/>
      <w:numFmt w:val="decimal"/>
      <w:lvlText w:val="%7."/>
      <w:lvlJc w:val="left"/>
      <w:pPr>
        <w:ind w:left="3645" w:hanging="420"/>
      </w:pPr>
    </w:lvl>
    <w:lvl w:ilvl="7">
      <w:start w:val="1"/>
      <w:numFmt w:val="lowerLetter"/>
      <w:lvlText w:val="%8)"/>
      <w:lvlJc w:val="left"/>
      <w:pPr>
        <w:ind w:left="4065" w:hanging="420"/>
      </w:pPr>
    </w:lvl>
    <w:lvl w:ilvl="8">
      <w:start w:val="1"/>
      <w:numFmt w:val="lowerRoman"/>
      <w:lvlText w:val="%9."/>
      <w:lvlJc w:val="right"/>
      <w:pPr>
        <w:ind w:left="4485" w:hanging="420"/>
      </w:pPr>
    </w:lvl>
  </w:abstractNum>
  <w:abstractNum w:abstractNumId="9">
    <w:nsid w:val="3A4B1A13"/>
    <w:multiLevelType w:val="hybridMultilevel"/>
    <w:tmpl w:val="46BAA870"/>
    <w:lvl w:ilvl="0" w:tplc="559EF8B4">
      <w:start w:val="1"/>
      <w:numFmt w:val="decimal"/>
      <w:lvlText w:val="%1、"/>
      <w:lvlJc w:val="left"/>
      <w:pPr>
        <w:ind w:left="1415" w:hanging="720"/>
      </w:pPr>
      <w:rPr>
        <w:rFonts w:ascii="楷体" w:eastAsia="楷体" w:hAnsi="楷体" w:cstheme="minorBidi"/>
      </w:rPr>
    </w:lvl>
    <w:lvl w:ilvl="1" w:tplc="04090019" w:tentative="1">
      <w:start w:val="1"/>
      <w:numFmt w:val="lowerLetter"/>
      <w:lvlText w:val="%2)"/>
      <w:lvlJc w:val="left"/>
      <w:pPr>
        <w:ind w:left="1535" w:hanging="420"/>
      </w:pPr>
    </w:lvl>
    <w:lvl w:ilvl="2" w:tplc="0409001B" w:tentative="1">
      <w:start w:val="1"/>
      <w:numFmt w:val="lowerRoman"/>
      <w:lvlText w:val="%3."/>
      <w:lvlJc w:val="right"/>
      <w:pPr>
        <w:ind w:left="1955" w:hanging="420"/>
      </w:pPr>
    </w:lvl>
    <w:lvl w:ilvl="3" w:tplc="0409000F" w:tentative="1">
      <w:start w:val="1"/>
      <w:numFmt w:val="decimal"/>
      <w:lvlText w:val="%4."/>
      <w:lvlJc w:val="left"/>
      <w:pPr>
        <w:ind w:left="2375" w:hanging="420"/>
      </w:pPr>
    </w:lvl>
    <w:lvl w:ilvl="4" w:tplc="04090019" w:tentative="1">
      <w:start w:val="1"/>
      <w:numFmt w:val="lowerLetter"/>
      <w:lvlText w:val="%5)"/>
      <w:lvlJc w:val="left"/>
      <w:pPr>
        <w:ind w:left="2795" w:hanging="420"/>
      </w:pPr>
    </w:lvl>
    <w:lvl w:ilvl="5" w:tplc="0409001B" w:tentative="1">
      <w:start w:val="1"/>
      <w:numFmt w:val="lowerRoman"/>
      <w:lvlText w:val="%6."/>
      <w:lvlJc w:val="right"/>
      <w:pPr>
        <w:ind w:left="3215" w:hanging="420"/>
      </w:pPr>
    </w:lvl>
    <w:lvl w:ilvl="6" w:tplc="0409000F" w:tentative="1">
      <w:start w:val="1"/>
      <w:numFmt w:val="decimal"/>
      <w:lvlText w:val="%7."/>
      <w:lvlJc w:val="left"/>
      <w:pPr>
        <w:ind w:left="3635" w:hanging="420"/>
      </w:pPr>
    </w:lvl>
    <w:lvl w:ilvl="7" w:tplc="04090019" w:tentative="1">
      <w:start w:val="1"/>
      <w:numFmt w:val="lowerLetter"/>
      <w:lvlText w:val="%8)"/>
      <w:lvlJc w:val="left"/>
      <w:pPr>
        <w:ind w:left="4055" w:hanging="420"/>
      </w:pPr>
    </w:lvl>
    <w:lvl w:ilvl="8" w:tplc="0409001B" w:tentative="1">
      <w:start w:val="1"/>
      <w:numFmt w:val="lowerRoman"/>
      <w:lvlText w:val="%9."/>
      <w:lvlJc w:val="right"/>
      <w:pPr>
        <w:ind w:left="4475" w:hanging="420"/>
      </w:pPr>
    </w:lvl>
  </w:abstractNum>
  <w:abstractNum w:abstractNumId="10">
    <w:nsid w:val="3BBD077B"/>
    <w:multiLevelType w:val="hybridMultilevel"/>
    <w:tmpl w:val="133C2D88"/>
    <w:lvl w:ilvl="0" w:tplc="26DAE7F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4CE52CE0"/>
    <w:multiLevelType w:val="hybridMultilevel"/>
    <w:tmpl w:val="F9A8304C"/>
    <w:lvl w:ilvl="0" w:tplc="C4465A1A">
      <w:start w:val="1"/>
      <w:numFmt w:val="decimal"/>
      <w:lvlText w:val="%1."/>
      <w:lvlJc w:val="left"/>
      <w:pPr>
        <w:ind w:left="957" w:hanging="39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nsid w:val="4EF422D9"/>
    <w:multiLevelType w:val="hybridMultilevel"/>
    <w:tmpl w:val="A5621ED8"/>
    <w:lvl w:ilvl="0" w:tplc="1CE02D7E">
      <w:start w:val="1"/>
      <w:numFmt w:val="decimal"/>
      <w:lvlText w:val="%1."/>
      <w:lvlJc w:val="left"/>
      <w:pPr>
        <w:ind w:left="960" w:hanging="40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4FE07F37"/>
    <w:multiLevelType w:val="hybridMultilevel"/>
    <w:tmpl w:val="F9A8304C"/>
    <w:lvl w:ilvl="0" w:tplc="C4465A1A">
      <w:start w:val="1"/>
      <w:numFmt w:val="decimal"/>
      <w:lvlText w:val="%1."/>
      <w:lvlJc w:val="left"/>
      <w:pPr>
        <w:ind w:left="957" w:hanging="39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nsid w:val="53605D57"/>
    <w:multiLevelType w:val="hybridMultilevel"/>
    <w:tmpl w:val="F9A8304C"/>
    <w:lvl w:ilvl="0" w:tplc="C4465A1A">
      <w:start w:val="1"/>
      <w:numFmt w:val="decimal"/>
      <w:lvlText w:val="%1."/>
      <w:lvlJc w:val="left"/>
      <w:pPr>
        <w:ind w:left="957" w:hanging="39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nsid w:val="62F400EC"/>
    <w:multiLevelType w:val="hybridMultilevel"/>
    <w:tmpl w:val="9FB2EAC2"/>
    <w:lvl w:ilvl="0" w:tplc="144E3A8C">
      <w:start w:val="1"/>
      <w:numFmt w:val="decimal"/>
      <w:lvlText w:val="%1."/>
      <w:lvlJc w:val="left"/>
      <w:pPr>
        <w:ind w:left="940" w:hanging="3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65D61D75"/>
    <w:multiLevelType w:val="hybridMultilevel"/>
    <w:tmpl w:val="DAB63676"/>
    <w:lvl w:ilvl="0" w:tplc="45543BEA">
      <w:start w:val="1"/>
      <w:numFmt w:val="decimal"/>
      <w:lvlText w:val="%1."/>
      <w:lvlJc w:val="left"/>
      <w:pPr>
        <w:ind w:left="940" w:hanging="3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6B200BEF"/>
    <w:multiLevelType w:val="hybridMultilevel"/>
    <w:tmpl w:val="F9A8304C"/>
    <w:lvl w:ilvl="0" w:tplc="C4465A1A">
      <w:start w:val="1"/>
      <w:numFmt w:val="decimal"/>
      <w:lvlText w:val="%1."/>
      <w:lvlJc w:val="left"/>
      <w:pPr>
        <w:ind w:left="957" w:hanging="39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nsid w:val="6EC13D2A"/>
    <w:multiLevelType w:val="hybridMultilevel"/>
    <w:tmpl w:val="6FD81222"/>
    <w:lvl w:ilvl="0" w:tplc="112C13E4">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1F46A48"/>
    <w:multiLevelType w:val="hybridMultilevel"/>
    <w:tmpl w:val="F9A8304C"/>
    <w:lvl w:ilvl="0" w:tplc="C4465A1A">
      <w:start w:val="1"/>
      <w:numFmt w:val="decimal"/>
      <w:lvlText w:val="%1."/>
      <w:lvlJc w:val="left"/>
      <w:pPr>
        <w:ind w:left="957" w:hanging="39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nsid w:val="75C97BD7"/>
    <w:multiLevelType w:val="hybridMultilevel"/>
    <w:tmpl w:val="CD62B334"/>
    <w:lvl w:ilvl="0" w:tplc="80888550">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
  </w:num>
  <w:num w:numId="3">
    <w:abstractNumId w:val="18"/>
  </w:num>
  <w:num w:numId="4">
    <w:abstractNumId w:val="20"/>
  </w:num>
  <w:num w:numId="5">
    <w:abstractNumId w:val="9"/>
  </w:num>
  <w:num w:numId="6">
    <w:abstractNumId w:val="7"/>
  </w:num>
  <w:num w:numId="7">
    <w:abstractNumId w:val="4"/>
  </w:num>
  <w:num w:numId="8">
    <w:abstractNumId w:val="16"/>
  </w:num>
  <w:num w:numId="9">
    <w:abstractNumId w:val="12"/>
  </w:num>
  <w:num w:numId="10">
    <w:abstractNumId w:val="15"/>
  </w:num>
  <w:num w:numId="11">
    <w:abstractNumId w:val="6"/>
  </w:num>
  <w:num w:numId="12">
    <w:abstractNumId w:val="2"/>
  </w:num>
  <w:num w:numId="13">
    <w:abstractNumId w:val="14"/>
  </w:num>
  <w:num w:numId="14">
    <w:abstractNumId w:val="5"/>
  </w:num>
  <w:num w:numId="15">
    <w:abstractNumId w:val="17"/>
  </w:num>
  <w:num w:numId="16">
    <w:abstractNumId w:val="19"/>
  </w:num>
  <w:num w:numId="17">
    <w:abstractNumId w:val="11"/>
  </w:num>
  <w:num w:numId="18">
    <w:abstractNumId w:val="13"/>
  </w:num>
  <w:num w:numId="19">
    <w:abstractNumId w:val="0"/>
  </w:num>
  <w:num w:numId="20">
    <w:abstractNumId w:val="10"/>
  </w:num>
  <w:num w:numId="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陈鑫">
    <w15:presenceInfo w15:providerId="None" w15:userId="陈鑫"/>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4AA"/>
    <w:rsid w:val="00007804"/>
    <w:rsid w:val="00007933"/>
    <w:rsid w:val="000357C4"/>
    <w:rsid w:val="00036B79"/>
    <w:rsid w:val="00043A7A"/>
    <w:rsid w:val="00063783"/>
    <w:rsid w:val="00063AAE"/>
    <w:rsid w:val="000642DC"/>
    <w:rsid w:val="00081E6C"/>
    <w:rsid w:val="000822AA"/>
    <w:rsid w:val="00083754"/>
    <w:rsid w:val="000A08BD"/>
    <w:rsid w:val="000A0E5F"/>
    <w:rsid w:val="000A7FFC"/>
    <w:rsid w:val="000B2686"/>
    <w:rsid w:val="000B7643"/>
    <w:rsid w:val="000C46F1"/>
    <w:rsid w:val="000C6020"/>
    <w:rsid w:val="000C722E"/>
    <w:rsid w:val="000D4D25"/>
    <w:rsid w:val="000D5213"/>
    <w:rsid w:val="000D57BB"/>
    <w:rsid w:val="00100AD0"/>
    <w:rsid w:val="001034BB"/>
    <w:rsid w:val="00106EFD"/>
    <w:rsid w:val="001112E7"/>
    <w:rsid w:val="00111C86"/>
    <w:rsid w:val="001205DA"/>
    <w:rsid w:val="00121FBF"/>
    <w:rsid w:val="0012470F"/>
    <w:rsid w:val="001355D9"/>
    <w:rsid w:val="0014233A"/>
    <w:rsid w:val="00152C40"/>
    <w:rsid w:val="001548CC"/>
    <w:rsid w:val="0015569E"/>
    <w:rsid w:val="001604AA"/>
    <w:rsid w:val="001616B5"/>
    <w:rsid w:val="00162322"/>
    <w:rsid w:val="00165A70"/>
    <w:rsid w:val="00167477"/>
    <w:rsid w:val="00171AAA"/>
    <w:rsid w:val="00171F70"/>
    <w:rsid w:val="00175540"/>
    <w:rsid w:val="00180F48"/>
    <w:rsid w:val="001824CF"/>
    <w:rsid w:val="00183E7F"/>
    <w:rsid w:val="00191433"/>
    <w:rsid w:val="001B3603"/>
    <w:rsid w:val="001B3C48"/>
    <w:rsid w:val="001B4918"/>
    <w:rsid w:val="001B73E0"/>
    <w:rsid w:val="001C3E6F"/>
    <w:rsid w:val="001D0364"/>
    <w:rsid w:val="001D13BE"/>
    <w:rsid w:val="001D4EF1"/>
    <w:rsid w:val="001D5F78"/>
    <w:rsid w:val="001D617B"/>
    <w:rsid w:val="001E5483"/>
    <w:rsid w:val="001F1A68"/>
    <w:rsid w:val="00200AFE"/>
    <w:rsid w:val="002019EE"/>
    <w:rsid w:val="00201E3E"/>
    <w:rsid w:val="00206594"/>
    <w:rsid w:val="00212A54"/>
    <w:rsid w:val="0021749E"/>
    <w:rsid w:val="00221BF2"/>
    <w:rsid w:val="0022458A"/>
    <w:rsid w:val="00240001"/>
    <w:rsid w:val="00243792"/>
    <w:rsid w:val="00246156"/>
    <w:rsid w:val="002565D9"/>
    <w:rsid w:val="00260F7B"/>
    <w:rsid w:val="00263DC7"/>
    <w:rsid w:val="00277306"/>
    <w:rsid w:val="002A1B63"/>
    <w:rsid w:val="002C0737"/>
    <w:rsid w:val="002C4B35"/>
    <w:rsid w:val="002D20F2"/>
    <w:rsid w:val="002F2F53"/>
    <w:rsid w:val="003014A4"/>
    <w:rsid w:val="00301E7E"/>
    <w:rsid w:val="00307D8D"/>
    <w:rsid w:val="00310336"/>
    <w:rsid w:val="00314C0D"/>
    <w:rsid w:val="00325143"/>
    <w:rsid w:val="003304DD"/>
    <w:rsid w:val="00343CA4"/>
    <w:rsid w:val="0034694E"/>
    <w:rsid w:val="00347C15"/>
    <w:rsid w:val="0036108F"/>
    <w:rsid w:val="003700CA"/>
    <w:rsid w:val="00370772"/>
    <w:rsid w:val="00382B2C"/>
    <w:rsid w:val="00383F06"/>
    <w:rsid w:val="003849D7"/>
    <w:rsid w:val="00386FBC"/>
    <w:rsid w:val="003949DB"/>
    <w:rsid w:val="003A2B6D"/>
    <w:rsid w:val="003A3A3C"/>
    <w:rsid w:val="003A3CA2"/>
    <w:rsid w:val="003B604A"/>
    <w:rsid w:val="003C0A2C"/>
    <w:rsid w:val="003C3433"/>
    <w:rsid w:val="003C5892"/>
    <w:rsid w:val="003D1240"/>
    <w:rsid w:val="003D4B73"/>
    <w:rsid w:val="003D7106"/>
    <w:rsid w:val="003E5D51"/>
    <w:rsid w:val="003F2AA3"/>
    <w:rsid w:val="003F6999"/>
    <w:rsid w:val="003F7E9F"/>
    <w:rsid w:val="004009CE"/>
    <w:rsid w:val="004046A6"/>
    <w:rsid w:val="0042209C"/>
    <w:rsid w:val="00431C2C"/>
    <w:rsid w:val="00437F60"/>
    <w:rsid w:val="00445D3D"/>
    <w:rsid w:val="00451774"/>
    <w:rsid w:val="00452131"/>
    <w:rsid w:val="004566C9"/>
    <w:rsid w:val="0048408C"/>
    <w:rsid w:val="00484AC2"/>
    <w:rsid w:val="004A0E8C"/>
    <w:rsid w:val="004B5A76"/>
    <w:rsid w:val="004B626E"/>
    <w:rsid w:val="004C2AA6"/>
    <w:rsid w:val="004C30C2"/>
    <w:rsid w:val="004D2342"/>
    <w:rsid w:val="004D477C"/>
    <w:rsid w:val="004E2811"/>
    <w:rsid w:val="004F14A4"/>
    <w:rsid w:val="004F1920"/>
    <w:rsid w:val="004F7C9D"/>
    <w:rsid w:val="00511CE6"/>
    <w:rsid w:val="00517807"/>
    <w:rsid w:val="00523C9C"/>
    <w:rsid w:val="00536568"/>
    <w:rsid w:val="00541395"/>
    <w:rsid w:val="005574A9"/>
    <w:rsid w:val="00560699"/>
    <w:rsid w:val="00560960"/>
    <w:rsid w:val="00560BC6"/>
    <w:rsid w:val="00560CF4"/>
    <w:rsid w:val="00576303"/>
    <w:rsid w:val="00577AB5"/>
    <w:rsid w:val="005816B8"/>
    <w:rsid w:val="0058230C"/>
    <w:rsid w:val="005B48D0"/>
    <w:rsid w:val="005B77A6"/>
    <w:rsid w:val="005B7B74"/>
    <w:rsid w:val="005D6049"/>
    <w:rsid w:val="005D792D"/>
    <w:rsid w:val="005E0B1F"/>
    <w:rsid w:val="005E6D2A"/>
    <w:rsid w:val="00602CA1"/>
    <w:rsid w:val="0061771E"/>
    <w:rsid w:val="00630F05"/>
    <w:rsid w:val="00640980"/>
    <w:rsid w:val="0064487F"/>
    <w:rsid w:val="00644B57"/>
    <w:rsid w:val="00662D77"/>
    <w:rsid w:val="0066627F"/>
    <w:rsid w:val="006818D7"/>
    <w:rsid w:val="006856A3"/>
    <w:rsid w:val="00696FAD"/>
    <w:rsid w:val="00697A50"/>
    <w:rsid w:val="006A3C2F"/>
    <w:rsid w:val="006A7B07"/>
    <w:rsid w:val="006B6303"/>
    <w:rsid w:val="006C10C6"/>
    <w:rsid w:val="006C5786"/>
    <w:rsid w:val="006C78A1"/>
    <w:rsid w:val="006E294B"/>
    <w:rsid w:val="006E49E4"/>
    <w:rsid w:val="006F59A0"/>
    <w:rsid w:val="00701154"/>
    <w:rsid w:val="007052D6"/>
    <w:rsid w:val="007208E6"/>
    <w:rsid w:val="00724834"/>
    <w:rsid w:val="0076207B"/>
    <w:rsid w:val="0077106A"/>
    <w:rsid w:val="00773492"/>
    <w:rsid w:val="00785561"/>
    <w:rsid w:val="007861AC"/>
    <w:rsid w:val="00793360"/>
    <w:rsid w:val="00794295"/>
    <w:rsid w:val="00794339"/>
    <w:rsid w:val="007946EB"/>
    <w:rsid w:val="007950DA"/>
    <w:rsid w:val="007A1801"/>
    <w:rsid w:val="007C31E4"/>
    <w:rsid w:val="007D1911"/>
    <w:rsid w:val="007E12CC"/>
    <w:rsid w:val="007E3F52"/>
    <w:rsid w:val="007E49A5"/>
    <w:rsid w:val="007F3620"/>
    <w:rsid w:val="007F5795"/>
    <w:rsid w:val="007F619E"/>
    <w:rsid w:val="008015CD"/>
    <w:rsid w:val="00803CE3"/>
    <w:rsid w:val="008171F3"/>
    <w:rsid w:val="008243DF"/>
    <w:rsid w:val="008304CA"/>
    <w:rsid w:val="008323AF"/>
    <w:rsid w:val="008353AC"/>
    <w:rsid w:val="0085076A"/>
    <w:rsid w:val="00851B85"/>
    <w:rsid w:val="00855D84"/>
    <w:rsid w:val="008579B5"/>
    <w:rsid w:val="00864C77"/>
    <w:rsid w:val="00870E03"/>
    <w:rsid w:val="008717F9"/>
    <w:rsid w:val="00880BD0"/>
    <w:rsid w:val="008A029B"/>
    <w:rsid w:val="008A35DE"/>
    <w:rsid w:val="008A6843"/>
    <w:rsid w:val="008A75EF"/>
    <w:rsid w:val="008B4C94"/>
    <w:rsid w:val="008D0C94"/>
    <w:rsid w:val="008D2BB4"/>
    <w:rsid w:val="008D69F5"/>
    <w:rsid w:val="008E0D20"/>
    <w:rsid w:val="008E5597"/>
    <w:rsid w:val="008F0B80"/>
    <w:rsid w:val="008F648B"/>
    <w:rsid w:val="00915FD7"/>
    <w:rsid w:val="0091646E"/>
    <w:rsid w:val="009271F2"/>
    <w:rsid w:val="00932281"/>
    <w:rsid w:val="00932E63"/>
    <w:rsid w:val="009366A1"/>
    <w:rsid w:val="009510DC"/>
    <w:rsid w:val="00966D38"/>
    <w:rsid w:val="00974348"/>
    <w:rsid w:val="00974B8C"/>
    <w:rsid w:val="0097597D"/>
    <w:rsid w:val="00975B8B"/>
    <w:rsid w:val="009824E6"/>
    <w:rsid w:val="00987B2A"/>
    <w:rsid w:val="00991956"/>
    <w:rsid w:val="009943CB"/>
    <w:rsid w:val="00997860"/>
    <w:rsid w:val="009A72EB"/>
    <w:rsid w:val="009B1520"/>
    <w:rsid w:val="009B1CC6"/>
    <w:rsid w:val="009B5CC0"/>
    <w:rsid w:val="009B69FF"/>
    <w:rsid w:val="009C2630"/>
    <w:rsid w:val="009C4ECA"/>
    <w:rsid w:val="009D0BDD"/>
    <w:rsid w:val="009E1198"/>
    <w:rsid w:val="009E6EB9"/>
    <w:rsid w:val="009E796C"/>
    <w:rsid w:val="009F2973"/>
    <w:rsid w:val="009F6EE4"/>
    <w:rsid w:val="00A05E5C"/>
    <w:rsid w:val="00A16FD3"/>
    <w:rsid w:val="00A22227"/>
    <w:rsid w:val="00A245F9"/>
    <w:rsid w:val="00A353EC"/>
    <w:rsid w:val="00A37E4D"/>
    <w:rsid w:val="00A44D99"/>
    <w:rsid w:val="00A46435"/>
    <w:rsid w:val="00A52F9F"/>
    <w:rsid w:val="00A71216"/>
    <w:rsid w:val="00A84D38"/>
    <w:rsid w:val="00A91F45"/>
    <w:rsid w:val="00AA5EB0"/>
    <w:rsid w:val="00AB5879"/>
    <w:rsid w:val="00AB6522"/>
    <w:rsid w:val="00AD535F"/>
    <w:rsid w:val="00AE7AEF"/>
    <w:rsid w:val="00B10BED"/>
    <w:rsid w:val="00B1348E"/>
    <w:rsid w:val="00B21B9F"/>
    <w:rsid w:val="00B37792"/>
    <w:rsid w:val="00B4014F"/>
    <w:rsid w:val="00B47B76"/>
    <w:rsid w:val="00B5350C"/>
    <w:rsid w:val="00B548D2"/>
    <w:rsid w:val="00B64F72"/>
    <w:rsid w:val="00B6703F"/>
    <w:rsid w:val="00B73EB2"/>
    <w:rsid w:val="00B8325B"/>
    <w:rsid w:val="00B90045"/>
    <w:rsid w:val="00BA0A08"/>
    <w:rsid w:val="00BB3C6B"/>
    <w:rsid w:val="00BC72FE"/>
    <w:rsid w:val="00BC7E4F"/>
    <w:rsid w:val="00BD397B"/>
    <w:rsid w:val="00BD744B"/>
    <w:rsid w:val="00BE676A"/>
    <w:rsid w:val="00BF67A6"/>
    <w:rsid w:val="00C026E1"/>
    <w:rsid w:val="00C02E95"/>
    <w:rsid w:val="00C061C9"/>
    <w:rsid w:val="00C10266"/>
    <w:rsid w:val="00C23D96"/>
    <w:rsid w:val="00C36FDD"/>
    <w:rsid w:val="00C37034"/>
    <w:rsid w:val="00C51D49"/>
    <w:rsid w:val="00C67220"/>
    <w:rsid w:val="00C738F8"/>
    <w:rsid w:val="00C9415E"/>
    <w:rsid w:val="00CD543D"/>
    <w:rsid w:val="00CE0D19"/>
    <w:rsid w:val="00CE3014"/>
    <w:rsid w:val="00CF0C04"/>
    <w:rsid w:val="00CF0D35"/>
    <w:rsid w:val="00CF53F2"/>
    <w:rsid w:val="00D10685"/>
    <w:rsid w:val="00D11C31"/>
    <w:rsid w:val="00D1330F"/>
    <w:rsid w:val="00D14D78"/>
    <w:rsid w:val="00D33EF9"/>
    <w:rsid w:val="00D40A2E"/>
    <w:rsid w:val="00D55C0F"/>
    <w:rsid w:val="00D577FE"/>
    <w:rsid w:val="00D60B98"/>
    <w:rsid w:val="00D71ED4"/>
    <w:rsid w:val="00D71F2E"/>
    <w:rsid w:val="00D72832"/>
    <w:rsid w:val="00D750F8"/>
    <w:rsid w:val="00D773A7"/>
    <w:rsid w:val="00D7768A"/>
    <w:rsid w:val="00D82465"/>
    <w:rsid w:val="00D85880"/>
    <w:rsid w:val="00D910B0"/>
    <w:rsid w:val="00D9651C"/>
    <w:rsid w:val="00DA1F47"/>
    <w:rsid w:val="00DB1FC8"/>
    <w:rsid w:val="00DB658A"/>
    <w:rsid w:val="00DC524E"/>
    <w:rsid w:val="00DD1802"/>
    <w:rsid w:val="00DD342F"/>
    <w:rsid w:val="00DD4A9A"/>
    <w:rsid w:val="00DE6C60"/>
    <w:rsid w:val="00DF6B1E"/>
    <w:rsid w:val="00E13FCF"/>
    <w:rsid w:val="00E145AC"/>
    <w:rsid w:val="00E2072F"/>
    <w:rsid w:val="00E33C94"/>
    <w:rsid w:val="00E3782F"/>
    <w:rsid w:val="00E747A6"/>
    <w:rsid w:val="00E74D02"/>
    <w:rsid w:val="00E76BB0"/>
    <w:rsid w:val="00E839CB"/>
    <w:rsid w:val="00E8532C"/>
    <w:rsid w:val="00E90331"/>
    <w:rsid w:val="00E90F8B"/>
    <w:rsid w:val="00EB4FB5"/>
    <w:rsid w:val="00EB548D"/>
    <w:rsid w:val="00EC7B33"/>
    <w:rsid w:val="00ED45CD"/>
    <w:rsid w:val="00EE47E8"/>
    <w:rsid w:val="00EE5BCB"/>
    <w:rsid w:val="00EF5B4A"/>
    <w:rsid w:val="00F05C69"/>
    <w:rsid w:val="00F17F1B"/>
    <w:rsid w:val="00F33DE5"/>
    <w:rsid w:val="00F446F7"/>
    <w:rsid w:val="00F546D7"/>
    <w:rsid w:val="00F709D9"/>
    <w:rsid w:val="00F71198"/>
    <w:rsid w:val="00F77500"/>
    <w:rsid w:val="00F8264B"/>
    <w:rsid w:val="00F949F1"/>
    <w:rsid w:val="00FA6B3F"/>
    <w:rsid w:val="00FD379F"/>
    <w:rsid w:val="00FE07CE"/>
    <w:rsid w:val="00FE2CB5"/>
    <w:rsid w:val="00FE3321"/>
    <w:rsid w:val="2C2B2A3A"/>
    <w:rsid w:val="33937F35"/>
    <w:rsid w:val="3EF45049"/>
    <w:rsid w:val="593A321C"/>
    <w:rsid w:val="5AEB212D"/>
    <w:rsid w:val="793A4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7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E3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01E3E"/>
    <w:pPr>
      <w:tabs>
        <w:tab w:val="center" w:pos="4153"/>
        <w:tab w:val="right" w:pos="8306"/>
      </w:tabs>
      <w:snapToGrid w:val="0"/>
      <w:jc w:val="left"/>
    </w:pPr>
    <w:rPr>
      <w:sz w:val="18"/>
      <w:szCs w:val="18"/>
    </w:rPr>
  </w:style>
  <w:style w:type="paragraph" w:styleId="a4">
    <w:name w:val="header"/>
    <w:basedOn w:val="a"/>
    <w:link w:val="Char0"/>
    <w:uiPriority w:val="99"/>
    <w:unhideWhenUsed/>
    <w:rsid w:val="00201E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201E3E"/>
    <w:rPr>
      <w:sz w:val="18"/>
      <w:szCs w:val="18"/>
    </w:rPr>
  </w:style>
  <w:style w:type="character" w:customStyle="1" w:styleId="Char">
    <w:name w:val="页脚 Char"/>
    <w:basedOn w:val="a0"/>
    <w:link w:val="a3"/>
    <w:uiPriority w:val="99"/>
    <w:qFormat/>
    <w:rsid w:val="00201E3E"/>
    <w:rPr>
      <w:sz w:val="18"/>
      <w:szCs w:val="18"/>
    </w:rPr>
  </w:style>
  <w:style w:type="paragraph" w:styleId="a5">
    <w:name w:val="List Paragraph"/>
    <w:basedOn w:val="a"/>
    <w:uiPriority w:val="34"/>
    <w:qFormat/>
    <w:rsid w:val="00201E3E"/>
    <w:pPr>
      <w:ind w:firstLineChars="200" w:firstLine="420"/>
    </w:pPr>
  </w:style>
  <w:style w:type="paragraph" w:customStyle="1" w:styleId="A6">
    <w:name w:val="正文 A"/>
    <w:rsid w:val="00201E3E"/>
    <w:pPr>
      <w:widowControl w:val="0"/>
      <w:spacing w:line="360" w:lineRule="atLeast"/>
    </w:pPr>
    <w:rPr>
      <w:rFonts w:ascii="Arial Unicode MS" w:eastAsia="Times New Roman" w:hAnsi="Arial Unicode MS" w:cs="Arial Unicode MS" w:hint="eastAsia"/>
      <w:color w:val="000000"/>
      <w:sz w:val="24"/>
      <w:szCs w:val="24"/>
      <w:u w:color="000000"/>
    </w:rPr>
  </w:style>
  <w:style w:type="paragraph" w:styleId="a7">
    <w:name w:val="Plain Text"/>
    <w:basedOn w:val="a"/>
    <w:link w:val="Char1"/>
    <w:uiPriority w:val="99"/>
    <w:unhideWhenUsed/>
    <w:qFormat/>
    <w:rsid w:val="00F33DE5"/>
    <w:rPr>
      <w:rFonts w:ascii="宋体" w:eastAsia="宋体" w:hAnsi="Courier New" w:cs="Times New Roman"/>
      <w:szCs w:val="20"/>
    </w:rPr>
  </w:style>
  <w:style w:type="character" w:customStyle="1" w:styleId="Char1">
    <w:name w:val="纯文本 Char"/>
    <w:basedOn w:val="a0"/>
    <w:link w:val="a7"/>
    <w:uiPriority w:val="99"/>
    <w:rsid w:val="00F33DE5"/>
    <w:rPr>
      <w:rFonts w:ascii="宋体" w:hAnsi="Courier New"/>
      <w:kern w:val="2"/>
      <w:sz w:val="21"/>
    </w:rPr>
  </w:style>
  <w:style w:type="character" w:styleId="a8">
    <w:name w:val="Hyperlink"/>
    <w:basedOn w:val="a0"/>
    <w:uiPriority w:val="99"/>
    <w:unhideWhenUsed/>
    <w:rsid w:val="00BF67A6"/>
    <w:rPr>
      <w:color w:val="0000FF" w:themeColor="hyperlink"/>
      <w:u w:val="single"/>
    </w:rPr>
  </w:style>
  <w:style w:type="paragraph" w:styleId="a9">
    <w:name w:val="Balloon Text"/>
    <w:basedOn w:val="a"/>
    <w:link w:val="Char2"/>
    <w:uiPriority w:val="99"/>
    <w:semiHidden/>
    <w:unhideWhenUsed/>
    <w:rsid w:val="00B1348E"/>
    <w:rPr>
      <w:sz w:val="18"/>
      <w:szCs w:val="18"/>
    </w:rPr>
  </w:style>
  <w:style w:type="character" w:customStyle="1" w:styleId="Char2">
    <w:name w:val="批注框文本 Char"/>
    <w:basedOn w:val="a0"/>
    <w:link w:val="a9"/>
    <w:uiPriority w:val="99"/>
    <w:semiHidden/>
    <w:rsid w:val="00B1348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E3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01E3E"/>
    <w:pPr>
      <w:tabs>
        <w:tab w:val="center" w:pos="4153"/>
        <w:tab w:val="right" w:pos="8306"/>
      </w:tabs>
      <w:snapToGrid w:val="0"/>
      <w:jc w:val="left"/>
    </w:pPr>
    <w:rPr>
      <w:sz w:val="18"/>
      <w:szCs w:val="18"/>
    </w:rPr>
  </w:style>
  <w:style w:type="paragraph" w:styleId="a4">
    <w:name w:val="header"/>
    <w:basedOn w:val="a"/>
    <w:link w:val="Char0"/>
    <w:uiPriority w:val="99"/>
    <w:unhideWhenUsed/>
    <w:rsid w:val="00201E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201E3E"/>
    <w:rPr>
      <w:sz w:val="18"/>
      <w:szCs w:val="18"/>
    </w:rPr>
  </w:style>
  <w:style w:type="character" w:customStyle="1" w:styleId="Char">
    <w:name w:val="页脚 Char"/>
    <w:basedOn w:val="a0"/>
    <w:link w:val="a3"/>
    <w:uiPriority w:val="99"/>
    <w:qFormat/>
    <w:rsid w:val="00201E3E"/>
    <w:rPr>
      <w:sz w:val="18"/>
      <w:szCs w:val="18"/>
    </w:rPr>
  </w:style>
  <w:style w:type="paragraph" w:styleId="a5">
    <w:name w:val="List Paragraph"/>
    <w:basedOn w:val="a"/>
    <w:uiPriority w:val="34"/>
    <w:qFormat/>
    <w:rsid w:val="00201E3E"/>
    <w:pPr>
      <w:ind w:firstLineChars="200" w:firstLine="420"/>
    </w:pPr>
  </w:style>
  <w:style w:type="paragraph" w:customStyle="1" w:styleId="A6">
    <w:name w:val="正文 A"/>
    <w:rsid w:val="00201E3E"/>
    <w:pPr>
      <w:widowControl w:val="0"/>
      <w:spacing w:line="360" w:lineRule="atLeast"/>
    </w:pPr>
    <w:rPr>
      <w:rFonts w:ascii="Arial Unicode MS" w:eastAsia="Times New Roman" w:hAnsi="Arial Unicode MS" w:cs="Arial Unicode MS" w:hint="eastAsia"/>
      <w:color w:val="000000"/>
      <w:sz w:val="24"/>
      <w:szCs w:val="24"/>
      <w:u w:color="000000"/>
    </w:rPr>
  </w:style>
  <w:style w:type="paragraph" w:styleId="a7">
    <w:name w:val="Plain Text"/>
    <w:basedOn w:val="a"/>
    <w:link w:val="Char1"/>
    <w:uiPriority w:val="99"/>
    <w:unhideWhenUsed/>
    <w:qFormat/>
    <w:rsid w:val="00F33DE5"/>
    <w:rPr>
      <w:rFonts w:ascii="宋体" w:eastAsia="宋体" w:hAnsi="Courier New" w:cs="Times New Roman"/>
      <w:szCs w:val="20"/>
    </w:rPr>
  </w:style>
  <w:style w:type="character" w:customStyle="1" w:styleId="Char1">
    <w:name w:val="纯文本 Char"/>
    <w:basedOn w:val="a0"/>
    <w:link w:val="a7"/>
    <w:uiPriority w:val="99"/>
    <w:rsid w:val="00F33DE5"/>
    <w:rPr>
      <w:rFonts w:ascii="宋体" w:hAnsi="Courier New"/>
      <w:kern w:val="2"/>
      <w:sz w:val="21"/>
    </w:rPr>
  </w:style>
  <w:style w:type="character" w:styleId="a8">
    <w:name w:val="Hyperlink"/>
    <w:basedOn w:val="a0"/>
    <w:uiPriority w:val="99"/>
    <w:unhideWhenUsed/>
    <w:rsid w:val="00BF67A6"/>
    <w:rPr>
      <w:color w:val="0000FF" w:themeColor="hyperlink"/>
      <w:u w:val="single"/>
    </w:rPr>
  </w:style>
  <w:style w:type="paragraph" w:styleId="a9">
    <w:name w:val="Balloon Text"/>
    <w:basedOn w:val="a"/>
    <w:link w:val="Char2"/>
    <w:uiPriority w:val="99"/>
    <w:semiHidden/>
    <w:unhideWhenUsed/>
    <w:rsid w:val="00B1348E"/>
    <w:rPr>
      <w:sz w:val="18"/>
      <w:szCs w:val="18"/>
    </w:rPr>
  </w:style>
  <w:style w:type="character" w:customStyle="1" w:styleId="Char2">
    <w:name w:val="批注框文本 Char"/>
    <w:basedOn w:val="a0"/>
    <w:link w:val="a9"/>
    <w:uiPriority w:val="99"/>
    <w:semiHidden/>
    <w:rsid w:val="00B1348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DED041-1071-433A-90FC-89CF3C1F4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457</Words>
  <Characters>2605</Characters>
  <Application>Microsoft Office Word</Application>
  <DocSecurity>0</DocSecurity>
  <Lines>21</Lines>
  <Paragraphs>6</Paragraphs>
  <ScaleCrop>false</ScaleCrop>
  <Company>mycomputer</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11</cp:revision>
  <cp:lastPrinted>2024-02-26T07:49:00Z</cp:lastPrinted>
  <dcterms:created xsi:type="dcterms:W3CDTF">2025-11-18T06:17:00Z</dcterms:created>
  <dcterms:modified xsi:type="dcterms:W3CDTF">2025-11-27T08:45:00Z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