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5F5F5"/>
        </w:rPr>
        <w:t>2024年上海体育大学竞技运动学院博士研究生招生综合考核（面试）工作方案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为做好竞技运动学院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 2024年博士研究生综合考核面试工作，根据《上海体育大学2024年博士研究生招生综合考核（普通招考、硕博连读）、录取工作方案》要求和学校工作安排，结合我院实际，特制定2024年博士研究生招生面试工作方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一、组织领导及责任分工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1、招考工作领导小组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竞技运动学院成立博士研究生招考工作领导小组，组长由学院院长担任，负责对面试工作的组织和实施，包括但不限于制定学院博士生招生面试工作方案，审核参加面试人员名单，制定面试评分细则，实施面试并接受招生监督小组监督和检查。小组成员包括学科（专业）负责人、博士研究生导师代表、教授代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2、监督小组构成及名单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竞技运动学院党委成立博士研究生招生（面试）监督小组，组长由学院党组织书记担任，成员包括学院副书记、组织员、纪检员，负责对面试全过程监督工作的组织和实施。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二、面试日程安排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1、报到和面试的时间与地点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报到时间：2024年4月28日10：00-11：00，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地    点：清源环路650号竞技运动学院中厅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面试时间：2024年4月28日13：30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地    点：清源环路650号老教学楼103教室（候考）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2、考生准备材料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详见附件(报到时可填写两名意向导师姓名，以供参考）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三、</w:t>
      </w:r>
      <w:r>
        <w:rPr>
          <w:rStyle w:val="7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面试内容及要求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1、面试分专业或专业方向进行，面试包括（但不限于）思想政治素质和品德、英语听说能力、专业能力考核，主要对考生的英语水平（含专业英语）、专业基础、科研能力、学术素养、创新能力等方面进行全面考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2、面试采用专家组集体面试的方式进行。每个专业或专业方向组建面试小组。专业能力面试专家应具有博士研究生导师资格，人数不少于3人;英语听说能力测试专家至少1名,应具有硕士研究生导师资格或博士学位（可由专业能力面试专家兼任）。每个小组配备专职记录员1人，专职记录员必须是我校正式在编在岗人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3、每位考生的面试时间原则上不低于15分钟，考生参加面试顺序随机产生。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4、面试专家综合考生提交的材料和现场表现情况，分别对考生的英语听说能力、专业能力进行现场独立评分。评分采用100分制分项计分。考生的各项面试最终得分为该项所有专家的平均分，平均分四舍五入，保留两位小数。英语听说能力得分或专业能力得分任一项低于60分者为不合格。面试成绩为英语听说能力成绩（占比10%）和专业能力成绩（90%）的综合成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5、面试及成绩统计现场录音录像。评分表经面试专家现场确认签字后，由记录员现场回收，并在第一时间交由二级学院的成绩专员统计汇总，确认无误交研招办。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四、其他注意事项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1、考生提前将面试PPT准备好，并确保能在电脑上顺利展示。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2、考生按通知时间参加报到和面试，结束后请尽快离开，不得在任何平台、微信群中发表或交流任何与考核有关的言论。一经发现，按考场违纪处理。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3、其他未尽事宜参照上级文件精神与学校研究生招生相关规定执行。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联系电话：021-65507120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5F5F5"/>
        </w:rPr>
        <w:t>联系人：宋老师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78585376"/>
    <w:rsid w:val="1382238D"/>
    <w:rsid w:val="2F7553E7"/>
    <w:rsid w:val="4C752B7D"/>
    <w:rsid w:val="4F381487"/>
    <w:rsid w:val="78585376"/>
    <w:rsid w:val="7D9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2024-05-28T07:15:00Z</dcterms:created>
  <dc:creator>WPS_1663235086</dc:creator>
  <cp:lastModifiedBy>WPS_1663235086</cp:lastModifiedBy>
  <dcterms:modified xsi:type="dcterms:W3CDTF">2024-05-28T07:50:40Z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AE5801C08B9F4DF6904E9B87B3A540F1_13</vt:lpwstr>
  </property>
</Properties>
</file>