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17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150" w:afterAutospacing="0" w:line="600" w:lineRule="atLeast"/>
        <w:ind w:left="225" w:right="225" w:firstLine="435"/>
        <w:jc w:val="center"/>
        <w:rPr>
          <w:rFonts w:hint="eastAsia" w:ascii="宋体" w:hAnsi="宋体" w:eastAsia="宋体" w:cs="宋体"/>
          <w:caps w:val="0"/>
          <w:color w:val="000000"/>
          <w:spacing w:val="0"/>
          <w:sz w:val="24"/>
          <w:szCs w:val="24"/>
        </w:rPr>
      </w:pPr>
      <w:bookmarkStart w:id="2" w:name="_GoBack"/>
      <w:r>
        <w:rPr>
          <w:rFonts w:ascii="方正小标宋_GBK" w:hAnsi="方正小标宋_GBK" w:eastAsia="方正小标宋_GBK" w:cs="方正小标宋_GBK"/>
          <w:caps w:val="0"/>
          <w:color w:val="000000"/>
          <w:spacing w:val="0"/>
          <w:kern w:val="0"/>
          <w:sz w:val="36"/>
          <w:szCs w:val="36"/>
          <w:bdr w:val="none" w:color="auto" w:sz="0" w:space="0"/>
          <w:shd w:val="clear" w:fill="FFFFFF"/>
          <w:lang w:val="en-US" w:eastAsia="zh-CN" w:bidi="ar"/>
        </w:rPr>
        <w:t>云南大学国际河流与生态安全研究院</w:t>
      </w:r>
      <w:bookmarkEnd w:id="2"/>
    </w:p>
    <w:p w14:paraId="31A536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 w:beforeAutospacing="0" w:after="150" w:afterAutospacing="0" w:line="600" w:lineRule="atLeast"/>
        <w:ind w:left="225" w:right="225" w:firstLine="435"/>
        <w:jc w:val="center"/>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kern w:val="0"/>
          <w:sz w:val="36"/>
          <w:szCs w:val="36"/>
          <w:bdr w:val="none" w:color="auto" w:sz="0" w:space="0"/>
          <w:shd w:val="clear" w:fill="FFFFFF"/>
          <w:lang w:val="en-US" w:eastAsia="zh-CN" w:bidi="ar"/>
        </w:rPr>
        <w:t>2026</w:t>
      </w:r>
      <w:r>
        <w:rPr>
          <w:rFonts w:hint="default" w:ascii="方正小标宋_GBK" w:hAnsi="方正小标宋_GBK" w:eastAsia="方正小标宋_GBK" w:cs="方正小标宋_GBK"/>
          <w:caps w:val="0"/>
          <w:color w:val="000000"/>
          <w:spacing w:val="0"/>
          <w:kern w:val="0"/>
          <w:sz w:val="36"/>
          <w:szCs w:val="36"/>
          <w:bdr w:val="none" w:color="auto" w:sz="0" w:space="0"/>
          <w:shd w:val="clear" w:fill="FFFFFF"/>
          <w:lang w:val="en-US" w:eastAsia="zh-CN" w:bidi="ar"/>
        </w:rPr>
        <w:t>年“申请－考核”制博士研究生招生（第一批次）实施办法</w:t>
      </w:r>
    </w:p>
    <w:p w14:paraId="6DC0E0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ascii="仿宋" w:hAnsi="仿宋" w:eastAsia="仿宋" w:cs="仿宋"/>
          <w:caps w:val="0"/>
          <w:color w:val="000000"/>
          <w:spacing w:val="0"/>
          <w:sz w:val="32"/>
          <w:szCs w:val="32"/>
          <w:bdr w:val="none" w:color="auto" w:sz="0" w:space="0"/>
        </w:rPr>
        <w:t>为进一步深化博士研究生招生考试制度改革，建立与培养目标相适应、有利于选拔拔尖创新人才的招生制度，切实提高博士研究生招生质量，根据国家有关文件精神和学校招生政策，结合国际河流与生态安全研究院学科特点与实际情况，特制定本实施办法。</w:t>
      </w:r>
    </w:p>
    <w:p w14:paraId="0AEA9B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ascii="黑体" w:hAnsi="宋体" w:eastAsia="黑体" w:cs="黑体"/>
          <w:caps w:val="0"/>
          <w:color w:val="000000"/>
          <w:spacing w:val="0"/>
          <w:sz w:val="32"/>
          <w:szCs w:val="32"/>
          <w:bdr w:val="none" w:color="auto" w:sz="0" w:space="0"/>
          <w:shd w:val="clear" w:fill="FFFFFF"/>
        </w:rPr>
        <w:t>一、基本原则</w:t>
      </w:r>
    </w:p>
    <w:p w14:paraId="1644E7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以提高博士生选拔质量为核心，坚持</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择优选拔、保证质量、宁缺毋滥</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原则。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1DC4C0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黑体" w:hAnsi="宋体" w:eastAsia="黑体" w:cs="黑体"/>
          <w:caps w:val="0"/>
          <w:color w:val="000000"/>
          <w:spacing w:val="0"/>
          <w:sz w:val="32"/>
          <w:szCs w:val="32"/>
          <w:bdr w:val="none" w:color="auto" w:sz="0" w:space="0"/>
        </w:rPr>
        <w:t>二、组织领导</w:t>
      </w:r>
    </w:p>
    <w:p w14:paraId="6BCE05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成立云南大学国际河流与生态安全研究院</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年博士研究生招生工作领导小组，对整个招生过程进行监督、指导，并负责受理考生申诉及相关问题调查处理。</w:t>
      </w:r>
    </w:p>
    <w:p w14:paraId="14C4A8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黑体" w:hAnsi="宋体" w:eastAsia="黑体" w:cs="黑体"/>
          <w:caps w:val="0"/>
          <w:color w:val="000000"/>
          <w:spacing w:val="0"/>
          <w:sz w:val="32"/>
          <w:szCs w:val="32"/>
          <w:bdr w:val="none" w:color="auto" w:sz="0" w:space="0"/>
        </w:rPr>
        <w:t>三</w:t>
      </w:r>
      <w:r>
        <w:rPr>
          <w:rFonts w:hint="eastAsia" w:ascii="黑体" w:hAnsi="宋体" w:eastAsia="黑体" w:cs="黑体"/>
          <w:caps w:val="0"/>
          <w:color w:val="000000"/>
          <w:spacing w:val="0"/>
          <w:sz w:val="32"/>
          <w:szCs w:val="32"/>
          <w:bdr w:val="none" w:color="auto" w:sz="0" w:space="0"/>
          <w:shd w:val="clear" w:fill="FFFFFF"/>
        </w:rPr>
        <w:t>、招生专业</w:t>
      </w:r>
    </w:p>
    <w:p w14:paraId="4AD839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国际河流与生态安全研究院招收自然地理学、人文地理学及地图学与地理信息系统专业学术型博士研究生，以及资源与环境专业型博士研究生。</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年第一批次招生专业、导师、方式及计划详见《云南大学</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考核”制博士研究生招生报名通知（第一批次）》公布的招生专业目录，部分情况说明如下：</w:t>
      </w:r>
    </w:p>
    <w:p w14:paraId="5B58FF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（一）目录中招生方式为</w:t>
      </w:r>
      <w:r>
        <w:rPr>
          <w:rStyle w:val="7"/>
          <w:rFonts w:hint="default" w:ascii="Times New Roman" w:hAnsi="Times New Roman" w:eastAsia="宋体" w:cs="Times New Roman"/>
          <w:caps w:val="0"/>
          <w:color w:val="000000"/>
          <w:spacing w:val="0"/>
          <w:sz w:val="32"/>
          <w:szCs w:val="32"/>
          <w:bdr w:val="none" w:color="auto" w:sz="0" w:space="0"/>
          <w:lang w:val="en-US"/>
        </w:rPr>
        <w:t>“</w:t>
      </w:r>
      <w:r>
        <w:rPr>
          <w:rStyle w:val="7"/>
          <w:rFonts w:hint="eastAsia" w:ascii="仿宋" w:hAnsi="仿宋" w:eastAsia="仿宋" w:cs="仿宋"/>
          <w:caps w:val="0"/>
          <w:color w:val="000000"/>
          <w:spacing w:val="0"/>
          <w:sz w:val="32"/>
          <w:szCs w:val="32"/>
          <w:bdr w:val="none" w:color="auto" w:sz="0" w:space="0"/>
        </w:rPr>
        <w:t>申请</w:t>
      </w:r>
      <w:r>
        <w:rPr>
          <w:rStyle w:val="7"/>
          <w:rFonts w:hint="default" w:ascii="Times New Roman" w:hAnsi="Times New Roman" w:eastAsia="宋体" w:cs="Times New Roman"/>
          <w:caps w:val="0"/>
          <w:color w:val="000000"/>
          <w:spacing w:val="0"/>
          <w:sz w:val="32"/>
          <w:szCs w:val="32"/>
          <w:bdr w:val="none" w:color="auto" w:sz="0" w:space="0"/>
          <w:lang w:val="en-US"/>
        </w:rPr>
        <w:t>-</w:t>
      </w:r>
      <w:r>
        <w:rPr>
          <w:rStyle w:val="7"/>
          <w:rFonts w:hint="eastAsia" w:ascii="仿宋" w:hAnsi="仿宋" w:eastAsia="仿宋" w:cs="仿宋"/>
          <w:caps w:val="0"/>
          <w:color w:val="000000"/>
          <w:spacing w:val="0"/>
          <w:sz w:val="32"/>
          <w:szCs w:val="32"/>
          <w:bdr w:val="none" w:color="auto" w:sz="0" w:space="0"/>
        </w:rPr>
        <w:t>考核</w:t>
      </w:r>
      <w:r>
        <w:rPr>
          <w:rStyle w:val="7"/>
          <w:rFonts w:hint="default" w:ascii="Times New Roman" w:hAnsi="Times New Roman" w:eastAsia="宋体" w:cs="Times New Roman"/>
          <w:caps w:val="0"/>
          <w:color w:val="000000"/>
          <w:spacing w:val="0"/>
          <w:sz w:val="32"/>
          <w:szCs w:val="32"/>
          <w:bdr w:val="none" w:color="auto" w:sz="0" w:space="0"/>
          <w:lang w:val="en-US"/>
        </w:rPr>
        <w:t>”</w:t>
      </w:r>
      <w:r>
        <w:rPr>
          <w:rStyle w:val="7"/>
          <w:rFonts w:hint="eastAsia" w:ascii="仿宋" w:hAnsi="仿宋" w:eastAsia="仿宋" w:cs="仿宋"/>
          <w:caps w:val="0"/>
          <w:color w:val="000000"/>
          <w:spacing w:val="0"/>
          <w:sz w:val="32"/>
          <w:szCs w:val="32"/>
          <w:bdr w:val="none" w:color="auto" w:sz="0" w:space="0"/>
        </w:rPr>
        <w:t>制</w:t>
      </w:r>
      <w:r>
        <w:rPr>
          <w:rFonts w:hint="eastAsia" w:ascii="仿宋" w:hAnsi="仿宋" w:eastAsia="仿宋" w:cs="仿宋"/>
          <w:caps w:val="0"/>
          <w:color w:val="000000"/>
          <w:spacing w:val="0"/>
          <w:sz w:val="32"/>
          <w:szCs w:val="32"/>
          <w:bdr w:val="none" w:color="auto" w:sz="0" w:space="0"/>
        </w:rPr>
        <w:t>的导师方可采用</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制选拔方式招生。</w:t>
      </w:r>
    </w:p>
    <w:p w14:paraId="0E4E95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（二）导师是研究生培养的第一责任人，考生在报考前应与拟报考导师和学院联系和沟通，了解相关政策，确认符合报名条件。</w:t>
      </w:r>
    </w:p>
    <w:p w14:paraId="12D03F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招生专业目录中带</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的导师为外聘博导。</w:t>
      </w:r>
    </w:p>
    <w:p w14:paraId="68B223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（三）本单位</w:t>
      </w:r>
      <w:r>
        <w:rPr>
          <w:rStyle w:val="7"/>
          <w:rFonts w:hint="eastAsia" w:ascii="仿宋" w:hAnsi="仿宋" w:eastAsia="仿宋" w:cs="仿宋"/>
          <w:caps w:val="0"/>
          <w:color w:val="000000"/>
          <w:spacing w:val="0"/>
          <w:sz w:val="32"/>
          <w:szCs w:val="32"/>
          <w:bdr w:val="none" w:color="auto" w:sz="0" w:space="0"/>
        </w:rPr>
        <w:t>仅招收全日制博士研究生</w:t>
      </w:r>
      <w:r>
        <w:rPr>
          <w:rFonts w:hint="eastAsia" w:ascii="仿宋" w:hAnsi="仿宋" w:eastAsia="仿宋" w:cs="仿宋"/>
          <w:caps w:val="0"/>
          <w:color w:val="000000"/>
          <w:spacing w:val="0"/>
          <w:sz w:val="32"/>
          <w:szCs w:val="32"/>
          <w:bdr w:val="none" w:color="auto" w:sz="0" w:space="0"/>
        </w:rPr>
        <w:t>。</w:t>
      </w:r>
    </w:p>
    <w:p w14:paraId="374DB7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黑体" w:hAnsi="宋体" w:eastAsia="黑体" w:cs="黑体"/>
          <w:caps w:val="0"/>
          <w:color w:val="000000"/>
          <w:spacing w:val="0"/>
          <w:sz w:val="32"/>
          <w:szCs w:val="32"/>
          <w:bdr w:val="none" w:color="auto" w:sz="0" w:space="0"/>
        </w:rPr>
        <w:t>四</w:t>
      </w:r>
      <w:r>
        <w:rPr>
          <w:rFonts w:hint="eastAsia" w:ascii="黑体" w:hAnsi="宋体" w:eastAsia="黑体" w:cs="黑体"/>
          <w:caps w:val="0"/>
          <w:color w:val="000000"/>
          <w:spacing w:val="0"/>
          <w:sz w:val="32"/>
          <w:szCs w:val="32"/>
          <w:bdr w:val="none" w:color="auto" w:sz="0" w:space="0"/>
          <w:shd w:val="clear" w:fill="FFFFFF"/>
        </w:rPr>
        <w:t>、报考条件</w:t>
      </w:r>
    </w:p>
    <w:p w14:paraId="3F1C96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ascii="楷体" w:hAnsi="楷体" w:eastAsia="楷体" w:cs="楷体"/>
          <w:caps w:val="0"/>
          <w:color w:val="000000"/>
          <w:spacing w:val="0"/>
          <w:sz w:val="32"/>
          <w:szCs w:val="32"/>
          <w:bdr w:val="none" w:color="auto" w:sz="0" w:space="0"/>
        </w:rPr>
        <w:t>（一）基本报考条件</w:t>
      </w:r>
    </w:p>
    <w:p w14:paraId="51CBA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考生须满足《云南大学</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年博士研究生招生章程》和《云南大学</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考核”制博士研究生招生报名通知（第一批次）》规定的各项基本报考条件。</w:t>
      </w:r>
    </w:p>
    <w:p w14:paraId="60BBCB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楷体" w:hAnsi="楷体" w:eastAsia="楷体" w:cs="楷体"/>
          <w:caps w:val="0"/>
          <w:color w:val="000000"/>
          <w:spacing w:val="0"/>
          <w:sz w:val="32"/>
          <w:szCs w:val="32"/>
          <w:bdr w:val="none" w:color="auto" w:sz="0" w:space="0"/>
        </w:rPr>
        <w:t>（二）“申请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楷体" w:hAnsi="楷体" w:eastAsia="楷体" w:cs="楷体"/>
          <w:caps w:val="0"/>
          <w:color w:val="000000"/>
          <w:spacing w:val="0"/>
          <w:sz w:val="32"/>
          <w:szCs w:val="32"/>
          <w:bdr w:val="none" w:color="auto" w:sz="0" w:space="0"/>
        </w:rPr>
        <w:t>考核”制报考条件</w:t>
      </w:r>
    </w:p>
    <w:p w14:paraId="0DB5F1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考生还须同时满足本单位</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制规定的各项报考条件。</w:t>
      </w:r>
    </w:p>
    <w:p w14:paraId="41F59B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eastAsia" w:ascii="仿宋" w:hAnsi="仿宋" w:eastAsia="仿宋" w:cs="仿宋"/>
          <w:caps w:val="0"/>
          <w:color w:val="000000"/>
          <w:spacing w:val="0"/>
          <w:sz w:val="32"/>
          <w:szCs w:val="32"/>
          <w:bdr w:val="none" w:color="auto" w:sz="0" w:space="0"/>
        </w:rPr>
        <w:t>其中报考地理学（</w:t>
      </w:r>
      <w:r>
        <w:rPr>
          <w:rStyle w:val="7"/>
          <w:rFonts w:hint="default" w:ascii="Times New Roman" w:hAnsi="Times New Roman" w:eastAsia="宋体" w:cs="Times New Roman"/>
          <w:caps w:val="0"/>
          <w:color w:val="000000"/>
          <w:spacing w:val="0"/>
          <w:sz w:val="32"/>
          <w:szCs w:val="32"/>
          <w:bdr w:val="none" w:color="auto" w:sz="0" w:space="0"/>
          <w:lang w:val="en-US"/>
        </w:rPr>
        <w:t>0705</w:t>
      </w:r>
      <w:r>
        <w:rPr>
          <w:rStyle w:val="7"/>
          <w:rFonts w:hint="eastAsia" w:ascii="仿宋" w:hAnsi="仿宋" w:eastAsia="仿宋" w:cs="仿宋"/>
          <w:caps w:val="0"/>
          <w:color w:val="000000"/>
          <w:spacing w:val="0"/>
          <w:sz w:val="32"/>
          <w:szCs w:val="32"/>
          <w:bdr w:val="none" w:color="auto" w:sz="0" w:space="0"/>
        </w:rPr>
        <w:t>）博士研究生的应满足以下要求：</w:t>
      </w:r>
    </w:p>
    <w:p w14:paraId="0D2629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研究生阶段或长期从事的研究方向（领域）与报考导师从事的学科方向（领域）相同或相近。</w:t>
      </w:r>
    </w:p>
    <w:p w14:paraId="6C6446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英语</w:t>
      </w:r>
      <w:r>
        <w:rPr>
          <w:rFonts w:hint="default" w:ascii="Times New Roman" w:hAnsi="Times New Roman" w:eastAsia="宋体" w:cs="Times New Roman"/>
          <w:caps w:val="0"/>
          <w:color w:val="000000"/>
          <w:spacing w:val="0"/>
          <w:sz w:val="32"/>
          <w:szCs w:val="32"/>
          <w:bdr w:val="none" w:color="auto" w:sz="0" w:space="0"/>
          <w:lang w:val="en-US"/>
        </w:rPr>
        <w:t>CET-4</w:t>
      </w:r>
      <w:r>
        <w:rPr>
          <w:rFonts w:hint="eastAsia" w:ascii="仿宋" w:hAnsi="仿宋" w:eastAsia="仿宋" w:cs="仿宋"/>
          <w:caps w:val="0"/>
          <w:color w:val="000000"/>
          <w:spacing w:val="0"/>
          <w:sz w:val="32"/>
          <w:szCs w:val="32"/>
          <w:bdr w:val="none" w:color="auto" w:sz="0" w:space="0"/>
        </w:rPr>
        <w:t>级考试成绩达到</w:t>
      </w:r>
      <w:r>
        <w:rPr>
          <w:rFonts w:hint="default" w:ascii="Times New Roman" w:hAnsi="Times New Roman" w:eastAsia="宋体" w:cs="Times New Roman"/>
          <w:caps w:val="0"/>
          <w:color w:val="000000"/>
          <w:spacing w:val="0"/>
          <w:sz w:val="32"/>
          <w:szCs w:val="32"/>
          <w:bdr w:val="none" w:color="auto" w:sz="0" w:space="0"/>
          <w:lang w:val="en-US"/>
        </w:rPr>
        <w:t>425</w:t>
      </w:r>
      <w:r>
        <w:rPr>
          <w:rFonts w:hint="eastAsia" w:ascii="仿宋" w:hAnsi="仿宋" w:eastAsia="仿宋" w:cs="仿宋"/>
          <w:caps w:val="0"/>
          <w:color w:val="000000"/>
          <w:spacing w:val="0"/>
          <w:sz w:val="32"/>
          <w:szCs w:val="32"/>
          <w:bdr w:val="none" w:color="auto" w:sz="0" w:space="0"/>
        </w:rPr>
        <w:t>分或达到同等英语水平（如新托福成绩</w:t>
      </w:r>
      <w:r>
        <w:rPr>
          <w:rFonts w:hint="default" w:ascii="Times New Roman" w:hAnsi="Times New Roman" w:eastAsia="宋体" w:cs="Times New Roman"/>
          <w:caps w:val="0"/>
          <w:color w:val="000000"/>
          <w:spacing w:val="0"/>
          <w:sz w:val="32"/>
          <w:szCs w:val="32"/>
          <w:bdr w:val="none" w:color="auto" w:sz="0" w:space="0"/>
          <w:lang w:val="en-US"/>
        </w:rPr>
        <w:t>≥90</w:t>
      </w:r>
      <w:r>
        <w:rPr>
          <w:rFonts w:hint="eastAsia" w:ascii="仿宋" w:hAnsi="仿宋" w:eastAsia="仿宋" w:cs="仿宋"/>
          <w:caps w:val="0"/>
          <w:color w:val="000000"/>
          <w:spacing w:val="0"/>
          <w:sz w:val="32"/>
          <w:szCs w:val="32"/>
          <w:bdr w:val="none" w:color="auto" w:sz="0" w:space="0"/>
        </w:rPr>
        <w:t>、雅思成绩</w:t>
      </w:r>
      <w:r>
        <w:rPr>
          <w:rFonts w:hint="default" w:ascii="Times New Roman" w:hAnsi="Times New Roman" w:eastAsia="宋体" w:cs="Times New Roman"/>
          <w:caps w:val="0"/>
          <w:color w:val="000000"/>
          <w:spacing w:val="0"/>
          <w:sz w:val="32"/>
          <w:szCs w:val="32"/>
          <w:bdr w:val="none" w:color="auto" w:sz="0" w:space="0"/>
          <w:lang w:val="en-US"/>
        </w:rPr>
        <w:t>≥6.0</w:t>
      </w:r>
      <w:r>
        <w:rPr>
          <w:rFonts w:hint="eastAsia" w:ascii="仿宋" w:hAnsi="仿宋" w:eastAsia="仿宋" w:cs="仿宋"/>
          <w:caps w:val="0"/>
          <w:color w:val="000000"/>
          <w:spacing w:val="0"/>
          <w:sz w:val="32"/>
          <w:szCs w:val="32"/>
          <w:bdr w:val="none" w:color="auto" w:sz="0" w:space="0"/>
        </w:rPr>
        <w:t>、第一作者发表英文学术论文、在英语国家或地区获得学士或硕士学位等）。</w:t>
      </w:r>
    </w:p>
    <w:p w14:paraId="3F85C4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最后毕业时间早于</w:t>
      </w:r>
      <w:r>
        <w:rPr>
          <w:rFonts w:hint="default" w:ascii="Times New Roman" w:hAnsi="Times New Roman" w:eastAsia="宋体" w:cs="Times New Roman"/>
          <w:caps w:val="0"/>
          <w:color w:val="000000"/>
          <w:spacing w:val="0"/>
          <w:sz w:val="32"/>
          <w:szCs w:val="32"/>
          <w:bdr w:val="none" w:color="auto" w:sz="0" w:space="0"/>
          <w:lang w:val="en-US"/>
        </w:rPr>
        <w:t>2023</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9</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日的人员报考本院博士研究生。在</w:t>
      </w:r>
      <w:r>
        <w:rPr>
          <w:rFonts w:hint="default" w:ascii="Times New Roman" w:hAnsi="Times New Roman" w:eastAsia="宋体" w:cs="Times New Roman"/>
          <w:caps w:val="0"/>
          <w:color w:val="000000"/>
          <w:spacing w:val="0"/>
          <w:sz w:val="32"/>
          <w:szCs w:val="32"/>
          <w:bdr w:val="none" w:color="auto" w:sz="0" w:space="0"/>
          <w:lang w:val="en-US"/>
        </w:rPr>
        <w:t>2022</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日以后，需排名第一取得以下成果中的至少一项：中文核心期刊论文或英文论文</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篇，或发明专利、标准等科研成果</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项，或专著</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部。</w:t>
      </w:r>
    </w:p>
    <w:p w14:paraId="20A68E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4.</w:t>
      </w:r>
      <w:r>
        <w:rPr>
          <w:rFonts w:hint="eastAsia" w:ascii="仿宋" w:hAnsi="仿宋" w:eastAsia="仿宋" w:cs="仿宋"/>
          <w:caps w:val="0"/>
          <w:color w:val="000000"/>
          <w:spacing w:val="0"/>
          <w:sz w:val="32"/>
          <w:szCs w:val="32"/>
          <w:bdr w:val="none" w:color="auto" w:sz="0" w:space="0"/>
        </w:rPr>
        <w:t>需事先与拟报考导师沟通，获得拟报考导师同意报考的意见书。</w:t>
      </w:r>
    </w:p>
    <w:p w14:paraId="6DDA4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eastAsia" w:ascii="仿宋" w:hAnsi="仿宋" w:eastAsia="仿宋" w:cs="仿宋"/>
          <w:caps w:val="0"/>
          <w:color w:val="000000"/>
          <w:spacing w:val="0"/>
          <w:sz w:val="32"/>
          <w:szCs w:val="32"/>
          <w:bdr w:val="none" w:color="auto" w:sz="0" w:space="0"/>
        </w:rPr>
        <w:t>报考资源与环境（</w:t>
      </w:r>
      <w:r>
        <w:rPr>
          <w:rStyle w:val="7"/>
          <w:rFonts w:hint="default" w:ascii="Times New Roman" w:hAnsi="Times New Roman" w:eastAsia="宋体" w:cs="Times New Roman"/>
          <w:caps w:val="0"/>
          <w:color w:val="000000"/>
          <w:spacing w:val="0"/>
          <w:sz w:val="32"/>
          <w:szCs w:val="32"/>
          <w:bdr w:val="none" w:color="auto" w:sz="0" w:space="0"/>
          <w:lang w:val="en-US"/>
        </w:rPr>
        <w:t>0857</w:t>
      </w:r>
      <w:r>
        <w:rPr>
          <w:rStyle w:val="7"/>
          <w:rFonts w:hint="eastAsia" w:ascii="仿宋" w:hAnsi="仿宋" w:eastAsia="仿宋" w:cs="仿宋"/>
          <w:caps w:val="0"/>
          <w:color w:val="000000"/>
          <w:spacing w:val="0"/>
          <w:sz w:val="32"/>
          <w:szCs w:val="32"/>
          <w:bdr w:val="none" w:color="auto" w:sz="0" w:space="0"/>
        </w:rPr>
        <w:t>）专业博士研究生的应满足以下要求：</w:t>
      </w:r>
    </w:p>
    <w:p w14:paraId="648CC9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0"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1. </w:t>
      </w:r>
      <w:r>
        <w:rPr>
          <w:rFonts w:hint="eastAsia" w:ascii="仿宋" w:hAnsi="仿宋" w:eastAsia="仿宋" w:cs="仿宋"/>
          <w:caps w:val="0"/>
          <w:color w:val="000000"/>
          <w:spacing w:val="0"/>
          <w:sz w:val="32"/>
          <w:szCs w:val="32"/>
          <w:bdr w:val="none" w:color="auto" w:sz="0" w:space="0"/>
        </w:rPr>
        <w:t>研究生阶段或长期从事的研究方向（领域）与报考导师从事的学科方向（领域）相同或相近。</w:t>
      </w:r>
    </w:p>
    <w:p w14:paraId="60174B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0"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2. </w:t>
      </w:r>
      <w:r>
        <w:rPr>
          <w:rFonts w:hint="eastAsia" w:ascii="仿宋" w:hAnsi="仿宋" w:eastAsia="仿宋" w:cs="仿宋"/>
          <w:caps w:val="0"/>
          <w:color w:val="000000"/>
          <w:spacing w:val="0"/>
          <w:sz w:val="32"/>
          <w:szCs w:val="32"/>
          <w:bdr w:val="none" w:color="auto" w:sz="0" w:space="0"/>
        </w:rPr>
        <w:t>在职人员应为资源与环境领域企事业单位技术骨干，且主持或参与过资源与环境领域的工程与技术研发项目。</w:t>
      </w:r>
    </w:p>
    <w:p w14:paraId="62363D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3. </w:t>
      </w:r>
      <w:r>
        <w:rPr>
          <w:rFonts w:hint="eastAsia" w:ascii="仿宋" w:hAnsi="仿宋" w:eastAsia="仿宋" w:cs="仿宋"/>
          <w:caps w:val="0"/>
          <w:color w:val="000000"/>
          <w:spacing w:val="0"/>
          <w:sz w:val="32"/>
          <w:szCs w:val="32"/>
          <w:bdr w:val="none" w:color="auto" w:sz="0" w:space="0"/>
        </w:rPr>
        <w:t>需事先与拟报考导师沟通，获得拟报考导师同意报考的意见书。</w:t>
      </w:r>
    </w:p>
    <w:p w14:paraId="2B6BB3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黑体" w:hAnsi="宋体" w:eastAsia="黑体" w:cs="黑体"/>
          <w:caps w:val="0"/>
          <w:color w:val="000000"/>
          <w:spacing w:val="0"/>
          <w:sz w:val="32"/>
          <w:szCs w:val="32"/>
          <w:bdr w:val="none" w:color="auto" w:sz="0" w:space="0"/>
          <w:shd w:val="clear" w:fill="FFFFFF"/>
        </w:rPr>
        <w:t>五、报名及考核流程</w:t>
      </w:r>
    </w:p>
    <w:p w14:paraId="30DCB3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楷体" w:hAnsi="楷体" w:eastAsia="楷体" w:cs="楷体"/>
          <w:caps w:val="0"/>
          <w:color w:val="000000"/>
          <w:spacing w:val="0"/>
          <w:sz w:val="32"/>
          <w:szCs w:val="32"/>
          <w:bdr w:val="none" w:color="auto" w:sz="0" w:space="0"/>
        </w:rPr>
        <w:t>（一）网上报名及缴费</w:t>
      </w:r>
    </w:p>
    <w:p w14:paraId="7C4056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考生须按照《云南大学</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考核”制博士研究生招生报名通知（第一批次）》，在规定时间内完成网上报名和缴费，否则报名无效。</w:t>
      </w:r>
    </w:p>
    <w:p w14:paraId="49A02B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时间：</w:t>
      </w:r>
      <w:r>
        <w:rPr>
          <w:rFonts w:hint="default" w:ascii="Times New Roman" w:hAnsi="Times New Roman" w:eastAsia="宋体" w:cs="Times New Roman"/>
          <w:caps w:val="0"/>
          <w:color w:val="000000"/>
          <w:spacing w:val="0"/>
          <w:sz w:val="32"/>
          <w:szCs w:val="32"/>
          <w:bdr w:val="none" w:color="auto" w:sz="0" w:space="0"/>
          <w:lang w:val="en-US"/>
        </w:rPr>
        <w:t>2025</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12</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23</w:t>
      </w:r>
      <w:r>
        <w:rPr>
          <w:rFonts w:hint="eastAsia" w:ascii="仿宋" w:hAnsi="仿宋" w:eastAsia="仿宋" w:cs="仿宋"/>
          <w:caps w:val="0"/>
          <w:color w:val="000000"/>
          <w:spacing w:val="0"/>
          <w:sz w:val="32"/>
          <w:szCs w:val="32"/>
          <w:bdr w:val="none" w:color="auto" w:sz="0" w:space="0"/>
        </w:rPr>
        <w:t>日</w:t>
      </w:r>
      <w:r>
        <w:rPr>
          <w:rFonts w:hint="default" w:ascii="Times New Roman" w:hAnsi="Times New Roman" w:eastAsia="宋体" w:cs="Times New Roman"/>
          <w:caps w:val="0"/>
          <w:color w:val="000000"/>
          <w:spacing w:val="0"/>
          <w:sz w:val="32"/>
          <w:szCs w:val="32"/>
          <w:bdr w:val="none" w:color="auto" w:sz="0" w:space="0"/>
          <w:lang w:val="en-US"/>
        </w:rPr>
        <w:t>10</w:t>
      </w: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00</w:t>
      </w: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4</w:t>
      </w:r>
      <w:r>
        <w:rPr>
          <w:rFonts w:hint="eastAsia" w:ascii="仿宋" w:hAnsi="仿宋" w:eastAsia="仿宋" w:cs="仿宋"/>
          <w:caps w:val="0"/>
          <w:color w:val="000000"/>
          <w:spacing w:val="0"/>
          <w:sz w:val="32"/>
          <w:szCs w:val="32"/>
          <w:bdr w:val="none" w:color="auto" w:sz="0" w:space="0"/>
        </w:rPr>
        <w:t>日</w:t>
      </w:r>
      <w:r>
        <w:rPr>
          <w:rFonts w:hint="default" w:ascii="Times New Roman" w:hAnsi="Times New Roman" w:eastAsia="宋体" w:cs="Times New Roman"/>
          <w:caps w:val="0"/>
          <w:color w:val="000000"/>
          <w:spacing w:val="0"/>
          <w:sz w:val="32"/>
          <w:szCs w:val="32"/>
          <w:bdr w:val="none" w:color="auto" w:sz="0" w:space="0"/>
          <w:lang w:val="en-US"/>
        </w:rPr>
        <w:t>10</w:t>
      </w: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00</w:t>
      </w:r>
      <w:r>
        <w:rPr>
          <w:rFonts w:hint="eastAsia" w:ascii="仿宋" w:hAnsi="仿宋" w:eastAsia="仿宋" w:cs="仿宋"/>
          <w:caps w:val="0"/>
          <w:color w:val="000000"/>
          <w:spacing w:val="0"/>
          <w:sz w:val="32"/>
          <w:szCs w:val="32"/>
          <w:bdr w:val="none" w:color="auto" w:sz="0" w:space="0"/>
        </w:rPr>
        <w:t>。</w:t>
      </w:r>
    </w:p>
    <w:p w14:paraId="03428E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报名网址：</w:t>
      </w:r>
    </w:p>
    <w:p w14:paraId="09162F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中国研究生招生信息网（</w:t>
      </w:r>
      <w:r>
        <w:rPr>
          <w:rFonts w:hint="default" w:ascii="Times New Roman" w:hAnsi="Times New Roman" w:eastAsia="宋体" w:cs="Times New Roman"/>
          <w:caps w:val="0"/>
          <w:color w:val="000000"/>
          <w:spacing w:val="0"/>
          <w:sz w:val="32"/>
          <w:szCs w:val="32"/>
          <w:bdr w:val="none" w:color="auto" w:sz="0" w:space="0"/>
          <w:lang w:val="en-US"/>
        </w:rPr>
        <w:t>https://yz.chsi.com.cn/bsbm</w:t>
      </w:r>
      <w:r>
        <w:rPr>
          <w:rFonts w:hint="eastAsia" w:ascii="仿宋" w:hAnsi="仿宋" w:eastAsia="仿宋" w:cs="仿宋"/>
          <w:caps w:val="0"/>
          <w:color w:val="000000"/>
          <w:spacing w:val="0"/>
          <w:sz w:val="32"/>
          <w:szCs w:val="32"/>
          <w:bdr w:val="none" w:color="auto" w:sz="0" w:space="0"/>
        </w:rPr>
        <w:t>）</w:t>
      </w:r>
    </w:p>
    <w:p w14:paraId="6E85D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报名费：</w:t>
      </w:r>
      <w:r>
        <w:rPr>
          <w:rFonts w:hint="default" w:ascii="Times New Roman" w:hAnsi="Times New Roman" w:eastAsia="宋体" w:cs="Times New Roman"/>
          <w:caps w:val="0"/>
          <w:color w:val="000000"/>
          <w:spacing w:val="0"/>
          <w:sz w:val="32"/>
          <w:szCs w:val="32"/>
          <w:bdr w:val="none" w:color="auto" w:sz="0" w:space="0"/>
          <w:lang w:val="en-US"/>
        </w:rPr>
        <w:t>135</w:t>
      </w:r>
      <w:r>
        <w:rPr>
          <w:rFonts w:hint="eastAsia" w:ascii="仿宋" w:hAnsi="仿宋" w:eastAsia="仿宋" w:cs="仿宋"/>
          <w:caps w:val="0"/>
          <w:color w:val="000000"/>
          <w:spacing w:val="0"/>
          <w:sz w:val="32"/>
          <w:szCs w:val="32"/>
          <w:bdr w:val="none" w:color="auto" w:sz="0" w:space="0"/>
        </w:rPr>
        <w:t>元</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人，采用网上支付形式缴纳报名费，逾期不再补缴。除重复缴费情况外，报名费用概不退返。</w:t>
      </w:r>
    </w:p>
    <w:p w14:paraId="17B9E2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eastAsia" w:ascii="仿宋" w:hAnsi="仿宋" w:eastAsia="仿宋" w:cs="仿宋"/>
          <w:caps w:val="0"/>
          <w:color w:val="000000"/>
          <w:spacing w:val="0"/>
          <w:sz w:val="32"/>
          <w:szCs w:val="32"/>
          <w:bdr w:val="none" w:color="auto" w:sz="0" w:space="0"/>
        </w:rPr>
        <w:t>注：考生须准确填写报考信息，按要求上传各类材料，未在规定时间内报名及成功缴费（以研招网系统信息为准）的报考信息无效，逾期不再补报。</w:t>
      </w:r>
    </w:p>
    <w:p w14:paraId="0DB2D2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楷体" w:hAnsi="楷体" w:eastAsia="楷体" w:cs="楷体"/>
          <w:caps w:val="0"/>
          <w:color w:val="000000"/>
          <w:spacing w:val="0"/>
          <w:sz w:val="32"/>
          <w:szCs w:val="32"/>
          <w:bdr w:val="none" w:color="auto" w:sz="0" w:space="0"/>
        </w:rPr>
        <w:t>（二）提交材料</w:t>
      </w:r>
    </w:p>
    <w:p w14:paraId="4ED34E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考生须在</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4</w:t>
      </w:r>
      <w:r>
        <w:rPr>
          <w:rFonts w:hint="eastAsia" w:ascii="仿宋" w:hAnsi="仿宋" w:eastAsia="仿宋" w:cs="仿宋"/>
          <w:caps w:val="0"/>
          <w:color w:val="000000"/>
          <w:spacing w:val="0"/>
          <w:sz w:val="32"/>
          <w:szCs w:val="32"/>
          <w:bdr w:val="none" w:color="auto" w:sz="0" w:space="0"/>
        </w:rPr>
        <w:t>日之前（以邮戳为准）向我院提交报名材料。包括：</w:t>
      </w:r>
    </w:p>
    <w:p w14:paraId="507177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default" w:ascii="Times New Roman" w:hAnsi="Times New Roman" w:eastAsia="宋体" w:cs="Times New Roman"/>
          <w:caps w:val="0"/>
          <w:color w:val="000000"/>
          <w:spacing w:val="0"/>
          <w:sz w:val="32"/>
          <w:szCs w:val="32"/>
          <w:bdr w:val="none" w:color="auto" w:sz="0" w:space="0"/>
          <w:lang w:val="en-US"/>
        </w:rPr>
        <w:t>1.</w:t>
      </w:r>
      <w:r>
        <w:rPr>
          <w:rStyle w:val="7"/>
          <w:rFonts w:hint="eastAsia" w:ascii="仿宋" w:hAnsi="仿宋" w:eastAsia="仿宋" w:cs="仿宋"/>
          <w:caps w:val="0"/>
          <w:color w:val="000000"/>
          <w:spacing w:val="0"/>
          <w:sz w:val="32"/>
          <w:szCs w:val="32"/>
          <w:bdr w:val="none" w:color="auto" w:sz="0" w:space="0"/>
        </w:rPr>
        <w:t>基本报考材料</w:t>
      </w:r>
    </w:p>
    <w:p w14:paraId="75B8B2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）网上报名成功后下载打印的《博士学位研究生网上报名信息简表》。</w:t>
      </w:r>
    </w:p>
    <w:p w14:paraId="418582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两名所报考学科专业领域内的正高级职称专家出具的《专家推荐书》。专家推荐书内应包括专家的联系方式。推荐书纸质版须密封并由推荐人在封口骑缝处签字。同时推荐人须发送一份《专家推荐书》至拟报考博士生导师邮箱。</w:t>
      </w:r>
    </w:p>
    <w:p w14:paraId="1C2332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提交《云南大学招收博士研究生政治思想品德考查表》，应届毕业生由本人就读学校所在学院党组织填写并盖章；有工作单位人员由所在工作单位党组织或人事部门填写并盖章；无工作单位人员由户籍所在地乡镇、街道办事处或档案所在部门填写并加盖公章。若考生因特殊情况无法按时提交该表，需详细说明具体情况，并经培养单位同意后，可暂缓提交。但最迟提交时间不得晚于学校本批次拟录取名单公示结束前。</w:t>
      </w:r>
    </w:p>
    <w:p w14:paraId="250AEA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4</w:t>
      </w:r>
      <w:r>
        <w:rPr>
          <w:rFonts w:hint="eastAsia" w:ascii="仿宋" w:hAnsi="仿宋" w:eastAsia="仿宋" w:cs="仿宋"/>
          <w:caps w:val="0"/>
          <w:color w:val="000000"/>
          <w:spacing w:val="0"/>
          <w:sz w:val="32"/>
          <w:szCs w:val="32"/>
          <w:bdr w:val="none" w:color="auto" w:sz="0" w:space="0"/>
        </w:rPr>
        <w:t>）应届硕士生须上传并提交《教育部学籍在线验证报告》；往届硕士生须上传并提交《教育部学历证书电子注册备案表》；非学历教育取得硕士学位的往届生须上传并提交《学位认证报告》；因毕业时间早而不能在线验证的，需上传并提交《中国高等教育学历认证报告》。以国（境）外硕士、博士学位身份报考的，需提交教育部留学服务中心出具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9</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日前取得教育部留学服务中心出具的《国（境）外学历学位认证书》。具体操作可参考《学历、学位证书认证办法》。</w:t>
      </w:r>
    </w:p>
    <w:p w14:paraId="72BB90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5</w:t>
      </w:r>
      <w:r>
        <w:rPr>
          <w:rFonts w:hint="eastAsia" w:ascii="仿宋" w:hAnsi="仿宋" w:eastAsia="仿宋" w:cs="仿宋"/>
          <w:caps w:val="0"/>
          <w:color w:val="000000"/>
          <w:spacing w:val="0"/>
          <w:sz w:val="32"/>
          <w:szCs w:val="32"/>
          <w:bdr w:val="none" w:color="auto" w:sz="0" w:space="0"/>
        </w:rPr>
        <w:t>）往届生报考须根据个人实际情况提交《</w:t>
      </w:r>
      <w:bookmarkStart w:id="0" w:name="OLE_LINK1"/>
      <w:bookmarkEnd w:id="0"/>
      <w:r>
        <w:rPr>
          <w:rFonts w:hint="eastAsia" w:ascii="仿宋" w:hAnsi="仿宋" w:eastAsia="仿宋" w:cs="仿宋"/>
          <w:caps w:val="0"/>
          <w:color w:val="000000"/>
          <w:spacing w:val="0"/>
          <w:sz w:val="32"/>
          <w:szCs w:val="32"/>
          <w:bdr w:val="none" w:color="auto" w:sz="0" w:space="0"/>
        </w:rPr>
        <w:t>在职人员报考云南大学博士研究生申请表》或《往届未就业人员报考云南大学博士研究生承诺书》。</w:t>
      </w:r>
    </w:p>
    <w:p w14:paraId="00AEE8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6</w:t>
      </w:r>
      <w:r>
        <w:rPr>
          <w:rFonts w:hint="eastAsia" w:ascii="仿宋" w:hAnsi="仿宋" w:eastAsia="仿宋" w:cs="仿宋"/>
          <w:caps w:val="0"/>
          <w:color w:val="000000"/>
          <w:spacing w:val="0"/>
          <w:sz w:val="32"/>
          <w:szCs w:val="32"/>
          <w:bdr w:val="none" w:color="auto" w:sz="0" w:space="0"/>
        </w:rPr>
        <w:t>）报考资源与环境专业的在职人员还需提交申请人属于单位技术骨干的确认信息，以及参与资源与环境领域工程与技术研发项目情况的相关信息（加盖单位公章）。</w:t>
      </w:r>
    </w:p>
    <w:p w14:paraId="527940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default" w:ascii="Times New Roman" w:hAnsi="Times New Roman" w:eastAsia="宋体" w:cs="Times New Roman"/>
          <w:caps w:val="0"/>
          <w:color w:val="000000"/>
          <w:spacing w:val="0"/>
          <w:sz w:val="32"/>
          <w:szCs w:val="32"/>
          <w:bdr w:val="none" w:color="auto" w:sz="0" w:space="0"/>
          <w:lang w:val="en-US"/>
        </w:rPr>
        <w:t>2.</w:t>
      </w:r>
      <w:r>
        <w:rPr>
          <w:rStyle w:val="7"/>
          <w:rFonts w:hint="eastAsia" w:ascii="仿宋" w:hAnsi="仿宋" w:eastAsia="仿宋" w:cs="仿宋"/>
          <w:caps w:val="0"/>
          <w:color w:val="000000"/>
          <w:spacing w:val="0"/>
          <w:sz w:val="32"/>
          <w:szCs w:val="32"/>
          <w:bdr w:val="none" w:color="auto" w:sz="0" w:space="0"/>
        </w:rPr>
        <w:t>考生还须下载、填写并装订《报考云南大学</w:t>
      </w:r>
      <w:r>
        <w:rPr>
          <w:rStyle w:val="7"/>
          <w:rFonts w:hint="default" w:ascii="Times New Roman" w:hAnsi="Times New Roman" w:eastAsia="宋体" w:cs="Times New Roman"/>
          <w:caps w:val="0"/>
          <w:color w:val="000000"/>
          <w:spacing w:val="0"/>
          <w:sz w:val="32"/>
          <w:szCs w:val="32"/>
          <w:bdr w:val="none" w:color="auto" w:sz="0" w:space="0"/>
          <w:lang w:val="en-US"/>
        </w:rPr>
        <w:t>“</w:t>
      </w:r>
      <w:r>
        <w:rPr>
          <w:rStyle w:val="7"/>
          <w:rFonts w:hint="eastAsia" w:ascii="仿宋" w:hAnsi="仿宋" w:eastAsia="仿宋" w:cs="仿宋"/>
          <w:caps w:val="0"/>
          <w:color w:val="000000"/>
          <w:spacing w:val="0"/>
          <w:sz w:val="32"/>
          <w:szCs w:val="32"/>
          <w:bdr w:val="none" w:color="auto" w:sz="0" w:space="0"/>
        </w:rPr>
        <w:t>申请</w:t>
      </w:r>
      <w:r>
        <w:rPr>
          <w:rStyle w:val="7"/>
          <w:rFonts w:hint="default" w:ascii="Times New Roman" w:hAnsi="Times New Roman" w:eastAsia="宋体" w:cs="Times New Roman"/>
          <w:caps w:val="0"/>
          <w:color w:val="000000"/>
          <w:spacing w:val="0"/>
          <w:sz w:val="32"/>
          <w:szCs w:val="32"/>
          <w:bdr w:val="none" w:color="auto" w:sz="0" w:space="0"/>
          <w:lang w:val="en-US"/>
        </w:rPr>
        <w:t>-</w:t>
      </w:r>
      <w:r>
        <w:rPr>
          <w:rStyle w:val="7"/>
          <w:rFonts w:hint="eastAsia" w:ascii="仿宋" w:hAnsi="仿宋" w:eastAsia="仿宋" w:cs="仿宋"/>
          <w:caps w:val="0"/>
          <w:color w:val="000000"/>
          <w:spacing w:val="0"/>
          <w:sz w:val="32"/>
          <w:szCs w:val="32"/>
          <w:bdr w:val="none" w:color="auto" w:sz="0" w:space="0"/>
        </w:rPr>
        <w:t>考核</w:t>
      </w:r>
      <w:r>
        <w:rPr>
          <w:rStyle w:val="7"/>
          <w:rFonts w:hint="default" w:ascii="Times New Roman" w:hAnsi="Times New Roman" w:eastAsia="宋体" w:cs="Times New Roman"/>
          <w:caps w:val="0"/>
          <w:color w:val="000000"/>
          <w:spacing w:val="0"/>
          <w:sz w:val="32"/>
          <w:szCs w:val="32"/>
          <w:bdr w:val="none" w:color="auto" w:sz="0" w:space="0"/>
          <w:lang w:val="en-US"/>
        </w:rPr>
        <w:t>”</w:t>
      </w:r>
      <w:r>
        <w:rPr>
          <w:rStyle w:val="7"/>
          <w:rFonts w:hint="eastAsia" w:ascii="仿宋" w:hAnsi="仿宋" w:eastAsia="仿宋" w:cs="仿宋"/>
          <w:caps w:val="0"/>
          <w:color w:val="000000"/>
          <w:spacing w:val="0"/>
          <w:sz w:val="32"/>
          <w:szCs w:val="32"/>
          <w:bdr w:val="none" w:color="auto" w:sz="0" w:space="0"/>
        </w:rPr>
        <w:t>制博士研究生申请表》及所要求的各项材料</w:t>
      </w:r>
    </w:p>
    <w:p w14:paraId="409AF1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包括：申请信、个人简历（带照片）、报考博士研究生研究计划书、本人身份证或有效身份证明复印件、学历学位证书复印件或在学硕士证明、外语水平考试证书复印件或海外留学证明、硕士阶段课程成绩单（需加盖培养单位公章）、已取得的科研成果（包括发表论文或拟录用论文）证明、参与的科研项目及任务证明、硕士学位论文全文（往届生）或开题报告（应届生）、导师同意报考确认信息（可以为电子邮件打印）、考生自愿提供的其他申请材料。所提交材料按照《报考云南大学</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制博士研究生申请表》的格式装订。</w:t>
      </w:r>
    </w:p>
    <w:p w14:paraId="51CF79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以上纸质材料需在</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4</w:t>
      </w:r>
      <w:r>
        <w:rPr>
          <w:rFonts w:hint="eastAsia" w:ascii="仿宋" w:hAnsi="仿宋" w:eastAsia="仿宋" w:cs="仿宋"/>
          <w:caps w:val="0"/>
          <w:color w:val="000000"/>
          <w:spacing w:val="0"/>
          <w:sz w:val="32"/>
          <w:szCs w:val="32"/>
          <w:bdr w:val="none" w:color="auto" w:sz="0" w:space="0"/>
        </w:rPr>
        <w:t>日前（以邮戳为准）通过中国邮政</w:t>
      </w:r>
      <w:r>
        <w:rPr>
          <w:rFonts w:hint="default" w:ascii="Times New Roman" w:hAnsi="Times New Roman" w:eastAsia="宋体" w:cs="Times New Roman"/>
          <w:caps w:val="0"/>
          <w:color w:val="000000"/>
          <w:spacing w:val="0"/>
          <w:sz w:val="32"/>
          <w:szCs w:val="32"/>
          <w:bdr w:val="none" w:color="auto" w:sz="0" w:space="0"/>
          <w:lang w:val="en-US"/>
        </w:rPr>
        <w:t>EMS</w:t>
      </w:r>
      <w:r>
        <w:rPr>
          <w:rFonts w:hint="eastAsia" w:ascii="仿宋" w:hAnsi="仿宋" w:eastAsia="仿宋" w:cs="仿宋"/>
          <w:caps w:val="0"/>
          <w:color w:val="000000"/>
          <w:spacing w:val="0"/>
          <w:sz w:val="32"/>
          <w:szCs w:val="32"/>
          <w:bdr w:val="none" w:color="auto" w:sz="0" w:space="0"/>
        </w:rPr>
        <w:t>方式寄送至云南大学国际河流与生态安全研究院杨子涵老师处（邮寄地址：云南省昆明市呈贡区大学城云南大学国际河流与生态安全研究院，邮编：</w:t>
      </w:r>
      <w:r>
        <w:rPr>
          <w:rFonts w:hint="default" w:ascii="Times New Roman" w:hAnsi="Times New Roman" w:eastAsia="宋体" w:cs="Times New Roman"/>
          <w:caps w:val="0"/>
          <w:color w:val="000000"/>
          <w:spacing w:val="0"/>
          <w:sz w:val="32"/>
          <w:szCs w:val="32"/>
          <w:bdr w:val="none" w:color="auto" w:sz="0" w:space="0"/>
          <w:lang w:val="en-US"/>
        </w:rPr>
        <w:t>650504</w:t>
      </w:r>
      <w:r>
        <w:rPr>
          <w:rFonts w:hint="eastAsia" w:ascii="仿宋" w:hAnsi="仿宋" w:eastAsia="仿宋" w:cs="仿宋"/>
          <w:caps w:val="0"/>
          <w:color w:val="000000"/>
          <w:spacing w:val="0"/>
          <w:sz w:val="32"/>
          <w:szCs w:val="32"/>
          <w:bdr w:val="none" w:color="auto" w:sz="0" w:space="0"/>
        </w:rPr>
        <w:t>，联系电话：</w:t>
      </w:r>
      <w:r>
        <w:rPr>
          <w:rFonts w:hint="default" w:ascii="Times New Roman" w:hAnsi="Times New Roman" w:eastAsia="宋体" w:cs="Times New Roman"/>
          <w:caps w:val="0"/>
          <w:color w:val="000000"/>
          <w:spacing w:val="0"/>
          <w:sz w:val="32"/>
          <w:szCs w:val="32"/>
          <w:bdr w:val="none" w:color="auto" w:sz="0" w:space="0"/>
          <w:lang w:val="en-US"/>
        </w:rPr>
        <w:t>0871-65940990</w:t>
      </w:r>
      <w:r>
        <w:rPr>
          <w:rFonts w:hint="eastAsia" w:ascii="仿宋" w:hAnsi="仿宋" w:eastAsia="仿宋" w:cs="仿宋"/>
          <w:caps w:val="0"/>
          <w:color w:val="000000"/>
          <w:spacing w:val="0"/>
          <w:sz w:val="32"/>
          <w:szCs w:val="32"/>
          <w:bdr w:val="none" w:color="auto" w:sz="0" w:space="0"/>
        </w:rPr>
        <w:t>），并将材料电子版发送至学院指定邮箱（</w:t>
      </w:r>
      <w:r>
        <w:rPr>
          <w:rFonts w:hint="default" w:ascii="Times New Roman" w:hAnsi="Times New Roman" w:eastAsia="宋体" w:cs="Times New Roman"/>
          <w:caps w:val="0"/>
          <w:color w:val="000000"/>
          <w:spacing w:val="0"/>
          <w:sz w:val="32"/>
          <w:szCs w:val="32"/>
          <w:bdr w:val="none" w:color="auto" w:sz="0" w:space="0"/>
          <w:lang w:val="en-US"/>
        </w:rPr>
        <w:t>gs_ires@163.com</w:t>
      </w:r>
      <w:r>
        <w:rPr>
          <w:rFonts w:hint="eastAsia" w:ascii="仿宋" w:hAnsi="仿宋" w:eastAsia="仿宋" w:cs="仿宋"/>
          <w:caps w:val="0"/>
          <w:color w:val="000000"/>
          <w:spacing w:val="0"/>
          <w:sz w:val="32"/>
          <w:szCs w:val="32"/>
          <w:bdr w:val="none" w:color="auto" w:sz="0" w:space="0"/>
        </w:rPr>
        <w:t>）及拟报考导师邮箱。纸质材料请务必以中国邮政</w:t>
      </w:r>
      <w:r>
        <w:rPr>
          <w:rFonts w:hint="default" w:ascii="Times New Roman" w:hAnsi="Times New Roman" w:eastAsia="宋体" w:cs="Times New Roman"/>
          <w:caps w:val="0"/>
          <w:color w:val="000000"/>
          <w:spacing w:val="0"/>
          <w:sz w:val="32"/>
          <w:szCs w:val="32"/>
          <w:bdr w:val="none" w:color="auto" w:sz="0" w:space="0"/>
          <w:lang w:val="en-US"/>
        </w:rPr>
        <w:t>EMS</w:t>
      </w:r>
      <w:r>
        <w:rPr>
          <w:rFonts w:hint="eastAsia" w:ascii="仿宋" w:hAnsi="仿宋" w:eastAsia="仿宋" w:cs="仿宋"/>
          <w:caps w:val="0"/>
          <w:color w:val="000000"/>
          <w:spacing w:val="0"/>
          <w:sz w:val="32"/>
          <w:szCs w:val="32"/>
          <w:bdr w:val="none" w:color="auto" w:sz="0" w:space="0"/>
        </w:rPr>
        <w:t>方式寄送，以保障能顺利送达。</w:t>
      </w:r>
    </w:p>
    <w:p w14:paraId="616178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eastAsia" w:ascii="仿宋" w:hAnsi="仿宋" w:eastAsia="仿宋" w:cs="仿宋"/>
          <w:caps w:val="0"/>
          <w:color w:val="000000"/>
          <w:spacing w:val="0"/>
          <w:sz w:val="32"/>
          <w:szCs w:val="32"/>
          <w:bdr w:val="none" w:color="auto" w:sz="0" w:space="0"/>
        </w:rPr>
        <w:t>注意事项：</w:t>
      </w:r>
    </w:p>
    <w:p w14:paraId="5019D5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default" w:ascii="Times New Roman" w:hAnsi="Times New Roman" w:eastAsia="宋体" w:cs="Times New Roman"/>
          <w:caps w:val="0"/>
          <w:color w:val="000000"/>
          <w:spacing w:val="0"/>
          <w:sz w:val="32"/>
          <w:szCs w:val="32"/>
          <w:bdr w:val="none" w:color="auto" w:sz="0" w:space="0"/>
          <w:lang w:val="en-US"/>
        </w:rPr>
        <w:t>1.</w:t>
      </w:r>
      <w:r>
        <w:rPr>
          <w:rStyle w:val="7"/>
          <w:rFonts w:hint="eastAsia" w:ascii="仿宋" w:hAnsi="仿宋" w:eastAsia="仿宋" w:cs="仿宋"/>
          <w:caps w:val="0"/>
          <w:color w:val="000000"/>
          <w:spacing w:val="0"/>
          <w:sz w:val="32"/>
          <w:szCs w:val="32"/>
          <w:bdr w:val="none" w:color="auto" w:sz="0" w:space="0"/>
        </w:rPr>
        <w:t>每名考生只能保留一条有效报名信息。</w:t>
      </w:r>
    </w:p>
    <w:p w14:paraId="7F8C95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default" w:ascii="Times New Roman" w:hAnsi="Times New Roman" w:eastAsia="宋体" w:cs="Times New Roman"/>
          <w:caps w:val="0"/>
          <w:color w:val="000000"/>
          <w:spacing w:val="0"/>
          <w:sz w:val="32"/>
          <w:szCs w:val="32"/>
          <w:bdr w:val="none" w:color="auto" w:sz="0" w:space="0"/>
          <w:lang w:val="en-US"/>
        </w:rPr>
        <w:t>2.</w:t>
      </w:r>
      <w:r>
        <w:rPr>
          <w:rStyle w:val="7"/>
          <w:rFonts w:hint="eastAsia" w:ascii="仿宋" w:hAnsi="仿宋" w:eastAsia="仿宋" w:cs="仿宋"/>
          <w:caps w:val="0"/>
          <w:color w:val="000000"/>
          <w:spacing w:val="0"/>
          <w:sz w:val="32"/>
          <w:szCs w:val="32"/>
          <w:bdr w:val="none" w:color="auto" w:sz="0" w:space="0"/>
        </w:rPr>
        <w:t>部分材料须在报名阶段上传报名系统，具体以系统提示为准，考生须严格按要求上传或提交指定材料。提交的材料均应真实可靠，如系伪造，一经发现，立即取消其报考或录取资格。</w:t>
      </w:r>
    </w:p>
    <w:p w14:paraId="382AFC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default" w:ascii="Times New Roman" w:hAnsi="Times New Roman" w:eastAsia="宋体" w:cs="Times New Roman"/>
          <w:caps w:val="0"/>
          <w:color w:val="000000"/>
          <w:spacing w:val="0"/>
          <w:sz w:val="32"/>
          <w:szCs w:val="32"/>
          <w:bdr w:val="none" w:color="auto" w:sz="0" w:space="0"/>
          <w:lang w:val="en-US"/>
        </w:rPr>
        <w:t>3.</w:t>
      </w:r>
      <w:r>
        <w:rPr>
          <w:rStyle w:val="7"/>
          <w:rFonts w:hint="eastAsia" w:ascii="仿宋" w:hAnsi="仿宋" w:eastAsia="仿宋" w:cs="仿宋"/>
          <w:caps w:val="0"/>
          <w:color w:val="000000"/>
          <w:spacing w:val="0"/>
          <w:sz w:val="32"/>
          <w:szCs w:val="32"/>
          <w:bdr w:val="none" w:color="auto" w:sz="0" w:space="0"/>
        </w:rPr>
        <w:t>报名系统将对考生学历（学籍）信息进行网上校验。未通过校验的考生请按照《学历、学位证书认证办法》准备材料。因更改姓名或身份证号导致的学历（学籍）校验未通过的考生，提交材料时还须提供具有更改记录的户口本（簿）或公安机关开具的相关证明复印件。</w:t>
      </w:r>
    </w:p>
    <w:p w14:paraId="3CC19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default" w:ascii="Times New Roman" w:hAnsi="Times New Roman" w:eastAsia="宋体" w:cs="Times New Roman"/>
          <w:caps w:val="0"/>
          <w:color w:val="000000"/>
          <w:spacing w:val="0"/>
          <w:sz w:val="32"/>
          <w:szCs w:val="32"/>
          <w:bdr w:val="none" w:color="auto" w:sz="0" w:space="0"/>
          <w:lang w:val="en-US"/>
        </w:rPr>
        <w:t>4.</w:t>
      </w:r>
      <w:r>
        <w:rPr>
          <w:rStyle w:val="7"/>
          <w:rFonts w:hint="eastAsia" w:ascii="仿宋" w:hAnsi="仿宋" w:eastAsia="仿宋" w:cs="仿宋"/>
          <w:caps w:val="0"/>
          <w:color w:val="000000"/>
          <w:spacing w:val="0"/>
          <w:sz w:val="32"/>
          <w:szCs w:val="32"/>
          <w:bdr w:val="none" w:color="auto" w:sz="0" w:space="0"/>
        </w:rPr>
        <w:t>请考生认真阅读博士招生专业目录中备注内容，确保符合报考条件，因报考条件不符导致报名无效或不准考的，责任由考生自负。</w:t>
      </w:r>
    </w:p>
    <w:p w14:paraId="51F836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3"/>
        <w:jc w:val="both"/>
        <w:rPr>
          <w:rFonts w:hint="eastAsia" w:ascii="宋体" w:hAnsi="宋体" w:eastAsia="宋体" w:cs="宋体"/>
          <w:caps w:val="0"/>
          <w:color w:val="000000"/>
          <w:spacing w:val="0"/>
          <w:sz w:val="24"/>
          <w:szCs w:val="24"/>
        </w:rPr>
      </w:pPr>
      <w:r>
        <w:rPr>
          <w:rStyle w:val="7"/>
          <w:rFonts w:hint="default" w:ascii="Times New Roman" w:hAnsi="Times New Roman" w:eastAsia="宋体" w:cs="Times New Roman"/>
          <w:caps w:val="0"/>
          <w:color w:val="000000"/>
          <w:spacing w:val="0"/>
          <w:sz w:val="32"/>
          <w:szCs w:val="32"/>
          <w:bdr w:val="none" w:color="auto" w:sz="0" w:space="0"/>
          <w:lang w:val="en-US"/>
        </w:rPr>
        <w:t>5.</w:t>
      </w:r>
      <w:r>
        <w:rPr>
          <w:rStyle w:val="7"/>
          <w:rFonts w:hint="eastAsia" w:ascii="仿宋" w:hAnsi="仿宋" w:eastAsia="仿宋" w:cs="仿宋"/>
          <w:caps w:val="0"/>
          <w:color w:val="000000"/>
          <w:spacing w:val="0"/>
          <w:sz w:val="32"/>
          <w:szCs w:val="32"/>
          <w:bdr w:val="none" w:color="auto" w:sz="0" w:space="0"/>
        </w:rPr>
        <w:t>报名期间，考生可修改网报个人信息（考试方式、专项计划、报考类别、报考院系、报考专业、报考博导、报考研究方向等关键信息不可修改）或重新填报报名信息，经考生确认并提交的报名信息不得更改。</w:t>
      </w:r>
    </w:p>
    <w:p w14:paraId="032DEB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楷体" w:hAnsi="楷体" w:eastAsia="楷体" w:cs="楷体"/>
          <w:caps w:val="0"/>
          <w:color w:val="000000"/>
          <w:spacing w:val="0"/>
          <w:sz w:val="32"/>
          <w:szCs w:val="32"/>
          <w:bdr w:val="none" w:color="auto" w:sz="0" w:space="0"/>
        </w:rPr>
        <w:t>（三）资格初审和材料审查</w:t>
      </w:r>
    </w:p>
    <w:p w14:paraId="44674C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学院研究生秘书将对考生报考资格及指定提交材料进行初审，审查考生提交材料是否齐全，审核考生是否符合报考条件。符合报考条件的考生材料将提交学院</w:t>
      </w:r>
      <w:r>
        <w:rPr>
          <w:rFonts w:hint="default" w:ascii="Times New Roman" w:hAnsi="Times New Roman" w:eastAsia="宋体" w:cs="Times New Roman"/>
          <w:caps w:val="0"/>
          <w:color w:val="000000"/>
          <w:spacing w:val="0"/>
          <w:sz w:val="32"/>
          <w:szCs w:val="32"/>
          <w:bdr w:val="none" w:color="auto" w:sz="0" w:space="0"/>
          <w:lang w:val="en-US"/>
        </w:rPr>
        <w:t>3~5</w:t>
      </w:r>
      <w:r>
        <w:rPr>
          <w:rFonts w:hint="eastAsia" w:ascii="仿宋" w:hAnsi="仿宋" w:eastAsia="仿宋" w:cs="仿宋"/>
          <w:caps w:val="0"/>
          <w:color w:val="000000"/>
          <w:spacing w:val="0"/>
          <w:sz w:val="32"/>
          <w:szCs w:val="32"/>
          <w:bdr w:val="none" w:color="auto" w:sz="0" w:space="0"/>
        </w:rPr>
        <w:t>位相关领域（行业）专家组成的考核专家组进行评审并给出百分制成绩（成绩保留小数点后两位），</w:t>
      </w:r>
      <w:r>
        <w:rPr>
          <w:rFonts w:hint="default" w:ascii="Times New Roman" w:hAnsi="Times New Roman" w:eastAsia="宋体" w:cs="Times New Roman"/>
          <w:caps w:val="0"/>
          <w:color w:val="000000"/>
          <w:spacing w:val="0"/>
          <w:sz w:val="32"/>
          <w:szCs w:val="32"/>
          <w:bdr w:val="none" w:color="auto" w:sz="0" w:space="0"/>
          <w:lang w:val="en-US"/>
        </w:rPr>
        <w:t>60</w:t>
      </w:r>
      <w:r>
        <w:rPr>
          <w:rFonts w:hint="eastAsia" w:ascii="仿宋" w:hAnsi="仿宋" w:eastAsia="仿宋" w:cs="仿宋"/>
          <w:caps w:val="0"/>
          <w:color w:val="000000"/>
          <w:spacing w:val="0"/>
          <w:sz w:val="32"/>
          <w:szCs w:val="32"/>
          <w:bdr w:val="none" w:color="auto" w:sz="0" w:space="0"/>
        </w:rPr>
        <w:t>分为及格，成绩不及格者将取消其申请资格。</w:t>
      </w:r>
    </w:p>
    <w:p w14:paraId="105E2F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专家组评审内容包括：</w:t>
      </w:r>
    </w:p>
    <w:p w14:paraId="69D614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外语水平（权重</w:t>
      </w:r>
      <w:r>
        <w:rPr>
          <w:rFonts w:hint="default" w:ascii="Times New Roman" w:hAnsi="Times New Roman" w:eastAsia="宋体" w:cs="Times New Roman"/>
          <w:caps w:val="0"/>
          <w:color w:val="000000"/>
          <w:spacing w:val="0"/>
          <w:sz w:val="32"/>
          <w:szCs w:val="32"/>
          <w:bdr w:val="none" w:color="auto" w:sz="0" w:space="0"/>
          <w:lang w:val="en-US"/>
        </w:rPr>
        <w:t>20%</w:t>
      </w:r>
      <w:r>
        <w:rPr>
          <w:rFonts w:hint="eastAsia" w:ascii="仿宋" w:hAnsi="仿宋" w:eastAsia="仿宋" w:cs="仿宋"/>
          <w:caps w:val="0"/>
          <w:color w:val="000000"/>
          <w:spacing w:val="0"/>
          <w:sz w:val="32"/>
          <w:szCs w:val="32"/>
          <w:bdr w:val="none" w:color="auto" w:sz="0" w:space="0"/>
        </w:rPr>
        <w:t>）；</w:t>
      </w:r>
    </w:p>
    <w:p w14:paraId="1E0892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专业基础水平（权重</w:t>
      </w:r>
      <w:r>
        <w:rPr>
          <w:rFonts w:hint="default" w:ascii="Times New Roman" w:hAnsi="Times New Roman" w:eastAsia="宋体" w:cs="Times New Roman"/>
          <w:caps w:val="0"/>
          <w:color w:val="000000"/>
          <w:spacing w:val="0"/>
          <w:sz w:val="32"/>
          <w:szCs w:val="32"/>
          <w:bdr w:val="none" w:color="auto" w:sz="0" w:space="0"/>
          <w:lang w:val="en-US"/>
        </w:rPr>
        <w:t>30%</w:t>
      </w:r>
      <w:r>
        <w:rPr>
          <w:rFonts w:hint="eastAsia" w:ascii="仿宋" w:hAnsi="仿宋" w:eastAsia="仿宋" w:cs="仿宋"/>
          <w:caps w:val="0"/>
          <w:color w:val="000000"/>
          <w:spacing w:val="0"/>
          <w:sz w:val="32"/>
          <w:szCs w:val="32"/>
          <w:bdr w:val="none" w:color="auto" w:sz="0" w:space="0"/>
        </w:rPr>
        <w:t>），考查项目主要包括思想政治情况、社会认知情况、专业关联性、学习经历、硕士阶段的学习成绩等情况；</w:t>
      </w:r>
    </w:p>
    <w:p w14:paraId="1BE300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科研潜力（权重</w:t>
      </w:r>
      <w:r>
        <w:rPr>
          <w:rFonts w:hint="default" w:ascii="Times New Roman" w:hAnsi="Times New Roman" w:eastAsia="宋体" w:cs="Times New Roman"/>
          <w:caps w:val="0"/>
          <w:color w:val="000000"/>
          <w:spacing w:val="0"/>
          <w:sz w:val="32"/>
          <w:szCs w:val="32"/>
          <w:bdr w:val="none" w:color="auto" w:sz="0" w:space="0"/>
          <w:lang w:val="en-US"/>
        </w:rPr>
        <w:t>50%</w:t>
      </w:r>
      <w:r>
        <w:rPr>
          <w:rFonts w:hint="eastAsia" w:ascii="仿宋" w:hAnsi="仿宋" w:eastAsia="仿宋" w:cs="仿宋"/>
          <w:caps w:val="0"/>
          <w:color w:val="000000"/>
          <w:spacing w:val="0"/>
          <w:sz w:val="32"/>
          <w:szCs w:val="32"/>
          <w:bdr w:val="none" w:color="auto" w:sz="0" w:space="0"/>
        </w:rPr>
        <w:t>），考查项目主要包括发表论文、出版专著、获得专利的情况及水平，科研获奖情况等，以及考生在研究计划中体现的科研潜力。</w:t>
      </w:r>
    </w:p>
    <w:p w14:paraId="42880E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初审合格（</w:t>
      </w:r>
      <w:r>
        <w:rPr>
          <w:rFonts w:hint="default" w:ascii="Times New Roman" w:hAnsi="Times New Roman" w:eastAsia="宋体" w:cs="Times New Roman"/>
          <w:caps w:val="0"/>
          <w:color w:val="000000"/>
          <w:spacing w:val="0"/>
          <w:sz w:val="32"/>
          <w:szCs w:val="32"/>
          <w:bdr w:val="none" w:color="auto" w:sz="0" w:space="0"/>
          <w:lang w:val="en-US"/>
        </w:rPr>
        <w:t>≥60</w:t>
      </w:r>
      <w:r>
        <w:rPr>
          <w:rFonts w:hint="eastAsia" w:ascii="仿宋" w:hAnsi="仿宋" w:eastAsia="仿宋" w:cs="仿宋"/>
          <w:caps w:val="0"/>
          <w:color w:val="000000"/>
          <w:spacing w:val="0"/>
          <w:sz w:val="32"/>
          <w:szCs w:val="32"/>
          <w:bdr w:val="none" w:color="auto" w:sz="0" w:space="0"/>
        </w:rPr>
        <w:t>分）的考生，根据初审成绩排名，按照所申请导师招生计划</w:t>
      </w:r>
      <w:r>
        <w:rPr>
          <w:rFonts w:hint="default" w:ascii="Times New Roman" w:hAnsi="Times New Roman" w:eastAsia="宋体" w:cs="Times New Roman"/>
          <w:caps w:val="0"/>
          <w:color w:val="000000"/>
          <w:spacing w:val="0"/>
          <w:sz w:val="32"/>
          <w:szCs w:val="32"/>
          <w:bdr w:val="none" w:color="auto" w:sz="0" w:space="0"/>
          <w:lang w:val="en-US"/>
        </w:rPr>
        <w:t>1:3</w:t>
      </w:r>
      <w:r>
        <w:rPr>
          <w:rFonts w:hint="eastAsia" w:ascii="仿宋" w:hAnsi="仿宋" w:eastAsia="仿宋" w:cs="仿宋"/>
          <w:caps w:val="0"/>
          <w:color w:val="000000"/>
          <w:spacing w:val="0"/>
          <w:sz w:val="32"/>
          <w:szCs w:val="32"/>
          <w:bdr w:val="none" w:color="auto" w:sz="0" w:space="0"/>
        </w:rPr>
        <w:t>的比例确定进入综合考核名单，并报研究生招生办公室审核。初审成绩不计入综合考核环节总分。</w:t>
      </w:r>
    </w:p>
    <w:p w14:paraId="0BD34F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楷体" w:hAnsi="楷体" w:eastAsia="楷体" w:cs="楷体"/>
          <w:caps w:val="0"/>
          <w:color w:val="000000"/>
          <w:spacing w:val="0"/>
          <w:sz w:val="32"/>
          <w:szCs w:val="32"/>
          <w:bdr w:val="none" w:color="auto" w:sz="0" w:space="0"/>
        </w:rPr>
        <w:t>（四）综合考核</w:t>
      </w:r>
    </w:p>
    <w:p w14:paraId="1A7299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综合考核预计安排在</w:t>
      </w:r>
      <w:r>
        <w:rPr>
          <w:rFonts w:hint="default" w:ascii="Times New Roman" w:hAnsi="Times New Roman" w:eastAsia="宋体" w:cs="Times New Roman"/>
          <w:caps w:val="0"/>
          <w:color w:val="000000"/>
          <w:spacing w:val="0"/>
          <w:sz w:val="32"/>
          <w:szCs w:val="32"/>
          <w:bdr w:val="none" w:color="auto" w:sz="0" w:space="0"/>
          <w:lang w:val="en-US"/>
        </w:rPr>
        <w:t>2026</w:t>
      </w:r>
      <w:r>
        <w:rPr>
          <w:rFonts w:hint="eastAsia" w:ascii="仿宋" w:hAnsi="仿宋" w:eastAsia="仿宋" w:cs="仿宋"/>
          <w:caps w:val="0"/>
          <w:color w:val="000000"/>
          <w:spacing w:val="0"/>
          <w:sz w:val="32"/>
          <w:szCs w:val="32"/>
          <w:bdr w:val="none" w:color="auto" w:sz="0" w:space="0"/>
        </w:rPr>
        <w:t>年</w:t>
      </w: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月</w:t>
      </w:r>
      <w:r>
        <w:rPr>
          <w:rFonts w:hint="default" w:ascii="Times New Roman" w:hAnsi="Times New Roman" w:eastAsia="宋体" w:cs="Times New Roman"/>
          <w:caps w:val="0"/>
          <w:color w:val="000000"/>
          <w:spacing w:val="0"/>
          <w:sz w:val="32"/>
          <w:szCs w:val="32"/>
          <w:bdr w:val="none" w:color="auto" w:sz="0" w:space="0"/>
          <w:lang w:val="en-US"/>
        </w:rPr>
        <w:t>12</w:t>
      </w:r>
      <w:r>
        <w:rPr>
          <w:rFonts w:hint="eastAsia" w:ascii="仿宋" w:hAnsi="仿宋" w:eastAsia="仿宋" w:cs="仿宋"/>
          <w:caps w:val="0"/>
          <w:color w:val="000000"/>
          <w:spacing w:val="0"/>
          <w:sz w:val="32"/>
          <w:szCs w:val="32"/>
          <w:bdr w:val="none" w:color="auto" w:sz="0" w:space="0"/>
        </w:rPr>
        <w:t>日前，具体形式、时间、地点等安排届时由学院通知。学院将组织专家考核组，根据学科专业特点和培养要求，对考生的外语水平、专业基础和综合、学术能力、培养潜质、心理素质及思想道德进行全面考核，重点考察考生综合运用所学知识的能力、对本学科前沿知识和最新研究动态掌握的情况以及是否具备博士研究生培养的潜能和综合素质等。</w:t>
      </w:r>
    </w:p>
    <w:p w14:paraId="650340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bookmarkStart w:id="1" w:name="_GoBack"/>
      <w:bookmarkEnd w:id="1"/>
      <w:r>
        <w:rPr>
          <w:rFonts w:hint="eastAsia" w:ascii="仿宋" w:hAnsi="仿宋" w:eastAsia="仿宋" w:cs="仿宋"/>
          <w:caps w:val="0"/>
          <w:color w:val="000000"/>
          <w:spacing w:val="0"/>
          <w:sz w:val="32"/>
          <w:szCs w:val="32"/>
          <w:bdr w:val="none" w:color="auto" w:sz="0" w:space="0"/>
        </w:rPr>
        <w:t>考核采用学术报告、抽题作答、专家提问、实验操作以及笔试等方式，考核过程全程录音录像。具体考核形式由各专家考核组决定，考核将对各科目给出百分制成绩（成绩保留小数点后两位），</w:t>
      </w:r>
      <w:r>
        <w:rPr>
          <w:rFonts w:hint="default" w:ascii="Times New Roman" w:hAnsi="Times New Roman" w:eastAsia="宋体" w:cs="Times New Roman"/>
          <w:caps w:val="0"/>
          <w:color w:val="000000"/>
          <w:spacing w:val="0"/>
          <w:sz w:val="32"/>
          <w:szCs w:val="32"/>
          <w:bdr w:val="none" w:color="auto" w:sz="0" w:space="0"/>
          <w:lang w:val="en-US"/>
        </w:rPr>
        <w:t>60</w:t>
      </w:r>
      <w:r>
        <w:rPr>
          <w:rFonts w:hint="eastAsia" w:ascii="仿宋" w:hAnsi="仿宋" w:eastAsia="仿宋" w:cs="仿宋"/>
          <w:caps w:val="0"/>
          <w:color w:val="000000"/>
          <w:spacing w:val="0"/>
          <w:sz w:val="32"/>
          <w:szCs w:val="32"/>
          <w:bdr w:val="none" w:color="auto" w:sz="0" w:space="0"/>
        </w:rPr>
        <w:t>分为及格。考生参加综合考核前须向本单位提交考生诚信承诺书。</w:t>
      </w:r>
    </w:p>
    <w:p w14:paraId="47AEAE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考核科目包括：</w:t>
      </w:r>
    </w:p>
    <w:p w14:paraId="0CBA6A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1.</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考核外语水平：考查考生对本专业的专业英语的阅读理解和口语表达能力。</w:t>
      </w:r>
    </w:p>
    <w:p w14:paraId="19DE54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考核专业基础：考查考生对所报考专业和方向的知识掌握情况。</w:t>
      </w:r>
    </w:p>
    <w:p w14:paraId="731D13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考核综合能力：考查考生对所报考专业的认识及对未来科研方向的兴趣与思考、表达交流、学术水平、发展潜力等。</w:t>
      </w:r>
    </w:p>
    <w:p w14:paraId="00C5E5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综合考核成绩</w:t>
      </w:r>
      <w:r>
        <w:rPr>
          <w:rFonts w:hint="default" w:ascii="Times New Roman" w:hAnsi="Times New Roman" w:eastAsia="宋体" w:cs="Times New Roman"/>
          <w:caps w:val="0"/>
          <w:color w:val="000000"/>
          <w:spacing w:val="0"/>
          <w:sz w:val="32"/>
          <w:szCs w:val="32"/>
          <w:bdr w:val="none" w:color="auto" w:sz="0" w:space="0"/>
          <w:lang w:val="en-US"/>
        </w:rPr>
        <w:t>=20%×</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考核外语水平</w:t>
      </w:r>
      <w:r>
        <w:rPr>
          <w:rFonts w:hint="default" w:ascii="Times New Roman" w:hAnsi="Times New Roman" w:eastAsia="宋体" w:cs="Times New Roman"/>
          <w:caps w:val="0"/>
          <w:color w:val="000000"/>
          <w:spacing w:val="0"/>
          <w:sz w:val="32"/>
          <w:szCs w:val="32"/>
          <w:bdr w:val="none" w:color="auto" w:sz="0" w:space="0"/>
          <w:lang w:val="en-US"/>
        </w:rPr>
        <w:t>+40%×</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考核专业基础</w:t>
      </w:r>
      <w:r>
        <w:rPr>
          <w:rFonts w:hint="default" w:ascii="Times New Roman" w:hAnsi="Times New Roman" w:eastAsia="宋体" w:cs="Times New Roman"/>
          <w:caps w:val="0"/>
          <w:color w:val="000000"/>
          <w:spacing w:val="0"/>
          <w:sz w:val="32"/>
          <w:szCs w:val="32"/>
          <w:bdr w:val="none" w:color="auto" w:sz="0" w:space="0"/>
          <w:lang w:val="en-US"/>
        </w:rPr>
        <w:t>+40%×</w:t>
      </w:r>
      <w:r>
        <w:rPr>
          <w:rFonts w:hint="eastAsia" w:ascii="仿宋" w:hAnsi="仿宋" w:eastAsia="仿宋" w:cs="仿宋"/>
          <w:caps w:val="0"/>
          <w:color w:val="000000"/>
          <w:spacing w:val="0"/>
          <w:sz w:val="32"/>
          <w:szCs w:val="32"/>
          <w:bdr w:val="none" w:color="auto" w:sz="0" w:space="0"/>
        </w:rPr>
        <w:t>申请</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考核综合能力（成绩保留两位小数）。</w:t>
      </w:r>
    </w:p>
    <w:p w14:paraId="4F87E3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楷体" w:hAnsi="楷体" w:eastAsia="楷体" w:cs="楷体"/>
          <w:caps w:val="0"/>
          <w:color w:val="000000"/>
          <w:spacing w:val="0"/>
          <w:sz w:val="32"/>
          <w:szCs w:val="32"/>
          <w:bdr w:val="none" w:color="auto" w:sz="0" w:space="0"/>
        </w:rPr>
        <w:t>（五）体检</w:t>
      </w:r>
    </w:p>
    <w:p w14:paraId="3587D8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我校将根据《残疾人教育条例》和《教育部办公厅卫生部办公厅关于普通高等学校招生学生入学身体检查取消乙肝项目检测有关问题的通知》（教学厅〔</w:t>
      </w:r>
      <w:r>
        <w:rPr>
          <w:rFonts w:hint="default" w:ascii="Times New Roman" w:hAnsi="Times New Roman" w:eastAsia="宋体" w:cs="Times New Roman"/>
          <w:caps w:val="0"/>
          <w:color w:val="000000"/>
          <w:spacing w:val="0"/>
          <w:sz w:val="32"/>
          <w:szCs w:val="32"/>
          <w:bdr w:val="none" w:color="auto" w:sz="0" w:space="0"/>
          <w:lang w:val="en-US"/>
        </w:rPr>
        <w:t>2010</w:t>
      </w: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2</w:t>
      </w:r>
      <w:r>
        <w:rPr>
          <w:rFonts w:hint="eastAsia" w:ascii="仿宋" w:hAnsi="仿宋" w:eastAsia="仿宋" w:cs="仿宋"/>
          <w:caps w:val="0"/>
          <w:color w:val="000000"/>
          <w:spacing w:val="0"/>
          <w:sz w:val="32"/>
          <w:szCs w:val="32"/>
          <w:bdr w:val="none" w:color="auto" w:sz="0" w:space="0"/>
        </w:rPr>
        <w:t>号）等文件规定，参照《教育部、卫生部、中国残疾人联合会关于印发〈普通高等学校招生体检工作指导意见〉的通知》（教学〔</w:t>
      </w:r>
      <w:r>
        <w:rPr>
          <w:rFonts w:hint="default" w:ascii="Times New Roman" w:hAnsi="Times New Roman" w:eastAsia="宋体" w:cs="Times New Roman"/>
          <w:caps w:val="0"/>
          <w:color w:val="000000"/>
          <w:spacing w:val="0"/>
          <w:sz w:val="32"/>
          <w:szCs w:val="32"/>
          <w:bdr w:val="none" w:color="auto" w:sz="0" w:space="0"/>
          <w:lang w:val="en-US"/>
        </w:rPr>
        <w:t>2003</w:t>
      </w:r>
      <w:r>
        <w:rPr>
          <w:rFonts w:hint="eastAsia" w:ascii="仿宋" w:hAnsi="仿宋" w:eastAsia="仿宋" w:cs="仿宋"/>
          <w:caps w:val="0"/>
          <w:color w:val="000000"/>
          <w:spacing w:val="0"/>
          <w:sz w:val="32"/>
          <w:szCs w:val="32"/>
          <w:bdr w:val="none" w:color="auto" w:sz="0" w:space="0"/>
        </w:rPr>
        <w:t>〕</w:t>
      </w:r>
      <w:r>
        <w:rPr>
          <w:rFonts w:hint="default" w:ascii="Times New Roman" w:hAnsi="Times New Roman" w:eastAsia="宋体" w:cs="Times New Roman"/>
          <w:caps w:val="0"/>
          <w:color w:val="000000"/>
          <w:spacing w:val="0"/>
          <w:sz w:val="32"/>
          <w:szCs w:val="32"/>
          <w:bdr w:val="none" w:color="auto" w:sz="0" w:space="0"/>
          <w:lang w:val="en-US"/>
        </w:rPr>
        <w:t>3</w:t>
      </w:r>
      <w:r>
        <w:rPr>
          <w:rFonts w:hint="eastAsia" w:ascii="仿宋" w:hAnsi="仿宋" w:eastAsia="仿宋" w:cs="仿宋"/>
          <w:caps w:val="0"/>
          <w:color w:val="000000"/>
          <w:spacing w:val="0"/>
          <w:sz w:val="32"/>
          <w:szCs w:val="32"/>
          <w:bdr w:val="none" w:color="auto" w:sz="0" w:space="0"/>
        </w:rPr>
        <w:t>号）要求，结合招生专业实际情况，提出我校体检要求，未达到体检要求的，不予录取。</w:t>
      </w:r>
    </w:p>
    <w:p w14:paraId="2FA6F2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楷体" w:hAnsi="楷体" w:eastAsia="楷体" w:cs="楷体"/>
          <w:caps w:val="0"/>
          <w:color w:val="000000"/>
          <w:spacing w:val="0"/>
          <w:sz w:val="32"/>
          <w:szCs w:val="32"/>
          <w:bdr w:val="none" w:color="auto" w:sz="0" w:space="0"/>
        </w:rPr>
        <w:t>（六）拟录取</w:t>
      </w:r>
    </w:p>
    <w:p w14:paraId="710BB2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学院根据报考同一导师的考生综合成绩从高到低确定拟录取名单。综合考核成绩不合格（</w:t>
      </w:r>
      <w:r>
        <w:rPr>
          <w:rFonts w:hint="default" w:ascii="Times New Roman" w:hAnsi="Times New Roman" w:eastAsia="宋体" w:cs="Times New Roman"/>
          <w:caps w:val="0"/>
          <w:color w:val="000000"/>
          <w:spacing w:val="0"/>
          <w:sz w:val="32"/>
          <w:szCs w:val="32"/>
          <w:bdr w:val="none" w:color="auto" w:sz="0" w:space="0"/>
          <w:lang w:val="en-US"/>
        </w:rPr>
        <w:t>&lt;60</w:t>
      </w:r>
      <w:r>
        <w:rPr>
          <w:rFonts w:hint="eastAsia" w:ascii="仿宋" w:hAnsi="仿宋" w:eastAsia="仿宋" w:cs="仿宋"/>
          <w:caps w:val="0"/>
          <w:color w:val="000000"/>
          <w:spacing w:val="0"/>
          <w:sz w:val="32"/>
          <w:szCs w:val="32"/>
          <w:bdr w:val="none" w:color="auto" w:sz="0" w:space="0"/>
        </w:rPr>
        <w:t>分）的不予录取。</w:t>
      </w:r>
    </w:p>
    <w:p w14:paraId="43B63D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黑体" w:hAnsi="宋体" w:eastAsia="黑体" w:cs="黑体"/>
          <w:caps w:val="0"/>
          <w:color w:val="000000"/>
          <w:spacing w:val="0"/>
          <w:sz w:val="32"/>
          <w:szCs w:val="32"/>
          <w:bdr w:val="none" w:color="auto" w:sz="0" w:space="0"/>
          <w:shd w:val="clear" w:fill="FFFFFF"/>
        </w:rPr>
        <w:t>六、监督机制</w:t>
      </w:r>
    </w:p>
    <w:p w14:paraId="28258F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学院成立监察小组，对选拔过程进行监察督导。对于在考核、录取过程中出现徇私舞弊、滥用职权的导师和工作人员，一经查实，给予通报批评，并按学校有关规定严肃处理，同时取消相关导师博士研究生招生资格。</w:t>
      </w:r>
    </w:p>
    <w:p w14:paraId="02B9BD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考生必须如实提供申请材料。如发现考生提交虚假材料、作弊或有其它违纪行为的，依情节严重根据国家有关法律法规和教育部有关规定，将给予严肃处理，由此造成不能录取或其他相关后果的，由考生本人承担。考生在招生考试中的违规或作弊事实将被记入《国家教育考试考生诚信档案》，且相关情况将被通报其所在学校或单位，记入考生人事档案，作为其今后升学和就业的重要参考依据。对弄虚作假者，不论何时，一经查实，即取消报考资格、录取资格或学籍，同时永久取消其报考我校博士研究生的资格。</w:t>
      </w:r>
    </w:p>
    <w:p w14:paraId="661362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学院监督电话：</w:t>
      </w:r>
      <w:r>
        <w:rPr>
          <w:rFonts w:hint="default" w:ascii="Times New Roman" w:hAnsi="Times New Roman" w:eastAsia="宋体" w:cs="Times New Roman"/>
          <w:caps w:val="0"/>
          <w:color w:val="000000"/>
          <w:spacing w:val="0"/>
          <w:sz w:val="32"/>
          <w:szCs w:val="32"/>
          <w:bdr w:val="none" w:color="auto" w:sz="0" w:space="0"/>
          <w:lang w:val="en-US"/>
        </w:rPr>
        <w:t>0871-65034577</w:t>
      </w:r>
    </w:p>
    <w:p w14:paraId="4B5192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黑体" w:hAnsi="宋体" w:eastAsia="黑体" w:cs="黑体"/>
          <w:caps w:val="0"/>
          <w:color w:val="000000"/>
          <w:spacing w:val="0"/>
          <w:sz w:val="32"/>
          <w:szCs w:val="32"/>
          <w:bdr w:val="none" w:color="auto" w:sz="0" w:space="0"/>
          <w:shd w:val="clear" w:fill="FFFFFF"/>
        </w:rPr>
        <w:t>七、其他</w:t>
      </w:r>
    </w:p>
    <w:p w14:paraId="4E7B9B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（一）其他事宜以学校公布的博士研究生招生章程、博士招生考试及录取实施办法相关规定为准。</w:t>
      </w:r>
    </w:p>
    <w:p w14:paraId="3CF523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（二）请考生密切关注云南大学研究生院网站及</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云南大学研究生招生</w:t>
      </w:r>
      <w:r>
        <w:rPr>
          <w:rFonts w:hint="default" w:ascii="Times New Roman" w:hAnsi="Times New Roman" w:eastAsia="宋体" w:cs="Times New Roman"/>
          <w:caps w:val="0"/>
          <w:color w:val="000000"/>
          <w:spacing w:val="0"/>
          <w:sz w:val="32"/>
          <w:szCs w:val="32"/>
          <w:bdr w:val="none" w:color="auto" w:sz="0" w:space="0"/>
          <w:lang w:val="en-US"/>
        </w:rPr>
        <w:t>”</w:t>
      </w:r>
      <w:r>
        <w:rPr>
          <w:rFonts w:hint="eastAsia" w:ascii="仿宋" w:hAnsi="仿宋" w:eastAsia="仿宋" w:cs="仿宋"/>
          <w:caps w:val="0"/>
          <w:color w:val="000000"/>
          <w:spacing w:val="0"/>
          <w:sz w:val="32"/>
          <w:szCs w:val="32"/>
          <w:bdr w:val="none" w:color="auto" w:sz="0" w:space="0"/>
        </w:rPr>
        <w:t>微信公众号发布的各信息。</w:t>
      </w:r>
    </w:p>
    <w:p w14:paraId="0828A1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（三）已有工作单位的在职考生报考云南大学博士研究生应提前征得所在单位同意并如实填报相关信息。如因考生虚假填报工作状态信息造成不能报考、无法录取或与所在单位产生纠纷的，由考生本人承担责任。</w:t>
      </w:r>
    </w:p>
    <w:p w14:paraId="1FB392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（四）云南大学在职人员报考时无需单独填写《在职人员报考云南大学博士研究生申请表》，但须持《博士学位研究生网上报名信息简表》至人事处师资培养科（呈贡校区明远楼</w:t>
      </w:r>
      <w:r>
        <w:rPr>
          <w:rFonts w:hint="default" w:ascii="Times New Roman" w:hAnsi="Times New Roman" w:eastAsia="宋体" w:cs="Times New Roman"/>
          <w:caps w:val="0"/>
          <w:color w:val="000000"/>
          <w:spacing w:val="0"/>
          <w:sz w:val="32"/>
          <w:szCs w:val="32"/>
          <w:bdr w:val="none" w:color="auto" w:sz="0" w:space="0"/>
          <w:lang w:val="en-US"/>
        </w:rPr>
        <w:t>302</w:t>
      </w:r>
      <w:r>
        <w:rPr>
          <w:rFonts w:hint="eastAsia" w:ascii="仿宋" w:hAnsi="仿宋" w:eastAsia="仿宋" w:cs="仿宋"/>
          <w:caps w:val="0"/>
          <w:color w:val="000000"/>
          <w:spacing w:val="0"/>
          <w:sz w:val="32"/>
          <w:szCs w:val="32"/>
          <w:bdr w:val="none" w:color="auto" w:sz="0" w:space="0"/>
        </w:rPr>
        <w:t>室，电话：</w:t>
      </w:r>
      <w:r>
        <w:rPr>
          <w:rFonts w:hint="default" w:ascii="Times New Roman" w:hAnsi="Times New Roman" w:eastAsia="宋体" w:cs="Times New Roman"/>
          <w:caps w:val="0"/>
          <w:color w:val="000000"/>
          <w:spacing w:val="0"/>
          <w:sz w:val="32"/>
          <w:szCs w:val="32"/>
          <w:bdr w:val="none" w:color="auto" w:sz="0" w:space="0"/>
          <w:lang w:val="en-US"/>
        </w:rPr>
        <w:t>0871-65033843</w:t>
      </w:r>
      <w:r>
        <w:rPr>
          <w:rFonts w:hint="eastAsia" w:ascii="仿宋" w:hAnsi="仿宋" w:eastAsia="仿宋" w:cs="仿宋"/>
          <w:caps w:val="0"/>
          <w:color w:val="000000"/>
          <w:spacing w:val="0"/>
          <w:sz w:val="32"/>
          <w:szCs w:val="32"/>
          <w:bdr w:val="none" w:color="auto" w:sz="0" w:space="0"/>
        </w:rPr>
        <w:t>）进行审批。</w:t>
      </w:r>
    </w:p>
    <w:p w14:paraId="2CDD6D2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（五）学院通过网络、电话、电子邮件、短信等方式公开或发送给考生的相关通知、信息均视为送达，因考生个人疏忽等原因造成的一切后果由考生本人承担。</w:t>
      </w:r>
    </w:p>
    <w:p w14:paraId="5647E0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（六）学院咨询电话：</w:t>
      </w:r>
      <w:r>
        <w:rPr>
          <w:rFonts w:hint="default" w:ascii="Times New Roman" w:hAnsi="Times New Roman" w:eastAsia="宋体" w:cs="Times New Roman"/>
          <w:caps w:val="0"/>
          <w:color w:val="000000"/>
          <w:spacing w:val="0"/>
          <w:sz w:val="32"/>
          <w:szCs w:val="32"/>
          <w:bdr w:val="none" w:color="auto" w:sz="0" w:space="0"/>
          <w:lang w:val="en-US"/>
        </w:rPr>
        <w:t>0871-65940990 </w:t>
      </w:r>
      <w:r>
        <w:rPr>
          <w:rFonts w:hint="eastAsia" w:ascii="仿宋" w:hAnsi="仿宋" w:eastAsia="仿宋" w:cs="仿宋"/>
          <w:caps w:val="0"/>
          <w:color w:val="000000"/>
          <w:spacing w:val="0"/>
          <w:sz w:val="32"/>
          <w:szCs w:val="32"/>
          <w:bdr w:val="none" w:color="auto" w:sz="0" w:space="0"/>
        </w:rPr>
        <w:t>杨老师</w:t>
      </w:r>
    </w:p>
    <w:p w14:paraId="26C4F9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 w:beforeAutospacing="0" w:after="150" w:afterAutospacing="0" w:line="600" w:lineRule="atLeast"/>
        <w:ind w:left="225" w:right="225" w:firstLine="640"/>
        <w:jc w:val="both"/>
        <w:rPr>
          <w:rFonts w:hint="eastAsia" w:ascii="宋体" w:hAnsi="宋体" w:eastAsia="宋体" w:cs="宋体"/>
          <w:caps w:val="0"/>
          <w:color w:val="000000"/>
          <w:spacing w:val="0"/>
          <w:sz w:val="24"/>
          <w:szCs w:val="24"/>
        </w:rPr>
      </w:pPr>
      <w:r>
        <w:rPr>
          <w:rFonts w:hint="eastAsia" w:ascii="仿宋" w:hAnsi="仿宋" w:eastAsia="仿宋" w:cs="仿宋"/>
          <w:caps w:val="0"/>
          <w:color w:val="000000"/>
          <w:spacing w:val="0"/>
          <w:sz w:val="32"/>
          <w:szCs w:val="32"/>
          <w:bdr w:val="none" w:color="auto" w:sz="0" w:space="0"/>
        </w:rPr>
        <w:t>（七）本方案由国际河流与生态安全研究院负责解释。</w:t>
      </w:r>
    </w:p>
    <w:p w14:paraId="0F3FF155">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"http://www.ires.ynu.edu.cn/system/_content/download.jsp?urltype=news.DownloadAttachUrl&amp;owner=1342829428&amp;wbfileid=17890286"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9"/>
          <w:rFonts w:hint="default" w:ascii="Arial" w:hAnsi="Arial" w:cs="Arial"/>
          <w:i w:val="0"/>
          <w:iCs w:val="0"/>
          <w:caps w:val="0"/>
          <w:color w:val="954F72"/>
          <w:spacing w:val="0"/>
          <w:sz w:val="18"/>
          <w:szCs w:val="18"/>
          <w:u w:val="single"/>
          <w:bdr w:val="none" w:color="auto" w:sz="0" w:space="0"/>
        </w:rPr>
        <w:t>考生诚信承诺书.docx</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】已下载41次</w:t>
      </w:r>
    </w:p>
    <w:p w14:paraId="1D94CE5F">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"http://www.ires.ynu.edu.cn/system/_content/download.jsp?urltype=news.DownloadAttachUrl&amp;owner=1342829428&amp;wbfileid=17890287"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9"/>
          <w:rFonts w:hint="default" w:ascii="Arial" w:hAnsi="Arial" w:cs="Arial"/>
          <w:i w:val="0"/>
          <w:iCs w:val="0"/>
          <w:caps w:val="0"/>
          <w:color w:val="954F72"/>
          <w:spacing w:val="0"/>
          <w:sz w:val="18"/>
          <w:szCs w:val="18"/>
          <w:u w:val="single"/>
          <w:bdr w:val="none" w:color="auto" w:sz="0" w:space="0"/>
        </w:rPr>
        <w:t>专家推荐书.doc</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】已下载48次</w:t>
      </w:r>
    </w:p>
    <w:p w14:paraId="1BDEDC36">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"http://www.ires.ynu.edu.cn/system/_content/download.jsp?urltype=news.DownloadAttachUrl&amp;owner=1342829428&amp;wbfileid=17890288"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9"/>
          <w:rFonts w:hint="default" w:ascii="Arial" w:hAnsi="Arial" w:cs="Arial"/>
          <w:i w:val="0"/>
          <w:iCs w:val="0"/>
          <w:caps w:val="0"/>
          <w:color w:val="954F72"/>
          <w:spacing w:val="0"/>
          <w:sz w:val="18"/>
          <w:szCs w:val="18"/>
          <w:u w:val="single"/>
          <w:bdr w:val="none" w:color="auto" w:sz="0" w:space="0"/>
        </w:rPr>
        <w:t>(博士政审表)云南大学招收博士研究生政治思想品德考查表.pdf</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】已下载40次</w:t>
      </w:r>
    </w:p>
    <w:p w14:paraId="6B69D95D">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"http://www.ires.ynu.edu.cn/system/_content/download.jsp?urltype=news.DownloadAttachUrl&amp;owner=1342829428&amp;wbfileid=17890289"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9"/>
          <w:rFonts w:hint="default" w:ascii="Arial" w:hAnsi="Arial" w:cs="Arial"/>
          <w:i w:val="0"/>
          <w:iCs w:val="0"/>
          <w:caps w:val="0"/>
          <w:color w:val="954F72"/>
          <w:spacing w:val="0"/>
          <w:sz w:val="18"/>
          <w:szCs w:val="18"/>
          <w:u w:val="single"/>
          <w:bdr w:val="none" w:color="auto" w:sz="0" w:space="0"/>
        </w:rPr>
        <w:t>附件4 往届未就业人员报考云南大学博士研究生承诺书.docx</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】已下载21次</w:t>
      </w:r>
    </w:p>
    <w:p w14:paraId="36887649">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"http://www.ires.ynu.edu.cn/system/_content/download.jsp?urltype=news.DownloadAttachUrl&amp;owner=1342829428&amp;wbfileid=17890290"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9"/>
          <w:rFonts w:hint="default" w:ascii="Arial" w:hAnsi="Arial" w:cs="Arial"/>
          <w:i w:val="0"/>
          <w:iCs w:val="0"/>
          <w:caps w:val="0"/>
          <w:color w:val="954F72"/>
          <w:spacing w:val="0"/>
          <w:sz w:val="18"/>
          <w:szCs w:val="18"/>
          <w:u w:val="single"/>
          <w:bdr w:val="none" w:color="auto" w:sz="0" w:space="0"/>
        </w:rPr>
        <w:t>附件5 在职人员报考云南大学博士研究生申请表.docx</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】已下载21次</w:t>
      </w:r>
    </w:p>
    <w:p w14:paraId="243E35A4">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"http://www.ires.ynu.edu.cn/system/_content/download.jsp?urltype=news.DownloadAttachUrl&amp;owner=1342829428&amp;wbfileid=17890291"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9"/>
          <w:rFonts w:hint="default" w:ascii="Arial" w:hAnsi="Arial" w:cs="Arial"/>
          <w:i w:val="0"/>
          <w:iCs w:val="0"/>
          <w:caps w:val="0"/>
          <w:color w:val="954F72"/>
          <w:spacing w:val="0"/>
          <w:sz w:val="18"/>
          <w:szCs w:val="18"/>
          <w:u w:val="single"/>
          <w:bdr w:val="none" w:color="auto" w:sz="0" w:space="0"/>
        </w:rPr>
        <w:t>附件3 报考云南大学“申请-考核”制博士研究生申请表.docx</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】已下载32次</w:t>
      </w:r>
    </w:p>
    <w:p w14:paraId="624DF4AC">
      <w:pPr>
        <w:keepNext w:val="0"/>
        <w:keepLines w:val="0"/>
        <w:widowControl/>
        <w:numPr>
          <w:ilvl w:val="0"/>
          <w:numId w:val="1"/>
        </w:numPr>
        <w:suppressLineNumbers w:val="0"/>
        <w:pBdr>
          <w:top w:val="none" w:color="auto" w:sz="0" w:space="0"/>
          <w:left w:val="none" w:color="auto" w:sz="0" w:space="0"/>
          <w:bottom w:val="dashed" w:color="CCCCCC" w:sz="6" w:space="0"/>
          <w:right w:val="none" w:color="auto" w:sz="0" w:space="0"/>
        </w:pBdr>
        <w:spacing w:before="0" w:beforeAutospacing="0" w:after="0" w:afterAutospacing="0" w:line="375" w:lineRule="atLeast"/>
        <w:ind w:left="300" w:right="0" w:hanging="360"/>
        <w:textAlignment w:val="bottom"/>
      </w:pPr>
      <w:r>
        <w:rPr>
          <w:rFonts w:hint="default" w:ascii="Arial" w:hAnsi="Arial" w:cs="Arial"/>
          <w:i w:val="0"/>
          <w:iCs w:val="0"/>
          <w:caps w:val="0"/>
          <w:color w:val="000000"/>
          <w:spacing w:val="0"/>
          <w:sz w:val="18"/>
          <w:szCs w:val="18"/>
          <w:bdr w:val="none" w:color="auto" w:sz="0" w:space="0"/>
        </w:rPr>
        <w:t>附件【</w:t>
      </w:r>
      <w:r>
        <w:rPr>
          <w:rFonts w:hint="default" w:ascii="Arial" w:hAnsi="Arial" w:cs="Arial"/>
          <w:i w:val="0"/>
          <w:iCs w:val="0"/>
          <w:caps w:val="0"/>
          <w:color w:val="954F72"/>
          <w:spacing w:val="0"/>
          <w:sz w:val="18"/>
          <w:szCs w:val="18"/>
          <w:u w:val="single"/>
          <w:bdr w:val="none" w:color="auto" w:sz="0" w:space="0"/>
        </w:rPr>
        <w:fldChar w:fldCharType="begin"/>
      </w:r>
      <w:r>
        <w:rPr>
          <w:rFonts w:hint="default" w:ascii="Arial" w:hAnsi="Arial" w:cs="Arial"/>
          <w:i w:val="0"/>
          <w:iCs w:val="0"/>
          <w:caps w:val="0"/>
          <w:color w:val="954F72"/>
          <w:spacing w:val="0"/>
          <w:sz w:val="18"/>
          <w:szCs w:val="18"/>
          <w:u w:val="single"/>
          <w:bdr w:val="none" w:color="auto" w:sz="0" w:space="0"/>
        </w:rPr>
        <w:instrText xml:space="preserve"> HYPERLINK "http://www.ires.ynu.edu.cn/system/_content/download.jsp?urltype=news.DownloadAttachUrl&amp;owner=1342829428&amp;wbfileid=17890292" \t "http://www.ires.ynu.edu.cn/info/1082/_blank" </w:instrText>
      </w:r>
      <w:r>
        <w:rPr>
          <w:rFonts w:hint="default" w:ascii="Arial" w:hAnsi="Arial" w:cs="Arial"/>
          <w:i w:val="0"/>
          <w:iCs w:val="0"/>
          <w:caps w:val="0"/>
          <w:color w:val="954F72"/>
          <w:spacing w:val="0"/>
          <w:sz w:val="18"/>
          <w:szCs w:val="18"/>
          <w:u w:val="single"/>
          <w:bdr w:val="none" w:color="auto" w:sz="0" w:space="0"/>
        </w:rPr>
        <w:fldChar w:fldCharType="separate"/>
      </w:r>
      <w:r>
        <w:rPr>
          <w:rStyle w:val="9"/>
          <w:rFonts w:hint="default" w:ascii="Arial" w:hAnsi="Arial" w:cs="Arial"/>
          <w:i w:val="0"/>
          <w:iCs w:val="0"/>
          <w:caps w:val="0"/>
          <w:color w:val="954F72"/>
          <w:spacing w:val="0"/>
          <w:sz w:val="18"/>
          <w:szCs w:val="18"/>
          <w:u w:val="single"/>
          <w:bdr w:val="none" w:color="auto" w:sz="0" w:space="0"/>
        </w:rPr>
        <w:t>附件6 学历、学位证书认证办法.docx</w:t>
      </w:r>
      <w:r>
        <w:rPr>
          <w:rFonts w:hint="default" w:ascii="Arial" w:hAnsi="Arial" w:cs="Arial"/>
          <w:i w:val="0"/>
          <w:iCs w:val="0"/>
          <w:caps w:val="0"/>
          <w:color w:val="954F72"/>
          <w:spacing w:val="0"/>
          <w:sz w:val="18"/>
          <w:szCs w:val="18"/>
          <w:u w:val="single"/>
          <w:bdr w:val="none" w:color="auto" w:sz="0" w:space="0"/>
        </w:rPr>
        <w:fldChar w:fldCharType="end"/>
      </w:r>
      <w:r>
        <w:rPr>
          <w:rFonts w:hint="default" w:ascii="Arial" w:hAnsi="Arial" w:cs="Arial"/>
          <w:i w:val="0"/>
          <w:iCs w:val="0"/>
          <w:caps w:val="0"/>
          <w:color w:val="000000"/>
          <w:spacing w:val="0"/>
          <w:sz w:val="18"/>
          <w:szCs w:val="18"/>
          <w:bdr w:val="none" w:color="auto" w:sz="0" w:space="0"/>
        </w:rPr>
        <w:t>】</w:t>
      </w:r>
    </w:p>
    <w:p w14:paraId="4DA8D2A7">
      <w:pPr>
        <w:rPr>
          <w:rFonts w:hint="eastAsia" w:ascii="微软雅黑" w:hAnsi="微软雅黑" w:eastAsia="微软雅黑" w:cs="微软雅黑"/>
          <w:b/>
          <w:bCs/>
          <w:i w:val="0"/>
          <w:iCs w:val="0"/>
          <w:caps w:val="0"/>
          <w:color w:val="353535"/>
          <w:spacing w:val="0"/>
          <w:sz w:val="39"/>
          <w:szCs w:val="3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4DAA9"/>
    <w:multiLevelType w:val="multilevel"/>
    <w:tmpl w:val="F134DAA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27ED6C10"/>
    <w:rsid w:val="299172C0"/>
    <w:rsid w:val="337E4009"/>
    <w:rsid w:val="3CCE564F"/>
    <w:rsid w:val="3DF71C39"/>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1F59AEBA15094BAA9BD0914A36EF20E2_13</vt:lpwstr>
  </property>
  <property fmtid="{D5CDD505-2E9C-101B-9397-08002B2CF9AE}" pid="4" name="KSOTemplateDocerSaveRecord">
    <vt:lpwstr>eyJoZGlkIjoiYTFmNmVhOTkxNjMwODU5NTJlYjI4NDc1ZWVjNjRhZWUiLCJ1c2VySWQiOiIxNDE1NTEzMzA2In0=</vt:lpwstr>
  </property>
</Properties>
</file>