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cs="黑体"/>
          <w:b/>
          <w:bCs/>
          <w:i w:val="0"/>
          <w:iCs w:val="0"/>
          <w:caps w:val="0"/>
          <w:color w:val="000000"/>
          <w:spacing w:val="0"/>
          <w:sz w:val="45"/>
          <w:szCs w:val="45"/>
          <w:shd w:val="clear" w:fill="EFF7F9"/>
        </w:rPr>
      </w:pPr>
      <w:r>
        <w:rPr>
          <w:rFonts w:ascii="黑体" w:hAnsi="宋体" w:eastAsia="黑体" w:cs="黑体"/>
          <w:b/>
          <w:bCs/>
          <w:i w:val="0"/>
          <w:iCs w:val="0"/>
          <w:caps w:val="0"/>
          <w:color w:val="000000"/>
          <w:spacing w:val="0"/>
          <w:sz w:val="45"/>
          <w:szCs w:val="45"/>
          <w:shd w:val="clear" w:fill="EFF7F9"/>
        </w:rPr>
        <w:t>水产学科2024年博士研究生招生考试工作方案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EFF7F9"/>
        <w:spacing w:before="0" w:beforeAutospacing="0" w:after="0" w:afterAutospacing="0" w:line="525" w:lineRule="atLeast"/>
        <w:ind w:left="0" w:right="0" w:firstLine="585"/>
        <w:jc w:val="both"/>
        <w:rPr>
          <w:rFonts w:hint="eastAsia" w:ascii="宋体" w:hAnsi="宋体" w:eastAsia="宋体" w:cs="宋体"/>
          <w:i w:val="0"/>
          <w:iCs w:val="0"/>
          <w:caps w:val="0"/>
          <w:color w:val="000000"/>
          <w:spacing w:val="0"/>
          <w:sz w:val="27"/>
          <w:szCs w:val="27"/>
        </w:rPr>
      </w:pPr>
      <w:r>
        <w:rPr>
          <w:rFonts w:ascii="仿宋_gb2312" w:hAnsi="仿宋_gb2312" w:eastAsia="仿宋_gb2312" w:cs="仿宋_gb2312"/>
          <w:i w:val="0"/>
          <w:iCs w:val="0"/>
          <w:caps w:val="0"/>
          <w:color w:val="000000"/>
          <w:spacing w:val="0"/>
          <w:sz w:val="28"/>
          <w:szCs w:val="28"/>
          <w:bdr w:val="none" w:color="auto" w:sz="0" w:space="0"/>
          <w:shd w:val="clear" w:fill="EFF7F9"/>
        </w:rPr>
        <w:t>我校水产学科立足广东、面向南海，以热带亚热带水生经济动物为研究对象，以解决制约南海渔业可持续发展所面临的“资源短缺、产品品质与安全、环境污染、近海渔业资源衰退、渔业装备设施落后”等共性瓶颈问题为目标，围绕主导品种选育、重大疫病防控、高效环保饲料、健康养殖技术、珍珠培育与加工、渔业资源养护与可持续利用等关键科学与技术问题开展研究。本学科是广东省高峰学科、攀峰重点学科、广东省高水平大学重点建设学科，以本学科为主要支撑的动物学与植物学学科进入ESI全球排名前1%。学科努力践行“大食物观”，瞄准南海海洋牧场全产业链发展，聚焦海水种业“卡脖子”难题，助力“百千万”工程落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EFF7F9"/>
        <w:spacing w:before="0" w:beforeAutospacing="0" w:after="0" w:afterAutospacing="0" w:line="525" w:lineRule="atLeast"/>
        <w:ind w:left="0" w:right="0" w:firstLine="585"/>
        <w:jc w:val="both"/>
        <w:rPr>
          <w:rFonts w:hint="eastAsia" w:ascii="宋体" w:hAnsi="宋体" w:eastAsia="宋体" w:cs="宋体"/>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8"/>
          <w:szCs w:val="28"/>
          <w:bdr w:val="none" w:color="auto" w:sz="0" w:space="0"/>
          <w:shd w:val="clear" w:fill="EFF7F9"/>
        </w:rPr>
        <w:t>目前，本学科具有博士生导师37人，与多家科研院所联合招收培养研究生，本学科设置5个方向，分别为：水产动物繁育与养殖、水产动物营养与饲料、水产动物免疫与病害防控、水产生物技术、海洋渔业资源与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EFF7F9"/>
        <w:spacing w:before="0" w:beforeAutospacing="0" w:after="0" w:afterAutospacing="0" w:line="525" w:lineRule="atLeast"/>
        <w:ind w:left="0" w:right="0" w:firstLine="585"/>
        <w:jc w:val="both"/>
        <w:rPr>
          <w:rFonts w:hint="eastAsia" w:ascii="宋体" w:hAnsi="宋体" w:eastAsia="宋体" w:cs="宋体"/>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8"/>
          <w:szCs w:val="28"/>
          <w:bdr w:val="none" w:color="auto" w:sz="0" w:space="0"/>
          <w:shd w:val="clear" w:fill="EFF7F9"/>
        </w:rPr>
        <w:t>根据《广东海洋大学2024年全日制博士研究生招生章程》《广东海洋大学2024年博士研究生招生考试和录取工作方案》等上级文件精神，我校2024年水产学科博士研究生招生考试</w:t>
      </w:r>
      <w:r>
        <w:rPr>
          <w:rStyle w:val="7"/>
          <w:rFonts w:hint="default" w:ascii="仿宋_gb2312" w:hAnsi="仿宋_gb2312" w:eastAsia="仿宋_gb2312" w:cs="仿宋_gb2312"/>
          <w:i w:val="0"/>
          <w:iCs w:val="0"/>
          <w:caps w:val="0"/>
          <w:color w:val="000000"/>
          <w:spacing w:val="0"/>
          <w:sz w:val="28"/>
          <w:szCs w:val="28"/>
          <w:bdr w:val="none" w:color="auto" w:sz="0" w:space="0"/>
          <w:shd w:val="clear" w:fill="EFF7F9"/>
        </w:rPr>
        <w:t>采用线下（现场）考试</w:t>
      </w:r>
      <w:r>
        <w:rPr>
          <w:rFonts w:hint="default" w:ascii="仿宋_gb2312" w:hAnsi="仿宋_gb2312" w:eastAsia="仿宋_gb2312" w:cs="仿宋_gb2312"/>
          <w:i w:val="0"/>
          <w:iCs w:val="0"/>
          <w:caps w:val="0"/>
          <w:color w:val="000000"/>
          <w:spacing w:val="0"/>
          <w:sz w:val="28"/>
          <w:szCs w:val="28"/>
          <w:bdr w:val="none" w:color="auto" w:sz="0" w:space="0"/>
          <w:shd w:val="clear" w:fill="EFF7F9"/>
        </w:rPr>
        <w:t>，特制定本方案。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EFF7F9"/>
        <w:spacing w:before="0" w:beforeAutospacing="0" w:after="0" w:afterAutospacing="0" w:line="525" w:lineRule="atLeast"/>
        <w:ind w:left="0" w:right="0" w:firstLine="645"/>
        <w:rPr>
          <w:rFonts w:hint="eastAsia" w:ascii="宋体" w:hAnsi="宋体" w:eastAsia="宋体" w:cs="宋体"/>
          <w:i w:val="0"/>
          <w:iCs w:val="0"/>
          <w:caps w:val="0"/>
          <w:color w:val="000000"/>
          <w:spacing w:val="0"/>
          <w:sz w:val="27"/>
          <w:szCs w:val="27"/>
        </w:rPr>
      </w:pPr>
      <w:r>
        <w:rPr>
          <w:rFonts w:ascii="黑体" w:hAnsi="宋体" w:eastAsia="黑体" w:cs="黑体"/>
          <w:i w:val="0"/>
          <w:iCs w:val="0"/>
          <w:caps w:val="0"/>
          <w:color w:val="000000"/>
          <w:spacing w:val="0"/>
          <w:sz w:val="31"/>
          <w:szCs w:val="31"/>
          <w:bdr w:val="none" w:color="auto" w:sz="0" w:space="0"/>
          <w:shd w:val="clear" w:fill="EFF7F9"/>
        </w:rPr>
        <w:t>一、工作原则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EFF7F9"/>
        <w:spacing w:before="0" w:beforeAutospacing="0" w:after="0" w:afterAutospacing="0" w:line="525" w:lineRule="atLeast"/>
        <w:ind w:left="0" w:right="0" w:firstLine="645"/>
        <w:rPr>
          <w:rFonts w:hint="eastAsia" w:ascii="宋体" w:hAnsi="宋体" w:eastAsia="宋体" w:cs="宋体"/>
          <w:i w:val="0"/>
          <w:iCs w:val="0"/>
          <w:caps w:val="0"/>
          <w:color w:val="000000"/>
          <w:spacing w:val="0"/>
          <w:sz w:val="27"/>
          <w:szCs w:val="27"/>
        </w:rPr>
      </w:pPr>
      <w:r>
        <w:rPr>
          <w:rFonts w:ascii="楷体_gb2312" w:hAnsi="楷体_gb2312" w:eastAsia="楷体_gb2312" w:cs="楷体_gb2312"/>
          <w:i w:val="0"/>
          <w:iCs w:val="0"/>
          <w:caps w:val="0"/>
          <w:color w:val="000000"/>
          <w:spacing w:val="0"/>
          <w:sz w:val="31"/>
          <w:szCs w:val="31"/>
          <w:bdr w:val="none" w:color="auto" w:sz="0" w:space="0"/>
          <w:shd w:val="clear" w:fill="EFF7F9"/>
        </w:rPr>
        <w:t>（一）选拔原则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EFF7F9"/>
        <w:spacing w:before="0" w:beforeAutospacing="0" w:after="0" w:afterAutospacing="0" w:line="525" w:lineRule="atLeast"/>
        <w:ind w:left="0" w:right="0" w:firstLine="645"/>
        <w:rPr>
          <w:rFonts w:hint="eastAsia" w:ascii="宋体" w:hAnsi="宋体" w:eastAsia="宋体" w:cs="宋体"/>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31"/>
          <w:szCs w:val="31"/>
          <w:bdr w:val="none" w:color="auto" w:sz="0" w:space="0"/>
          <w:shd w:val="clear" w:fill="EFF7F9"/>
        </w:rPr>
        <w:t>坚持按需招生、全面衡量、择优录取和宁缺毋滥的原则；坚持公平、公正、公开的原则；注重选拔基础扎实、具有突出创新能力及潜力、具有特殊学术专长及潜力的人才。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EFF7F9"/>
        <w:spacing w:before="0" w:beforeAutospacing="0" w:after="0" w:afterAutospacing="0" w:line="525" w:lineRule="atLeast"/>
        <w:ind w:left="0" w:right="0" w:firstLine="645"/>
        <w:rPr>
          <w:rFonts w:hint="eastAsia" w:ascii="宋体" w:hAnsi="宋体" w:eastAsia="宋体" w:cs="宋体"/>
          <w:i w:val="0"/>
          <w:iCs w:val="0"/>
          <w:caps w:val="0"/>
          <w:color w:val="000000"/>
          <w:spacing w:val="0"/>
          <w:sz w:val="27"/>
          <w:szCs w:val="27"/>
        </w:rPr>
      </w:pPr>
      <w:r>
        <w:rPr>
          <w:rFonts w:hint="default" w:ascii="楷体_gb2312" w:hAnsi="楷体_gb2312" w:eastAsia="楷体_gb2312" w:cs="楷体_gb2312"/>
          <w:i w:val="0"/>
          <w:iCs w:val="0"/>
          <w:caps w:val="0"/>
          <w:color w:val="000000"/>
          <w:spacing w:val="0"/>
          <w:sz w:val="31"/>
          <w:szCs w:val="31"/>
          <w:bdr w:val="none" w:color="auto" w:sz="0" w:space="0"/>
          <w:shd w:val="clear" w:fill="EFF7F9"/>
        </w:rPr>
        <w:t>（二）工作纪律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EFF7F9"/>
        <w:spacing w:before="0" w:beforeAutospacing="0" w:after="0" w:afterAutospacing="0" w:line="525" w:lineRule="atLeast"/>
        <w:ind w:left="0" w:right="0" w:firstLine="645"/>
        <w:rPr>
          <w:rFonts w:hint="eastAsia" w:ascii="宋体" w:hAnsi="宋体" w:eastAsia="宋体" w:cs="宋体"/>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31"/>
          <w:szCs w:val="31"/>
          <w:bdr w:val="none" w:color="auto" w:sz="0" w:space="0"/>
          <w:shd w:val="clear" w:fill="EFF7F9"/>
        </w:rPr>
        <w:t>所有参加水产</w:t>
      </w:r>
      <w:r>
        <w:rPr>
          <w:rStyle w:val="7"/>
          <w:rFonts w:hint="default" w:ascii="仿宋_gb2312" w:hAnsi="仿宋_gb2312" w:eastAsia="仿宋_gb2312" w:cs="仿宋_gb2312"/>
          <w:i w:val="0"/>
          <w:iCs w:val="0"/>
          <w:caps w:val="0"/>
          <w:color w:val="000000"/>
          <w:spacing w:val="0"/>
          <w:sz w:val="31"/>
          <w:szCs w:val="31"/>
          <w:bdr w:val="none" w:color="auto" w:sz="0" w:space="0"/>
          <w:shd w:val="clear" w:fill="EFF7F9"/>
        </w:rPr>
        <w:t>学科</w:t>
      </w:r>
      <w:r>
        <w:rPr>
          <w:rFonts w:hint="default" w:ascii="仿宋_gb2312" w:hAnsi="仿宋_gb2312" w:eastAsia="仿宋_gb2312" w:cs="仿宋_gb2312"/>
          <w:i w:val="0"/>
          <w:iCs w:val="0"/>
          <w:caps w:val="0"/>
          <w:color w:val="000000"/>
          <w:spacing w:val="0"/>
          <w:sz w:val="31"/>
          <w:szCs w:val="31"/>
          <w:bdr w:val="none" w:color="auto" w:sz="0" w:space="0"/>
          <w:shd w:val="clear" w:fill="EFF7F9"/>
        </w:rPr>
        <w:t>博士研究生招生选拔工作的人员必须坚持秉公办事，遵纪守法，自觉抵制不正之风。对徇私舞弊和弄虚作假人员，一经查明，按照党和国家法规以及学校相关纪律制度，予以严肃处理。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EFF7F9"/>
        <w:spacing w:before="0" w:beforeAutospacing="0" w:after="0" w:afterAutospacing="0" w:line="525" w:lineRule="atLeast"/>
        <w:ind w:left="0" w:right="0" w:firstLine="645"/>
        <w:rPr>
          <w:rFonts w:hint="eastAsia" w:ascii="宋体" w:hAnsi="宋体" w:eastAsia="宋体" w:cs="宋体"/>
          <w:i w:val="0"/>
          <w:iCs w:val="0"/>
          <w:caps w:val="0"/>
          <w:color w:val="000000"/>
          <w:spacing w:val="0"/>
          <w:sz w:val="27"/>
          <w:szCs w:val="27"/>
        </w:rPr>
      </w:pPr>
      <w:r>
        <w:rPr>
          <w:rFonts w:hint="default" w:ascii="楷体_gb2312" w:hAnsi="楷体_gb2312" w:eastAsia="楷体_gb2312" w:cs="楷体_gb2312"/>
          <w:i w:val="0"/>
          <w:iCs w:val="0"/>
          <w:caps w:val="0"/>
          <w:color w:val="000000"/>
          <w:spacing w:val="0"/>
          <w:sz w:val="31"/>
          <w:szCs w:val="31"/>
          <w:bdr w:val="none" w:color="auto" w:sz="0" w:space="0"/>
          <w:shd w:val="clear" w:fill="EFF7F9"/>
        </w:rPr>
        <w:t>（三）回避制度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EFF7F9"/>
        <w:spacing w:before="0" w:beforeAutospacing="0" w:after="0" w:afterAutospacing="0" w:line="525" w:lineRule="atLeast"/>
        <w:ind w:left="0" w:right="0" w:firstLine="645"/>
        <w:rPr>
          <w:rFonts w:hint="eastAsia" w:ascii="宋体" w:hAnsi="宋体" w:eastAsia="宋体" w:cs="宋体"/>
          <w:i w:val="0"/>
          <w:iCs w:val="0"/>
          <w:caps w:val="0"/>
          <w:color w:val="000000"/>
          <w:spacing w:val="0"/>
          <w:sz w:val="27"/>
          <w:szCs w:val="27"/>
        </w:rPr>
      </w:pPr>
      <w:r>
        <w:rPr>
          <w:rStyle w:val="7"/>
          <w:rFonts w:hint="default" w:ascii="仿宋_gb2312" w:hAnsi="仿宋_gb2312" w:eastAsia="仿宋_gb2312" w:cs="仿宋_gb2312"/>
          <w:i w:val="0"/>
          <w:iCs w:val="0"/>
          <w:caps w:val="0"/>
          <w:color w:val="000000"/>
          <w:spacing w:val="0"/>
          <w:sz w:val="31"/>
          <w:szCs w:val="31"/>
          <w:bdr w:val="none" w:color="auto" w:sz="0" w:space="0"/>
          <w:shd w:val="clear" w:fill="EFF7F9"/>
        </w:rPr>
        <w:t>水产学科</w:t>
      </w:r>
      <w:r>
        <w:rPr>
          <w:rFonts w:hint="default" w:ascii="仿宋_gb2312" w:hAnsi="仿宋_gb2312" w:eastAsia="仿宋_gb2312" w:cs="仿宋_gb2312"/>
          <w:i w:val="0"/>
          <w:iCs w:val="0"/>
          <w:caps w:val="0"/>
          <w:color w:val="000000"/>
          <w:spacing w:val="0"/>
          <w:sz w:val="31"/>
          <w:szCs w:val="31"/>
          <w:bdr w:val="none" w:color="auto" w:sz="0" w:space="0"/>
          <w:shd w:val="clear" w:fill="EFF7F9"/>
        </w:rPr>
        <w:t>博士研究生招生考试工作实行回避制度。凡有直系亲属参加本年度水产学科博士研究生的教职员工要主动报告研究生院，并自觉回避，不得参加博士研究生入学考试录取相关工作，也不得作为招生选拔监察工作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EFF7F9"/>
        <w:spacing w:before="0" w:beforeAutospacing="0" w:after="0" w:afterAutospacing="0" w:line="525" w:lineRule="atLeast"/>
        <w:ind w:left="0" w:right="0" w:firstLine="645"/>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EFF7F9"/>
        </w:rPr>
        <w:t>二、组织管理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EFF7F9"/>
        <w:spacing w:before="0" w:beforeAutospacing="0" w:after="0" w:afterAutospacing="0" w:line="525" w:lineRule="atLeast"/>
        <w:ind w:left="0" w:right="0" w:firstLine="585"/>
        <w:jc w:val="both"/>
        <w:rPr>
          <w:rFonts w:hint="eastAsia" w:ascii="宋体" w:hAnsi="宋体" w:eastAsia="宋体" w:cs="宋体"/>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8"/>
          <w:szCs w:val="28"/>
          <w:bdr w:val="none" w:color="auto" w:sz="0" w:space="0"/>
          <w:shd w:val="clear" w:fill="EFF7F9"/>
        </w:rPr>
        <w:t>水产学院成立博士研究生招生录取工作领导小组：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EFF7F9"/>
        <w:spacing w:before="0" w:beforeAutospacing="0" w:after="0" w:afterAutospacing="0" w:line="525" w:lineRule="atLeast"/>
        <w:ind w:left="0" w:right="0" w:firstLine="585"/>
        <w:jc w:val="both"/>
        <w:rPr>
          <w:rFonts w:hint="eastAsia" w:ascii="宋体" w:hAnsi="宋体" w:eastAsia="宋体" w:cs="宋体"/>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8"/>
          <w:szCs w:val="28"/>
          <w:bdr w:val="none" w:color="auto" w:sz="0" w:space="0"/>
          <w:shd w:val="clear" w:fill="EFF7F9"/>
        </w:rPr>
        <w:t>组长：李广丽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EFF7F9"/>
        <w:spacing w:before="0" w:beforeAutospacing="0" w:after="0" w:afterAutospacing="0" w:line="525" w:lineRule="atLeast"/>
        <w:ind w:left="0" w:right="0" w:firstLine="585"/>
        <w:jc w:val="both"/>
        <w:rPr>
          <w:rFonts w:hint="eastAsia" w:ascii="宋体" w:hAnsi="宋体" w:eastAsia="宋体" w:cs="宋体"/>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8"/>
          <w:szCs w:val="28"/>
          <w:bdr w:val="none" w:color="auto" w:sz="0" w:space="0"/>
          <w:shd w:val="clear" w:fill="EFF7F9"/>
        </w:rPr>
        <w:t>副组长：王海燕、邓岳文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EFF7F9"/>
        <w:spacing w:before="0" w:beforeAutospacing="0" w:after="0" w:afterAutospacing="0" w:line="525" w:lineRule="atLeast"/>
        <w:ind w:left="0" w:right="0" w:firstLine="585"/>
        <w:jc w:val="both"/>
        <w:rPr>
          <w:rFonts w:hint="eastAsia" w:ascii="宋体" w:hAnsi="宋体" w:eastAsia="宋体" w:cs="宋体"/>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8"/>
          <w:szCs w:val="28"/>
          <w:bdr w:val="none" w:color="auto" w:sz="0" w:space="0"/>
          <w:shd w:val="clear" w:fill="EFF7F9"/>
        </w:rPr>
        <w:t>组员：具有教授职称（或相当专业技术职务)专家、博士点负责人、学院纪委负责人为组员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EFF7F9"/>
        <w:spacing w:before="0" w:beforeAutospacing="0" w:after="0" w:afterAutospacing="0" w:line="525" w:lineRule="atLeast"/>
        <w:ind w:left="0" w:right="0" w:firstLine="645"/>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EFF7F9"/>
        </w:rPr>
        <w:t>三、资格审查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EFF7F9"/>
        <w:spacing w:before="0" w:beforeAutospacing="0" w:after="0" w:afterAutospacing="0" w:line="525" w:lineRule="atLeast"/>
        <w:ind w:left="0" w:right="0" w:firstLine="585"/>
        <w:jc w:val="both"/>
        <w:rPr>
          <w:rFonts w:hint="eastAsia" w:ascii="宋体" w:hAnsi="宋体" w:eastAsia="宋体" w:cs="宋体"/>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8"/>
          <w:szCs w:val="28"/>
          <w:bdr w:val="none" w:color="auto" w:sz="0" w:space="0"/>
          <w:shd w:val="clear" w:fill="EFF7F9"/>
        </w:rPr>
        <w:t>水产学院按照学校及学科的相应申请条件进行资格审查，资格审查通过者方可进入综合考核环节。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EFF7F9"/>
        <w:spacing w:before="0" w:beforeAutospacing="0" w:after="0" w:afterAutospacing="0" w:line="525" w:lineRule="atLeast"/>
        <w:ind w:left="0" w:right="0" w:firstLine="585"/>
        <w:jc w:val="both"/>
        <w:rPr>
          <w:rFonts w:hint="eastAsia" w:ascii="宋体" w:hAnsi="宋体" w:eastAsia="宋体" w:cs="宋体"/>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8"/>
          <w:szCs w:val="28"/>
          <w:bdr w:val="none" w:color="auto" w:sz="0" w:space="0"/>
          <w:shd w:val="clear" w:fill="EFF7F9"/>
        </w:rPr>
        <w:t>材料审核结果和进入综合考核环节名单在学院网站（网址：</w:t>
      </w:r>
      <w:r>
        <w:rPr>
          <w:rFonts w:ascii="Times New Roman" w:hAnsi="Times New Roman" w:eastAsia="宋体" w:cs="Times New Roman"/>
          <w:i w:val="0"/>
          <w:iCs w:val="0"/>
          <w:caps w:val="0"/>
          <w:color w:val="000000"/>
          <w:spacing w:val="0"/>
          <w:sz w:val="28"/>
          <w:szCs w:val="28"/>
          <w:bdr w:val="none" w:color="auto" w:sz="0" w:space="0"/>
          <w:shd w:val="clear" w:fill="EFF7F9"/>
          <w:lang w:val="en-US"/>
        </w:rPr>
        <w:t>https://scxy.gdou.edu.cn/</w:t>
      </w:r>
      <w:r>
        <w:rPr>
          <w:rFonts w:hint="default" w:ascii="仿宋_gb2312" w:hAnsi="仿宋_gb2312" w:eastAsia="仿宋_gb2312" w:cs="仿宋_gb2312"/>
          <w:i w:val="0"/>
          <w:iCs w:val="0"/>
          <w:caps w:val="0"/>
          <w:color w:val="000000"/>
          <w:spacing w:val="0"/>
          <w:sz w:val="28"/>
          <w:szCs w:val="28"/>
          <w:bdr w:val="none" w:color="auto" w:sz="0" w:space="0"/>
          <w:shd w:val="clear" w:fill="EFF7F9"/>
        </w:rPr>
        <w:t>）统一公示，公示时间不少于</w:t>
      </w:r>
      <w:r>
        <w:rPr>
          <w:rFonts w:hint="default" w:ascii="Times New Roman" w:hAnsi="Times New Roman" w:eastAsia="宋体" w:cs="Times New Roman"/>
          <w:i w:val="0"/>
          <w:iCs w:val="0"/>
          <w:caps w:val="0"/>
          <w:color w:val="000000"/>
          <w:spacing w:val="0"/>
          <w:sz w:val="28"/>
          <w:szCs w:val="28"/>
          <w:bdr w:val="none" w:color="auto" w:sz="0" w:space="0"/>
          <w:shd w:val="clear" w:fill="EFF7F9"/>
          <w:lang w:val="en-US"/>
        </w:rPr>
        <w:t>3</w:t>
      </w:r>
      <w:r>
        <w:rPr>
          <w:rFonts w:hint="default" w:ascii="仿宋_gb2312" w:hAnsi="仿宋_gb2312" w:eastAsia="仿宋_gb2312" w:cs="仿宋_gb2312"/>
          <w:i w:val="0"/>
          <w:iCs w:val="0"/>
          <w:caps w:val="0"/>
          <w:color w:val="000000"/>
          <w:spacing w:val="0"/>
          <w:sz w:val="28"/>
          <w:szCs w:val="28"/>
          <w:bdr w:val="none" w:color="auto" w:sz="0" w:space="0"/>
          <w:shd w:val="clear" w:fill="EFF7F9"/>
        </w:rPr>
        <w:t>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EFF7F9"/>
        <w:spacing w:before="0" w:beforeAutospacing="0" w:after="0" w:afterAutospacing="0" w:line="525" w:lineRule="atLeast"/>
        <w:ind w:left="0" w:right="0" w:firstLine="645"/>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EFF7F9"/>
        </w:rPr>
        <w:t>四、综合考核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85"/>
        <w:rPr>
          <w:rFonts w:hint="eastAsia" w:ascii="宋体" w:hAnsi="宋体" w:eastAsia="宋体" w:cs="宋体"/>
          <w:i w:val="0"/>
          <w:iCs w:val="0"/>
          <w:caps w:val="0"/>
          <w:color w:val="000000"/>
          <w:spacing w:val="0"/>
          <w:sz w:val="27"/>
          <w:szCs w:val="27"/>
        </w:rPr>
      </w:pPr>
      <w:r>
        <w:rPr>
          <w:rStyle w:val="7"/>
          <w:rFonts w:hint="default" w:ascii="仿宋_gb2312" w:hAnsi="仿宋_gb2312" w:eastAsia="仿宋_gb2312" w:cs="仿宋_gb2312"/>
          <w:i w:val="0"/>
          <w:iCs w:val="0"/>
          <w:caps w:val="0"/>
          <w:color w:val="000000"/>
          <w:spacing w:val="0"/>
          <w:sz w:val="28"/>
          <w:szCs w:val="28"/>
          <w:bdr w:val="none" w:color="auto" w:sz="0" w:space="0"/>
          <w:shd w:val="clear" w:fill="FFFFFF"/>
        </w:rPr>
        <w:t>考核时间：</w:t>
      </w:r>
      <w:r>
        <w:rPr>
          <w:rStyle w:val="7"/>
          <w:rFonts w:hint="default" w:ascii="Times New Roman" w:hAnsi="Times New Roman" w:eastAsia="宋体" w:cs="Times New Roman"/>
          <w:i w:val="0"/>
          <w:iCs w:val="0"/>
          <w:caps w:val="0"/>
          <w:color w:val="000000"/>
          <w:spacing w:val="0"/>
          <w:sz w:val="28"/>
          <w:szCs w:val="28"/>
          <w:bdr w:val="none" w:color="auto" w:sz="0" w:space="0"/>
          <w:shd w:val="clear" w:fill="FFFFFF"/>
          <w:lang w:val="en-US"/>
        </w:rPr>
        <w:t>2024</w:t>
      </w:r>
      <w:r>
        <w:rPr>
          <w:rStyle w:val="7"/>
          <w:rFonts w:hint="default" w:ascii="仿宋_gb2312" w:hAnsi="仿宋_gb2312" w:eastAsia="仿宋_gb2312" w:cs="仿宋_gb2312"/>
          <w:i w:val="0"/>
          <w:iCs w:val="0"/>
          <w:caps w:val="0"/>
          <w:color w:val="000000"/>
          <w:spacing w:val="0"/>
          <w:sz w:val="28"/>
          <w:szCs w:val="28"/>
          <w:bdr w:val="none" w:color="auto" w:sz="0" w:space="0"/>
          <w:shd w:val="clear" w:fill="FFFFFF"/>
        </w:rPr>
        <w:t>年</w:t>
      </w:r>
      <w:r>
        <w:rPr>
          <w:rStyle w:val="7"/>
          <w:rFonts w:hint="default" w:ascii="Times New Roman" w:hAnsi="Times New Roman" w:eastAsia="宋体" w:cs="Times New Roman"/>
          <w:i w:val="0"/>
          <w:iCs w:val="0"/>
          <w:caps w:val="0"/>
          <w:color w:val="000000"/>
          <w:spacing w:val="0"/>
          <w:sz w:val="28"/>
          <w:szCs w:val="28"/>
          <w:bdr w:val="none" w:color="auto" w:sz="0" w:space="0"/>
          <w:shd w:val="clear" w:fill="FFFFFF"/>
          <w:lang w:val="en-US"/>
        </w:rPr>
        <w:t>5</w:t>
      </w:r>
      <w:r>
        <w:rPr>
          <w:rStyle w:val="7"/>
          <w:rFonts w:hint="default" w:ascii="仿宋_gb2312" w:hAnsi="仿宋_gb2312" w:eastAsia="仿宋_gb2312" w:cs="仿宋_gb2312"/>
          <w:i w:val="0"/>
          <w:iCs w:val="0"/>
          <w:caps w:val="0"/>
          <w:color w:val="000000"/>
          <w:spacing w:val="0"/>
          <w:sz w:val="28"/>
          <w:szCs w:val="28"/>
          <w:bdr w:val="none" w:color="auto" w:sz="0" w:space="0"/>
          <w:shd w:val="clear" w:fill="FFFFFF"/>
        </w:rPr>
        <w:t>月8日至5月9日，</w:t>
      </w:r>
      <w:r>
        <w:rPr>
          <w:rFonts w:hint="default" w:ascii="仿宋_gb2312" w:hAnsi="仿宋_gb2312" w:eastAsia="仿宋_gb2312" w:cs="仿宋_gb2312"/>
          <w:i w:val="0"/>
          <w:iCs w:val="0"/>
          <w:caps w:val="0"/>
          <w:color w:val="000000"/>
          <w:spacing w:val="0"/>
          <w:sz w:val="28"/>
          <w:szCs w:val="28"/>
          <w:bdr w:val="none" w:color="auto" w:sz="0" w:space="0"/>
          <w:shd w:val="clear" w:fill="FFFFFF"/>
        </w:rPr>
        <w:t>具体请留意本学院网页有关通知。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85"/>
        <w:rPr>
          <w:rFonts w:hint="eastAsia" w:ascii="宋体" w:hAnsi="宋体" w:eastAsia="宋体" w:cs="宋体"/>
          <w:i w:val="0"/>
          <w:iCs w:val="0"/>
          <w:caps w:val="0"/>
          <w:color w:val="000000"/>
          <w:spacing w:val="0"/>
          <w:sz w:val="27"/>
          <w:szCs w:val="27"/>
        </w:rPr>
      </w:pPr>
      <w:r>
        <w:rPr>
          <w:rStyle w:val="7"/>
          <w:rFonts w:hint="default" w:ascii="Times New Roman" w:hAnsi="Times New Roman" w:eastAsia="宋体" w:cs="Times New Roman"/>
          <w:i w:val="0"/>
          <w:iCs w:val="0"/>
          <w:caps w:val="0"/>
          <w:color w:val="000000"/>
          <w:spacing w:val="0"/>
          <w:sz w:val="28"/>
          <w:szCs w:val="28"/>
          <w:bdr w:val="none" w:color="auto" w:sz="0" w:space="0"/>
          <w:shd w:val="clear" w:fill="FFFFFF"/>
          <w:lang w:val="en-US"/>
        </w:rPr>
        <w:t>1.</w:t>
      </w:r>
      <w:r>
        <w:rPr>
          <w:rStyle w:val="7"/>
          <w:rFonts w:hint="default" w:ascii="仿宋_gb2312" w:hAnsi="仿宋_gb2312" w:eastAsia="仿宋_gb2312" w:cs="仿宋_gb2312"/>
          <w:i w:val="0"/>
          <w:iCs w:val="0"/>
          <w:caps w:val="0"/>
          <w:color w:val="000000"/>
          <w:spacing w:val="0"/>
          <w:sz w:val="28"/>
          <w:szCs w:val="28"/>
          <w:bdr w:val="none" w:color="auto" w:sz="0" w:space="0"/>
          <w:shd w:val="clear" w:fill="FFFFFF"/>
        </w:rPr>
        <w:t>专业素质笔试（满分</w:t>
      </w:r>
      <w:r>
        <w:rPr>
          <w:rStyle w:val="7"/>
          <w:rFonts w:hint="default" w:ascii="Times New Roman" w:hAnsi="Times New Roman" w:eastAsia="宋体" w:cs="Times New Roman"/>
          <w:i w:val="0"/>
          <w:iCs w:val="0"/>
          <w:caps w:val="0"/>
          <w:color w:val="000000"/>
          <w:spacing w:val="0"/>
          <w:sz w:val="28"/>
          <w:szCs w:val="28"/>
          <w:bdr w:val="none" w:color="auto" w:sz="0" w:space="0"/>
          <w:shd w:val="clear" w:fill="FFFFFF"/>
          <w:lang w:val="en-US"/>
        </w:rPr>
        <w:t>100</w:t>
      </w:r>
      <w:r>
        <w:rPr>
          <w:rStyle w:val="7"/>
          <w:rFonts w:hint="default" w:ascii="仿宋_gb2312" w:hAnsi="仿宋_gb2312" w:eastAsia="仿宋_gb2312" w:cs="仿宋_gb2312"/>
          <w:i w:val="0"/>
          <w:iCs w:val="0"/>
          <w:caps w:val="0"/>
          <w:color w:val="000000"/>
          <w:spacing w:val="0"/>
          <w:sz w:val="28"/>
          <w:szCs w:val="28"/>
          <w:bdr w:val="none" w:color="auto" w:sz="0" w:space="0"/>
          <w:shd w:val="clear" w:fill="FFFFFF"/>
        </w:rPr>
        <w:t>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85"/>
        <w:rPr>
          <w:rFonts w:hint="eastAsia" w:ascii="宋体" w:hAnsi="宋体" w:eastAsia="宋体" w:cs="宋体"/>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主要考查考生对水产专业理论、技能及相关知识的掌握程度。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85"/>
        <w:rPr>
          <w:rFonts w:hint="eastAsia" w:ascii="宋体" w:hAnsi="宋体" w:eastAsia="宋体" w:cs="宋体"/>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专业素质笔试（一门）：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85"/>
        <w:rPr>
          <w:rFonts w:hint="eastAsia" w:ascii="宋体" w:hAnsi="宋体" w:eastAsia="宋体" w:cs="宋体"/>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《水产学综合》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85"/>
        <w:rPr>
          <w:rFonts w:hint="eastAsia" w:ascii="宋体" w:hAnsi="宋体" w:eastAsia="宋体" w:cs="宋体"/>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同等学力加试（笔试）科目（两门）：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85"/>
        <w:rPr>
          <w:rFonts w:hint="eastAsia" w:ascii="宋体" w:hAnsi="宋体" w:eastAsia="宋体" w:cs="宋体"/>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《水产养殖生态学》《渔业资源与渔场学》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EFF7F9"/>
        <w:spacing w:before="0" w:beforeAutospacing="0" w:after="0" w:afterAutospacing="0" w:line="525" w:lineRule="atLeast"/>
        <w:ind w:left="0" w:right="0" w:firstLine="555"/>
        <w:jc w:val="left"/>
        <w:rPr>
          <w:rFonts w:hint="eastAsia" w:ascii="宋体" w:hAnsi="宋体" w:eastAsia="宋体" w:cs="宋体"/>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8"/>
          <w:szCs w:val="28"/>
          <w:bdr w:val="none" w:color="auto" w:sz="0" w:space="0"/>
          <w:shd w:val="clear" w:fill="EFF7F9"/>
        </w:rPr>
        <w:t>加试科目不计入专业素质笔试分数和综合考核成绩，但必须满足及格要求。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85"/>
        <w:rPr>
          <w:rFonts w:hint="eastAsia" w:ascii="宋体" w:hAnsi="宋体" w:eastAsia="宋体" w:cs="宋体"/>
          <w:i w:val="0"/>
          <w:iCs w:val="0"/>
          <w:caps w:val="0"/>
          <w:color w:val="000000"/>
          <w:spacing w:val="0"/>
          <w:sz w:val="27"/>
          <w:szCs w:val="27"/>
        </w:rPr>
      </w:pPr>
      <w:r>
        <w:rPr>
          <w:rStyle w:val="7"/>
          <w:rFonts w:hint="default" w:ascii="Times New Roman" w:hAnsi="Times New Roman" w:eastAsia="宋体" w:cs="Times New Roman"/>
          <w:i w:val="0"/>
          <w:iCs w:val="0"/>
          <w:caps w:val="0"/>
          <w:color w:val="000000"/>
          <w:spacing w:val="0"/>
          <w:sz w:val="28"/>
          <w:szCs w:val="28"/>
          <w:bdr w:val="none" w:color="auto" w:sz="0" w:space="0"/>
          <w:shd w:val="clear" w:fill="FFFFFF"/>
          <w:lang w:val="en-US"/>
        </w:rPr>
        <w:t>2.</w:t>
      </w:r>
      <w:r>
        <w:rPr>
          <w:rStyle w:val="7"/>
          <w:rFonts w:hint="default" w:ascii="仿宋_gb2312" w:hAnsi="仿宋_gb2312" w:eastAsia="仿宋_gb2312" w:cs="仿宋_gb2312"/>
          <w:i w:val="0"/>
          <w:iCs w:val="0"/>
          <w:caps w:val="0"/>
          <w:color w:val="000000"/>
          <w:spacing w:val="0"/>
          <w:sz w:val="28"/>
          <w:szCs w:val="28"/>
          <w:bdr w:val="none" w:color="auto" w:sz="0" w:space="0"/>
          <w:shd w:val="clear" w:fill="FFFFFF"/>
        </w:rPr>
        <w:t>外语听说能力测试（满分</w:t>
      </w:r>
      <w:r>
        <w:rPr>
          <w:rStyle w:val="7"/>
          <w:rFonts w:hint="default" w:ascii="Times New Roman" w:hAnsi="Times New Roman" w:eastAsia="宋体" w:cs="Times New Roman"/>
          <w:i w:val="0"/>
          <w:iCs w:val="0"/>
          <w:caps w:val="0"/>
          <w:color w:val="000000"/>
          <w:spacing w:val="0"/>
          <w:sz w:val="28"/>
          <w:szCs w:val="28"/>
          <w:bdr w:val="none" w:color="auto" w:sz="0" w:space="0"/>
          <w:shd w:val="clear" w:fill="FFFFFF"/>
          <w:lang w:val="en-US"/>
        </w:rPr>
        <w:t>100</w:t>
      </w:r>
      <w:r>
        <w:rPr>
          <w:rStyle w:val="7"/>
          <w:rFonts w:hint="default" w:ascii="仿宋_gb2312" w:hAnsi="仿宋_gb2312" w:eastAsia="仿宋_gb2312" w:cs="仿宋_gb2312"/>
          <w:i w:val="0"/>
          <w:iCs w:val="0"/>
          <w:caps w:val="0"/>
          <w:color w:val="000000"/>
          <w:spacing w:val="0"/>
          <w:sz w:val="28"/>
          <w:szCs w:val="28"/>
          <w:bdr w:val="none" w:color="auto" w:sz="0" w:space="0"/>
          <w:shd w:val="clear" w:fill="FFFFFF"/>
        </w:rPr>
        <w:t>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85"/>
        <w:rPr>
          <w:rFonts w:hint="eastAsia" w:ascii="宋体" w:hAnsi="宋体" w:eastAsia="宋体" w:cs="宋体"/>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主要考查考生英语运用能力的掌握程度（包括英语口语交流、专业文献现场翻译等）。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85"/>
        <w:rPr>
          <w:rFonts w:hint="eastAsia" w:ascii="宋体" w:hAnsi="宋体" w:eastAsia="宋体" w:cs="宋体"/>
          <w:i w:val="0"/>
          <w:iCs w:val="0"/>
          <w:caps w:val="0"/>
          <w:color w:val="000000"/>
          <w:spacing w:val="0"/>
          <w:sz w:val="27"/>
          <w:szCs w:val="27"/>
        </w:rPr>
      </w:pPr>
      <w:r>
        <w:rPr>
          <w:rStyle w:val="7"/>
          <w:rFonts w:hint="default" w:ascii="Times New Roman" w:hAnsi="Times New Roman" w:eastAsia="宋体" w:cs="Times New Roman"/>
          <w:i w:val="0"/>
          <w:iCs w:val="0"/>
          <w:caps w:val="0"/>
          <w:color w:val="000000"/>
          <w:spacing w:val="0"/>
          <w:sz w:val="28"/>
          <w:szCs w:val="28"/>
          <w:bdr w:val="none" w:color="auto" w:sz="0" w:space="0"/>
          <w:shd w:val="clear" w:fill="FFFFFF"/>
          <w:lang w:val="en-US"/>
        </w:rPr>
        <w:t>3.</w:t>
      </w:r>
      <w:r>
        <w:rPr>
          <w:rStyle w:val="7"/>
          <w:rFonts w:hint="default" w:ascii="仿宋_gb2312" w:hAnsi="仿宋_gb2312" w:eastAsia="仿宋_gb2312" w:cs="仿宋_gb2312"/>
          <w:i w:val="0"/>
          <w:iCs w:val="0"/>
          <w:caps w:val="0"/>
          <w:color w:val="000000"/>
          <w:spacing w:val="0"/>
          <w:sz w:val="28"/>
          <w:szCs w:val="28"/>
          <w:bdr w:val="none" w:color="auto" w:sz="0" w:space="0"/>
          <w:shd w:val="clear" w:fill="FFFFFF"/>
        </w:rPr>
        <w:t>综合能力与专业知识面试（满分</w:t>
      </w:r>
      <w:r>
        <w:rPr>
          <w:rStyle w:val="7"/>
          <w:rFonts w:hint="default" w:ascii="Times New Roman" w:hAnsi="Times New Roman" w:eastAsia="宋体" w:cs="Times New Roman"/>
          <w:i w:val="0"/>
          <w:iCs w:val="0"/>
          <w:caps w:val="0"/>
          <w:color w:val="000000"/>
          <w:spacing w:val="0"/>
          <w:sz w:val="28"/>
          <w:szCs w:val="28"/>
          <w:bdr w:val="none" w:color="auto" w:sz="0" w:space="0"/>
          <w:shd w:val="clear" w:fill="FFFFFF"/>
          <w:lang w:val="en-US"/>
        </w:rPr>
        <w:t>100</w:t>
      </w:r>
      <w:r>
        <w:rPr>
          <w:rStyle w:val="7"/>
          <w:rFonts w:hint="default" w:ascii="仿宋_gb2312" w:hAnsi="仿宋_gb2312" w:eastAsia="仿宋_gb2312" w:cs="仿宋_gb2312"/>
          <w:i w:val="0"/>
          <w:iCs w:val="0"/>
          <w:caps w:val="0"/>
          <w:color w:val="000000"/>
          <w:spacing w:val="0"/>
          <w:sz w:val="28"/>
          <w:szCs w:val="28"/>
          <w:bdr w:val="none" w:color="auto" w:sz="0" w:space="0"/>
          <w:shd w:val="clear" w:fill="FFFFFF"/>
        </w:rPr>
        <w:t>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85"/>
        <w:rPr>
          <w:rFonts w:hint="eastAsia" w:ascii="宋体" w:hAnsi="宋体" w:eastAsia="宋体" w:cs="宋体"/>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主要考查考生的思想政治素质、专业基础理论、知识结构、科研潜质、创新意识和创新能力、身心健康状况等方面的内容。</w:t>
      </w:r>
      <w:r>
        <w:rPr>
          <w:rStyle w:val="7"/>
          <w:rFonts w:hint="default" w:ascii="仿宋_gb2312" w:hAnsi="仿宋_gb2312" w:eastAsia="仿宋_gb2312" w:cs="仿宋_gb2312"/>
          <w:i w:val="0"/>
          <w:iCs w:val="0"/>
          <w:caps w:val="0"/>
          <w:color w:val="000000"/>
          <w:spacing w:val="0"/>
          <w:sz w:val="28"/>
          <w:szCs w:val="28"/>
          <w:bdr w:val="none" w:color="auto" w:sz="0" w:space="0"/>
          <w:shd w:val="clear" w:fill="FFFFFF"/>
        </w:rPr>
        <w:t>每位考生须准备5-10分钟的PPT并进行讲解，学科面试专家组进行提问，具体总时长以学院最后通知为准。PPT内容应包含：个人科研经历和成果介绍、对拟从事研究领域的认知与设想等。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EFF7F9"/>
        <w:spacing w:before="0" w:beforeAutospacing="0" w:after="0" w:afterAutospacing="0" w:line="525" w:lineRule="atLeast"/>
        <w:ind w:left="0" w:right="0" w:firstLine="645"/>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EFF7F9"/>
        </w:rPr>
        <w:t>五、拟录取</w:t>
      </w:r>
    </w:p>
    <w:p>
      <w:pPr>
        <w:pStyle w:val="3"/>
        <w:keepNext w:val="0"/>
        <w:keepLines w:val="0"/>
        <w:widowControl/>
        <w:suppressLineNumbers w:val="0"/>
        <w:shd w:val="clear" w:fill="EFF7F9"/>
        <w:spacing w:after="0" w:afterAutospacing="0" w:line="525" w:lineRule="atLeast"/>
        <w:ind w:left="0" w:firstLine="555"/>
        <w:rPr>
          <w:rFonts w:hint="eastAsia" w:ascii="宋体" w:hAnsi="宋体" w:eastAsia="宋体" w:cs="宋体"/>
          <w:i w:val="0"/>
          <w:iCs w:val="0"/>
          <w:caps w:val="0"/>
          <w:color w:val="000000"/>
          <w:spacing w:val="0"/>
        </w:rPr>
      </w:pPr>
      <w:r>
        <w:rPr>
          <w:rFonts w:hint="default" w:ascii="仿宋_gb2312" w:hAnsi="仿宋_gb2312" w:eastAsia="仿宋_gb2312" w:cs="仿宋_gb2312"/>
          <w:b w:val="0"/>
          <w:bCs w:val="0"/>
          <w:i w:val="0"/>
          <w:iCs w:val="0"/>
          <w:caps w:val="0"/>
          <w:color w:val="000000"/>
          <w:spacing w:val="0"/>
          <w:sz w:val="28"/>
          <w:szCs w:val="28"/>
          <w:shd w:val="clear" w:fill="EFF7F9"/>
        </w:rPr>
        <w:t>1.按照专业素质笔试成绩占30%、外语听说能力测试成绩占20%、综合能力与专业知识面试成绩占50%的权重计算出综合考核成绩。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85"/>
        <w:rPr>
          <w:rFonts w:hint="eastAsia" w:ascii="宋体" w:hAnsi="宋体" w:eastAsia="宋体" w:cs="宋体"/>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2.根据考生的综合考核成绩、思想政治表现、身心健康状况等，按照非定向就业、定向就业组织导师、考生双向选择，在招生计划指标内按考生的综合考核成绩分别排序，从高分到低分择优确定拟录取名单（定向生不超过录取总人数的20%）。录取招生计划将根据生源情况及教育部最终下达计划适当调整。</w:t>
      </w:r>
    </w:p>
    <w:p>
      <w:pPr>
        <w:pStyle w:val="3"/>
        <w:keepNext w:val="0"/>
        <w:keepLines w:val="0"/>
        <w:widowControl/>
        <w:suppressLineNumbers w:val="0"/>
        <w:shd w:val="clear" w:fill="EFF7F9"/>
        <w:spacing w:after="0" w:afterAutospacing="0" w:line="525" w:lineRule="atLeast"/>
        <w:ind w:left="0" w:firstLine="555"/>
        <w:rPr>
          <w:rFonts w:hint="eastAsia" w:ascii="宋体" w:hAnsi="宋体" w:eastAsia="宋体" w:cs="宋体"/>
          <w:i w:val="0"/>
          <w:iCs w:val="0"/>
          <w:caps w:val="0"/>
          <w:color w:val="000000"/>
          <w:spacing w:val="0"/>
        </w:rPr>
      </w:pPr>
      <w:r>
        <w:rPr>
          <w:rFonts w:hint="default" w:ascii="仿宋_gb2312" w:hAnsi="仿宋_gb2312" w:eastAsia="仿宋_gb2312" w:cs="仿宋_gb2312"/>
          <w:b w:val="0"/>
          <w:bCs w:val="0"/>
          <w:i w:val="0"/>
          <w:iCs w:val="0"/>
          <w:caps w:val="0"/>
          <w:color w:val="000000"/>
          <w:spacing w:val="0"/>
          <w:sz w:val="28"/>
          <w:szCs w:val="28"/>
          <w:shd w:val="clear" w:fill="EFF7F9"/>
        </w:rPr>
        <w:t>3.拟录取名单内的考生如报考导师的招生名额已满，将由学院组织其他导师与考生双向选择，达成双向选择意向者方可拟录取。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85"/>
        <w:rPr>
          <w:rFonts w:hint="eastAsia" w:ascii="宋体" w:hAnsi="宋体" w:eastAsia="宋体" w:cs="宋体"/>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4.学院根据招生实际情况，与研究生院商定是否开展第二批博士研究生的招生工作。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85"/>
        <w:rPr>
          <w:rFonts w:hint="eastAsia" w:ascii="宋体" w:hAnsi="宋体" w:eastAsia="宋体" w:cs="宋体"/>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5.存在以下情况的考生不予录取：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85"/>
        <w:rPr>
          <w:rFonts w:hint="eastAsia" w:ascii="宋体" w:hAnsi="宋体" w:eastAsia="宋体" w:cs="宋体"/>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（1）思想政治素质和品德不合格；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85"/>
        <w:rPr>
          <w:rFonts w:hint="eastAsia" w:ascii="宋体" w:hAnsi="宋体" w:eastAsia="宋体" w:cs="宋体"/>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（2）未参加综合考核或综合考核成绩不合格（低于60分）；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85"/>
        <w:rPr>
          <w:rFonts w:hint="eastAsia" w:ascii="宋体" w:hAnsi="宋体" w:eastAsia="宋体" w:cs="宋体"/>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（3）同等学力加试成绩不合格（低于60分）；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85"/>
        <w:rPr>
          <w:rFonts w:hint="eastAsia" w:ascii="宋体" w:hAnsi="宋体" w:eastAsia="宋体" w:cs="宋体"/>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（4）报考资格不符合规定；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85"/>
        <w:rPr>
          <w:rFonts w:hint="eastAsia" w:ascii="宋体" w:hAnsi="宋体" w:eastAsia="宋体" w:cs="宋体"/>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（5）提供虚假信息或漏报、瞒报个人违纪违规信息。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85"/>
        <w:rPr>
          <w:rFonts w:hint="eastAsia" w:ascii="宋体" w:hAnsi="宋体" w:eastAsia="宋体" w:cs="宋体"/>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新生入学后3个月内，我校将所有考生进行全面复查。复查不合格者，取消学籍。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EFF7F9"/>
        <w:spacing w:before="0" w:beforeAutospacing="0" w:after="0" w:afterAutospacing="0" w:line="525" w:lineRule="atLeast"/>
        <w:ind w:left="0" w:right="0" w:firstLine="645"/>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EFF7F9"/>
        </w:rPr>
        <w:t>六、体检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EFF7F9"/>
        <w:spacing w:before="0" w:beforeAutospacing="0" w:after="0" w:afterAutospacing="0" w:line="525" w:lineRule="atLeast"/>
        <w:ind w:left="0" w:right="0" w:firstLine="645"/>
        <w:rPr>
          <w:rFonts w:hint="eastAsia" w:ascii="宋体" w:hAnsi="宋体" w:eastAsia="宋体" w:cs="宋体"/>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31"/>
          <w:szCs w:val="31"/>
          <w:bdr w:val="none" w:color="auto" w:sz="0" w:space="0"/>
          <w:shd w:val="clear" w:fill="EFF7F9"/>
        </w:rPr>
        <w:t>学校在新生入学时统一组织体检复检，由校门诊部组织；复检不合格者，按照上级和学校有关规定处理。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EFF7F9"/>
        <w:spacing w:before="0" w:beforeAutospacing="0" w:after="0" w:afterAutospacing="0" w:line="525" w:lineRule="atLeast"/>
        <w:ind w:left="0" w:right="0" w:firstLine="645"/>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EFF7F9"/>
        </w:rPr>
        <w:t>七、信息公开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EFF7F9"/>
        <w:spacing w:before="0" w:beforeAutospacing="0" w:after="0" w:afterAutospacing="0" w:line="525" w:lineRule="atLeast"/>
        <w:ind w:left="0" w:right="0" w:firstLine="645"/>
        <w:rPr>
          <w:rFonts w:hint="eastAsia" w:ascii="宋体" w:hAnsi="宋体" w:eastAsia="宋体" w:cs="宋体"/>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31"/>
          <w:szCs w:val="31"/>
          <w:bdr w:val="none" w:color="auto" w:sz="0" w:space="0"/>
          <w:shd w:val="clear" w:fill="EFF7F9"/>
        </w:rPr>
        <w:t>我院将在官方网页向社会公开水产学科博士研究生招生考试相关信息，公示的信息如下：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EFF7F9"/>
        <w:spacing w:before="0" w:beforeAutospacing="0" w:after="0" w:afterAutospacing="0" w:line="525" w:lineRule="atLeast"/>
        <w:ind w:left="0" w:right="0" w:firstLine="645"/>
        <w:rPr>
          <w:rFonts w:hint="eastAsia" w:ascii="宋体" w:hAnsi="宋体" w:eastAsia="宋体" w:cs="宋体"/>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31"/>
          <w:szCs w:val="31"/>
          <w:bdr w:val="none" w:color="auto" w:sz="0" w:space="0"/>
          <w:shd w:val="clear" w:fill="EFF7F9"/>
        </w:rPr>
        <w:t>（一）本工作方案。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EFF7F9"/>
        <w:spacing w:before="0" w:beforeAutospacing="0" w:after="0" w:afterAutospacing="0" w:line="525" w:lineRule="atLeast"/>
        <w:ind w:left="0" w:right="0" w:firstLine="645"/>
        <w:rPr>
          <w:rFonts w:hint="eastAsia" w:ascii="宋体" w:hAnsi="宋体" w:eastAsia="宋体" w:cs="宋体"/>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31"/>
          <w:szCs w:val="31"/>
          <w:bdr w:val="none" w:color="auto" w:sz="0" w:space="0"/>
          <w:shd w:val="clear" w:fill="EFF7F9"/>
        </w:rPr>
        <w:t>（二）参加综合考核考生名单、拟录取考生名单及录取考生名单、其他按规定应予公开的招生录取等信息参考研究生院官网统一公示信息。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EFF7F9"/>
        <w:spacing w:before="0" w:beforeAutospacing="0" w:after="0" w:afterAutospacing="0" w:line="525" w:lineRule="atLeast"/>
        <w:ind w:left="0" w:right="0" w:firstLine="645"/>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EFF7F9"/>
        </w:rPr>
        <w:t>八、其他事项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85"/>
        <w:rPr>
          <w:rFonts w:hint="eastAsia" w:ascii="宋体" w:hAnsi="宋体" w:eastAsia="宋体" w:cs="宋体"/>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8"/>
          <w:szCs w:val="28"/>
          <w:bdr w:val="none" w:color="auto" w:sz="0" w:space="0"/>
          <w:shd w:val="clear" w:fill="FFFFFF"/>
          <w:lang w:val="en-US"/>
        </w:rPr>
        <w:t>1.考生必须保证申请材料的真实性和准确性，如有提交虚假材料、作弊及其他违纪行为，按《国家教育考试违规处理办法》（教育部令第</w:t>
      </w:r>
      <w:r>
        <w:rPr>
          <w:rFonts w:hint="default" w:ascii="Times New Roman" w:hAnsi="Times New Roman" w:eastAsia="宋体" w:cs="Times New Roman"/>
          <w:i w:val="0"/>
          <w:iCs w:val="0"/>
          <w:caps w:val="0"/>
          <w:color w:val="000000"/>
          <w:spacing w:val="0"/>
          <w:sz w:val="28"/>
          <w:szCs w:val="28"/>
          <w:bdr w:val="none" w:color="auto" w:sz="0" w:space="0"/>
          <w:shd w:val="clear" w:fill="FFFFFF"/>
          <w:lang w:val="en-US"/>
        </w:rPr>
        <w:t>33</w:t>
      </w:r>
      <w:r>
        <w:rPr>
          <w:rFonts w:hint="default" w:ascii="仿宋_gb2312" w:hAnsi="仿宋_gb2312" w:eastAsia="仿宋_gb2312" w:cs="仿宋_gb2312"/>
          <w:i w:val="0"/>
          <w:iCs w:val="0"/>
          <w:caps w:val="0"/>
          <w:color w:val="000000"/>
          <w:spacing w:val="0"/>
          <w:sz w:val="28"/>
          <w:szCs w:val="28"/>
          <w:bdr w:val="none" w:color="auto" w:sz="0" w:space="0"/>
          <w:shd w:val="clear" w:fill="FFFFFF"/>
        </w:rPr>
        <w:t>号）和学校有关文件处理。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85"/>
        <w:rPr>
          <w:rFonts w:hint="eastAsia" w:ascii="宋体" w:hAnsi="宋体" w:eastAsia="宋体" w:cs="宋体"/>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2.各类报名申请材料如无特别说明，均只需提供复印件</w:t>
      </w:r>
      <w:r>
        <w:rPr>
          <w:rStyle w:val="7"/>
          <w:rFonts w:hint="default" w:ascii="仿宋_gb2312" w:hAnsi="仿宋_gb2312" w:eastAsia="仿宋_gb2312" w:cs="仿宋_gb2312"/>
          <w:i w:val="0"/>
          <w:iCs w:val="0"/>
          <w:caps w:val="0"/>
          <w:color w:val="000000"/>
          <w:spacing w:val="0"/>
          <w:sz w:val="28"/>
          <w:szCs w:val="28"/>
          <w:bdr w:val="none" w:color="auto" w:sz="0" w:space="0"/>
          <w:shd w:val="clear" w:fill="FFFFFF"/>
        </w:rPr>
        <w:t>并在复印件上签名，</w:t>
      </w:r>
      <w:r>
        <w:rPr>
          <w:rFonts w:hint="default" w:ascii="仿宋_gb2312" w:hAnsi="仿宋_gb2312" w:eastAsia="仿宋_gb2312" w:cs="仿宋_gb2312"/>
          <w:i w:val="0"/>
          <w:iCs w:val="0"/>
          <w:caps w:val="0"/>
          <w:color w:val="000000"/>
          <w:spacing w:val="0"/>
          <w:sz w:val="28"/>
          <w:szCs w:val="28"/>
          <w:bdr w:val="none" w:color="auto" w:sz="0" w:space="0"/>
          <w:shd w:val="clear" w:fill="FFFFFF"/>
        </w:rPr>
        <w:t>原件将于综合考核环节复审，所有报名材料提交后概不退还。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85"/>
        <w:rPr>
          <w:rFonts w:hint="eastAsia" w:ascii="宋体" w:hAnsi="宋体" w:eastAsia="宋体" w:cs="宋体"/>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8"/>
          <w:szCs w:val="28"/>
          <w:bdr w:val="none" w:color="auto" w:sz="0" w:space="0"/>
          <w:shd w:val="clear" w:fill="FFFFFF"/>
          <w:lang w:val="en-US"/>
        </w:rPr>
        <w:t>3.凡涉及报考、录取等方面的政策以教育部当年有关文件及学校文件为准，本方案未尽事宜由</w:t>
      </w:r>
      <w:r>
        <w:rPr>
          <w:rStyle w:val="7"/>
          <w:rFonts w:hint="default" w:ascii="仿宋_gb2312" w:hAnsi="仿宋_gb2312" w:eastAsia="仿宋_gb2312" w:cs="仿宋_gb2312"/>
          <w:i w:val="0"/>
          <w:iCs w:val="0"/>
          <w:caps w:val="0"/>
          <w:color w:val="000000"/>
          <w:spacing w:val="0"/>
          <w:sz w:val="28"/>
          <w:szCs w:val="28"/>
          <w:bdr w:val="none" w:color="auto" w:sz="0" w:space="0"/>
          <w:shd w:val="clear" w:fill="FFFFFF"/>
        </w:rPr>
        <w:t>水产学院研究生招生录取工作领导小组负责解释。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85"/>
        <w:rPr>
          <w:rFonts w:hint="eastAsia" w:ascii="宋体" w:hAnsi="宋体" w:eastAsia="宋体" w:cs="宋体"/>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4.请考生及时留意我校研究生院网站、水产学院网站的有关博士研究生招生信息。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EFF7F9"/>
        <w:spacing w:before="0" w:beforeAutospacing="0" w:after="0" w:afterAutospacing="0" w:line="525" w:lineRule="atLeast"/>
        <w:ind w:left="0" w:right="0" w:firstLine="645"/>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EFF7F9"/>
        </w:rPr>
        <w:t>九、学院联系方式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85"/>
        <w:rPr>
          <w:rFonts w:hint="eastAsia" w:ascii="宋体" w:hAnsi="宋体" w:eastAsia="宋体" w:cs="宋体"/>
          <w:i w:val="0"/>
          <w:iCs w:val="0"/>
          <w:caps w:val="0"/>
          <w:color w:val="000000"/>
          <w:spacing w:val="0"/>
          <w:sz w:val="27"/>
          <w:szCs w:val="27"/>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朱老师</w:t>
      </w:r>
      <w:r>
        <w:rPr>
          <w:rFonts w:hint="default" w:ascii="Times New Roman" w:hAnsi="Times New Roman" w:eastAsia="宋体" w:cs="Times New Roman"/>
          <w:i w:val="0"/>
          <w:iCs w:val="0"/>
          <w:caps w:val="0"/>
          <w:color w:val="000000"/>
          <w:spacing w:val="0"/>
          <w:sz w:val="28"/>
          <w:szCs w:val="28"/>
          <w:bdr w:val="none" w:color="auto" w:sz="0" w:space="0"/>
          <w:shd w:val="clear" w:fill="FFFFFF"/>
          <w:lang w:val="en-US"/>
        </w:rPr>
        <w:t>0759-2383373</w:t>
      </w:r>
      <w:r>
        <w:rPr>
          <w:rFonts w:hint="default" w:ascii="仿宋_gb2312" w:hAnsi="仿宋_gb2312" w:eastAsia="仿宋_gb2312" w:cs="仿宋_gb2312"/>
          <w:i w:val="0"/>
          <w:iCs w:val="0"/>
          <w:caps w:val="0"/>
          <w:color w:val="000000"/>
          <w:spacing w:val="0"/>
          <w:sz w:val="28"/>
          <w:szCs w:val="28"/>
          <w:bdr w:val="none" w:color="auto" w:sz="0" w:space="0"/>
          <w:shd w:val="clear" w:fill="FFFFFF"/>
        </w:rPr>
        <w:t>，邮箱</w:t>
      </w:r>
      <w:r>
        <w:rPr>
          <w:rFonts w:hint="default" w:ascii="Times New Roman" w:hAnsi="Times New Roman" w:eastAsia="宋体" w:cs="Times New Roman"/>
          <w:i w:val="0"/>
          <w:iCs w:val="0"/>
          <w:caps w:val="0"/>
          <w:color w:val="000000"/>
          <w:spacing w:val="0"/>
          <w:sz w:val="28"/>
          <w:szCs w:val="28"/>
          <w:bdr w:val="none" w:color="auto" w:sz="0" w:space="0"/>
          <w:shd w:val="clear" w:fill="FFFFFF"/>
          <w:lang w:val="en-US"/>
        </w:rPr>
        <w:t>zhuxwen@gdou.edu.cn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85"/>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8"/>
          <w:szCs w:val="28"/>
          <w:bdr w:val="none" w:color="auto" w:sz="0" w:space="0"/>
          <w:shd w:val="clear" w:fill="FFFFFF"/>
        </w:rPr>
        <w:t>更多信息请关注微信公众号：广海大水院研究生</w:t>
      </w:r>
    </w:p>
    <w:p>
      <w:pPr>
        <w:rPr>
          <w:rFonts w:hint="default" w:ascii="黑体" w:hAnsi="宋体" w:eastAsia="黑体" w:cs="黑体"/>
          <w:b/>
          <w:bCs/>
          <w:i w:val="0"/>
          <w:iCs w:val="0"/>
          <w:caps w:val="0"/>
          <w:color w:val="000000"/>
          <w:spacing w:val="0"/>
          <w:sz w:val="45"/>
          <w:szCs w:val="45"/>
          <w:shd w:val="clear" w:fill="EFF7F9"/>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FZXBSJW--GB1-0">
    <w:altName w:val="Segoe Print"/>
    <w:panose1 w:val="00000000000000000000"/>
    <w:charset w:val="00"/>
    <w:family w:val="auto"/>
    <w:pitch w:val="default"/>
    <w:sig w:usb0="00000000" w:usb1="00000000" w:usb2="00000000" w:usb3="00000000" w:csb0="00000000" w:csb1="00000000"/>
  </w:font>
  <w:font w:name="Century Gothic">
    <w:panose1 w:val="020B0502020202020204"/>
    <w:charset w:val="00"/>
    <w:family w:val="auto"/>
    <w:pitch w:val="default"/>
    <w:sig w:usb0="00000287" w:usb1="00000000" w:usb2="00000000" w:usb3="00000000" w:csb0="2000009F" w:csb1="DFD70000"/>
  </w:font>
  <w:font w:name="Arial">
    <w:panose1 w:val="020B0604020202020204"/>
    <w:charset w:val="00"/>
    <w:family w:val="auto"/>
    <w:pitch w:val="default"/>
    <w:sig w:usb0="E0002EFF" w:usb1="C000785B" w:usb2="00000009" w:usb3="00000000" w:csb0="400001FF" w:csb1="FFFF0000"/>
  </w:font>
  <w:font w:name="MS PGothic">
    <w:panose1 w:val="020B0600070205080204"/>
    <w:charset w:val="80"/>
    <w:family w:val="auto"/>
    <w:pitch w:val="default"/>
    <w:sig w:usb0="E00002FF" w:usb1="6AC7FDFB" w:usb2="08000012" w:usb3="00000000" w:csb0="4002009F" w:csb1="DFD7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fangsong_gb2312">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楷体_gb2312">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7047778A"/>
    <w:rsid w:val="7047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86</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2024-05-14T01:27:00Z</dcterms:created>
  <dc:creator>WPS_1663235086</dc:creator>
  <cp:lastModifiedBy>WPS_1663235086</cp:lastModifiedBy>
  <dcterms:modified xsi:type="dcterms:W3CDTF">2024-05-14T07:06:35Z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2C8611827ED74428AA512C5ABE8767A3_11</vt:lpwstr>
  </property>
</Properties>
</file>